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B10" w:rsidRPr="00641F30" w:rsidRDefault="00B93B11" w:rsidP="00641F30">
      <w:pPr>
        <w:pStyle w:val="Titredudocument"/>
      </w:pPr>
      <w:bookmarkStart w:id="0" w:name="_Toc392665360"/>
      <w:r>
        <w:t>la sncf a changÉ : pourquoi, comment ?</w:t>
      </w:r>
    </w:p>
    <w:p w:rsidR="007B7B10" w:rsidRPr="00641F30" w:rsidRDefault="00B93B11" w:rsidP="00AB2650">
      <w:pPr>
        <w:pStyle w:val="Datedudocument"/>
      </w:pPr>
      <w:r>
        <w:t>Mars 2020</w:t>
      </w:r>
    </w:p>
    <w:p w:rsidR="00AB2650" w:rsidRPr="00641F30" w:rsidRDefault="00AB2650" w:rsidP="00AB2650">
      <w:pPr>
        <w:pStyle w:val="Textedesaisie"/>
      </w:pPr>
    </w:p>
    <w:bookmarkEnd w:id="0"/>
    <w:p w:rsidR="00B93B11" w:rsidRDefault="00B93B11" w:rsidP="00B93B11">
      <w:pPr>
        <w:rPr>
          <w:lang w:eastAsia="en-US"/>
        </w:rPr>
      </w:pPr>
      <w:r>
        <w:rPr>
          <w:lang w:eastAsia="en-US"/>
        </w:rPr>
        <w:t>Depuis le 1er janvier nous voici dans un nouveau groupe SNCF, un groupe unifié.</w:t>
      </w:r>
    </w:p>
    <w:p w:rsidR="00B93B11" w:rsidRDefault="00B93B11" w:rsidP="00B93B11">
      <w:pPr>
        <w:rPr>
          <w:lang w:eastAsia="en-US"/>
        </w:rPr>
      </w:pPr>
      <w:r>
        <w:rPr>
          <w:lang w:eastAsia="en-US"/>
        </w:rPr>
        <w:t>Et si on prenait quelques minutes pour bien comprendre la nouvelle SNCF et son</w:t>
      </w:r>
    </w:p>
    <w:p w:rsidR="00B93B11" w:rsidRDefault="00B93B11" w:rsidP="00B93B11">
      <w:pPr>
        <w:rPr>
          <w:lang w:eastAsia="en-US"/>
        </w:rPr>
      </w:pPr>
      <w:proofErr w:type="gramStart"/>
      <w:r>
        <w:rPr>
          <w:lang w:eastAsia="en-US"/>
        </w:rPr>
        <w:t>nouvel</w:t>
      </w:r>
      <w:proofErr w:type="gramEnd"/>
      <w:r>
        <w:rPr>
          <w:lang w:eastAsia="en-US"/>
        </w:rPr>
        <w:t xml:space="preserve"> environnement ?</w:t>
      </w:r>
    </w:p>
    <w:p w:rsidR="00B93B11" w:rsidRDefault="00B93B11" w:rsidP="00B93B11">
      <w:pPr>
        <w:pStyle w:val="Titre2"/>
      </w:pPr>
      <w:r>
        <w:t>Mais pourquoi un nouveau groupe ?</w:t>
      </w:r>
    </w:p>
    <w:p w:rsidR="00B93B11" w:rsidRDefault="00B93B11" w:rsidP="00B93B11">
      <w:pPr>
        <w:rPr>
          <w:lang w:eastAsia="en-US"/>
        </w:rPr>
      </w:pPr>
      <w:r>
        <w:rPr>
          <w:lang w:eastAsia="en-US"/>
        </w:rPr>
        <w:t xml:space="preserve">D'abord, pour apporter une solution au problème récurrent de financement du réseau français. Mais aussi pour trouver un fonctionnement opérationnel plus efficace et mettre les transporteurs en ordre de bataille sur le marché du rail, ouvert désormais à la concurrence. </w:t>
      </w:r>
    </w:p>
    <w:p w:rsidR="00B93B11" w:rsidRDefault="00B93B11" w:rsidP="00B93B11">
      <w:pPr>
        <w:rPr>
          <w:lang w:eastAsia="en-US"/>
        </w:rPr>
      </w:pPr>
    </w:p>
    <w:p w:rsidR="00B93B11" w:rsidRDefault="00B93B11" w:rsidP="00B93B11">
      <w:pPr>
        <w:pStyle w:val="Titre2"/>
      </w:pPr>
      <w:r>
        <w:t>Les enjeux de notre nouveau groupe ?</w:t>
      </w:r>
    </w:p>
    <w:p w:rsidR="00B93B11" w:rsidRDefault="00B93B11" w:rsidP="00B93B11">
      <w:pPr>
        <w:pStyle w:val="Textepuce1"/>
        <w:ind w:left="284" w:hanging="284"/>
      </w:pPr>
      <w:proofErr w:type="gramStart"/>
      <w:r>
        <w:t>assainir</w:t>
      </w:r>
      <w:proofErr w:type="gramEnd"/>
      <w:r>
        <w:t xml:space="preserve"> les finances du réseau,</w:t>
      </w:r>
    </w:p>
    <w:p w:rsidR="00B93B11" w:rsidRDefault="00B93B11" w:rsidP="00B93B11">
      <w:pPr>
        <w:pStyle w:val="Textepuce1"/>
        <w:ind w:left="284" w:hanging="284"/>
      </w:pPr>
      <w:proofErr w:type="gramStart"/>
      <w:r>
        <w:t>nous</w:t>
      </w:r>
      <w:proofErr w:type="gramEnd"/>
      <w:r>
        <w:t xml:space="preserve"> unifier pour être plus forts</w:t>
      </w:r>
    </w:p>
    <w:p w:rsidR="00B93B11" w:rsidRDefault="00B93B11" w:rsidP="00B93B11">
      <w:pPr>
        <w:pStyle w:val="Textepuce1"/>
        <w:ind w:left="284" w:hanging="284"/>
      </w:pPr>
      <w:proofErr w:type="gramStart"/>
      <w:r>
        <w:t>et</w:t>
      </w:r>
      <w:proofErr w:type="gramEnd"/>
      <w:r>
        <w:t xml:space="preserve"> poser un nouveau cadre social.</w:t>
      </w:r>
    </w:p>
    <w:p w:rsidR="00B93B11" w:rsidRDefault="00B93B11" w:rsidP="00B93B11">
      <w:pPr>
        <w:rPr>
          <w:lang w:eastAsia="en-US"/>
        </w:rPr>
      </w:pPr>
      <w:r>
        <w:rPr>
          <w:lang w:eastAsia="en-US"/>
        </w:rPr>
        <w:t>D’abord, pour assainir financièrement la SNCF, l'État reprend 35 milliards de la dette du réseau et investira 200 millions supplémentaires chaque année à partir de 2022, ce qui permettra de le rajeunir. Une nécessité pour accueillir des passagers toujours plus nombreux, et faire vivre durablement le fret, enjeu clé de l’entreprise.</w:t>
      </w:r>
    </w:p>
    <w:p w:rsidR="00B93B11" w:rsidRDefault="00B93B11" w:rsidP="00B93B11">
      <w:pPr>
        <w:rPr>
          <w:lang w:eastAsia="en-US"/>
        </w:rPr>
      </w:pPr>
    </w:p>
    <w:p w:rsidR="00B93B11" w:rsidRDefault="00B93B11" w:rsidP="00B93B11">
      <w:pPr>
        <w:rPr>
          <w:lang w:eastAsia="en-US"/>
        </w:rPr>
      </w:pPr>
      <w:r>
        <w:rPr>
          <w:lang w:eastAsia="en-US"/>
        </w:rPr>
        <w:t>Mais au-delà de l’effort de l’État, l’entreprise a besoin de gagner en efficacité, pour ne pas reconstituer la dette du réseau et pour que les transporteurs fret et voyageurs soient compétitifs face à leurs concurrents.</w:t>
      </w:r>
    </w:p>
    <w:p w:rsidR="00B93B11" w:rsidRDefault="00B93B11" w:rsidP="00B93B11">
      <w:pPr>
        <w:rPr>
          <w:lang w:eastAsia="en-US"/>
        </w:rPr>
      </w:pPr>
    </w:p>
    <w:p w:rsidR="00B93B11" w:rsidRDefault="00B93B11" w:rsidP="00B93B11">
      <w:pPr>
        <w:rPr>
          <w:rFonts w:ascii="Calibri" w:hAnsi="Calibri" w:cs="Calibri"/>
          <w:color w:val="000000"/>
          <w:sz w:val="28"/>
          <w:lang w:val="x-none" w:eastAsia="en-US"/>
        </w:rPr>
      </w:pPr>
      <w:r>
        <w:rPr>
          <w:lang w:eastAsia="en-US"/>
        </w:rPr>
        <w:t>Ensuite, avec la nouvelle SNCF, le fonctionnement est plus simple. Le groupe crée une unité forte</w:t>
      </w:r>
      <w:r>
        <w:rPr>
          <w:b/>
          <w:lang w:eastAsia="en-US"/>
        </w:rPr>
        <w:t xml:space="preserve">, </w:t>
      </w:r>
      <w:r w:rsidRPr="00B93B11">
        <w:t xml:space="preserve">autour d’une identité collective, nourrie d’une culture commune de la performance, de l’amélioration continue, de l’efficacité industrielle et de l’innovation. Les 3 anciens Epic ont fait place à 5 sociétés : une société Mère SNCF qui détient SNCF Voyageurs, SNCF Réseau et sa filiale SNCF Gares &amp; Connections, et Fret SNCF. Dirigé par Jean-Pierre </w:t>
      </w:r>
      <w:proofErr w:type="spellStart"/>
      <w:r w:rsidRPr="00B93B11">
        <w:t>Farandou</w:t>
      </w:r>
      <w:proofErr w:type="spellEnd"/>
      <w:r w:rsidRPr="00B93B11">
        <w:t>, ces sociétés constituent un seul et même groupe, qui comprend aussi Geodis et Keolis.</w:t>
      </w:r>
    </w:p>
    <w:p w:rsidR="00B93B11" w:rsidRDefault="00B93B11" w:rsidP="00B93B11">
      <w:pPr>
        <w:autoSpaceDE w:val="0"/>
        <w:autoSpaceDN w:val="0"/>
        <w:adjustRightInd w:val="0"/>
        <w:snapToGrid w:val="0"/>
        <w:rPr>
          <w:rFonts w:ascii="Calibri" w:hAnsi="Calibri" w:cs="Calibri"/>
          <w:color w:val="000000"/>
          <w:sz w:val="28"/>
          <w:lang w:val="x-none" w:eastAsia="en-US"/>
        </w:rPr>
      </w:pPr>
    </w:p>
    <w:p w:rsidR="00B93B11" w:rsidRDefault="00B93B11" w:rsidP="00B93B11">
      <w:pPr>
        <w:pStyle w:val="Titre2"/>
      </w:pPr>
      <w:r>
        <w:t>Et le groupe reste-t-il public ?</w:t>
      </w:r>
    </w:p>
    <w:p w:rsidR="00B93B11" w:rsidRDefault="00B93B11" w:rsidP="00B93B11">
      <w:pPr>
        <w:rPr>
          <w:lang w:eastAsia="en-US"/>
        </w:rPr>
      </w:pPr>
      <w:r>
        <w:rPr>
          <w:lang w:eastAsia="en-US"/>
        </w:rPr>
        <w:t>Oui ! L'État français détient SNCF à 100 %, et aucune partie du capital ne peut être vendue. Rappelons qu’avant d’être un Epic, la SNCF avait déjà été une société anonyme pendant 45 ans, et c’était bien une entreprise publique !</w:t>
      </w:r>
    </w:p>
    <w:p w:rsidR="00B93B11" w:rsidRDefault="00B93B11" w:rsidP="00B93B11">
      <w:pPr>
        <w:rPr>
          <w:lang w:eastAsia="en-US"/>
        </w:rPr>
      </w:pPr>
      <w:r>
        <w:rPr>
          <w:lang w:eastAsia="en-US"/>
        </w:rPr>
        <w:lastRenderedPageBreak/>
        <w:t>Dans le groupe, les rôles sont clairs. La société mère prend les décisions stratégiques.</w:t>
      </w:r>
    </w:p>
    <w:p w:rsidR="00B93B11" w:rsidRDefault="00B93B11" w:rsidP="00B93B11">
      <w:pPr>
        <w:rPr>
          <w:lang w:eastAsia="en-US"/>
        </w:rPr>
      </w:pPr>
      <w:r>
        <w:rPr>
          <w:lang w:eastAsia="en-US"/>
        </w:rPr>
        <w:t>Les décisions opérationnelles, comme la politique commerciale ou l’organisation de la production, relèvent de chacune des sociétés. SNCF Réseau dispose des garanties de neutralité et d’équité nécessaires pour exercer son rôle de pivot du système ferroviaire.</w:t>
      </w:r>
    </w:p>
    <w:p w:rsidR="00B93B11" w:rsidRDefault="00B93B11" w:rsidP="00B93B11">
      <w:pPr>
        <w:rPr>
          <w:lang w:eastAsia="en-US"/>
        </w:rPr>
      </w:pPr>
      <w:r>
        <w:rPr>
          <w:lang w:eastAsia="en-US"/>
        </w:rPr>
        <w:t>Bref un groupe unifié, et qui permet à chacun d’être le plus efficace sur son marché.</w:t>
      </w:r>
    </w:p>
    <w:p w:rsidR="00B93B11" w:rsidRDefault="00B93B11" w:rsidP="00B93B11">
      <w:pPr>
        <w:rPr>
          <w:lang w:eastAsia="en-US"/>
        </w:rPr>
      </w:pPr>
      <w:r>
        <w:rPr>
          <w:lang w:eastAsia="en-US"/>
        </w:rPr>
        <w:t>Un groupe solidaire aussi, puisque ses dividendes sont intégralement reversés à réseau pour bénéficier à l’infrastructure ferroviaire.</w:t>
      </w:r>
    </w:p>
    <w:p w:rsidR="00B93B11" w:rsidRDefault="00B93B11" w:rsidP="00B93B11">
      <w:pPr>
        <w:autoSpaceDE w:val="0"/>
        <w:autoSpaceDN w:val="0"/>
        <w:adjustRightInd w:val="0"/>
        <w:snapToGrid w:val="0"/>
        <w:rPr>
          <w:rFonts w:ascii="Calibri" w:hAnsi="Calibri" w:cs="Calibri"/>
          <w:color w:val="000000"/>
          <w:sz w:val="28"/>
          <w:lang w:val="x-none" w:eastAsia="en-US"/>
        </w:rPr>
      </w:pPr>
    </w:p>
    <w:p w:rsidR="00B93B11" w:rsidRDefault="00B93B11" w:rsidP="00B93B11">
      <w:pPr>
        <w:autoSpaceDE w:val="0"/>
        <w:autoSpaceDN w:val="0"/>
        <w:adjustRightInd w:val="0"/>
        <w:snapToGrid w:val="0"/>
        <w:rPr>
          <w:rFonts w:ascii="Calibri" w:hAnsi="Calibri" w:cs="Calibri"/>
          <w:color w:val="000000"/>
          <w:sz w:val="28"/>
          <w:lang w:val="x-none" w:eastAsia="en-US"/>
        </w:rPr>
      </w:pPr>
    </w:p>
    <w:p w:rsidR="00B93B11" w:rsidRPr="00B93B11" w:rsidRDefault="00B93B11" w:rsidP="00B93B11">
      <w:pPr>
        <w:pStyle w:val="Titre2"/>
      </w:pPr>
      <w:r w:rsidRPr="00B93B11">
        <w:t>Enfin, dans notre quotidien, quels changements ?</w:t>
      </w:r>
    </w:p>
    <w:p w:rsidR="00B93B11" w:rsidRDefault="00B93B11" w:rsidP="00B93B11">
      <w:pPr>
        <w:rPr>
          <w:lang w:eastAsia="en-US"/>
        </w:rPr>
      </w:pPr>
      <w:r>
        <w:rPr>
          <w:lang w:eastAsia="en-US"/>
        </w:rPr>
        <w:t>Comme vous le savez, du fait de la loi, les cheminots sont désormais tous recrutés avec un contrat de travail classique. Cela nous conduit à réinventer ensemble un nouveau cadre social, afin de développer la mobilité entre sociétés, les parcours professionnels, les droits individuels et collectifs. Un cadre capable de motiver les cheminots et d’en attirer de nouveaux.</w:t>
      </w:r>
    </w:p>
    <w:p w:rsidR="00B93B11" w:rsidRDefault="00B93B11" w:rsidP="00B93B11">
      <w:pPr>
        <w:autoSpaceDE w:val="0"/>
        <w:autoSpaceDN w:val="0"/>
        <w:adjustRightInd w:val="0"/>
        <w:snapToGrid w:val="0"/>
        <w:rPr>
          <w:rFonts w:ascii="Calibri" w:hAnsi="Calibri" w:cs="Calibri"/>
          <w:color w:val="000000"/>
          <w:sz w:val="28"/>
          <w:lang w:val="x-none" w:eastAsia="en-US"/>
        </w:rPr>
      </w:pPr>
    </w:p>
    <w:p w:rsidR="00B93B11" w:rsidRDefault="00B93B11" w:rsidP="00B93B11">
      <w:pPr>
        <w:autoSpaceDE w:val="0"/>
        <w:autoSpaceDN w:val="0"/>
        <w:adjustRightInd w:val="0"/>
        <w:snapToGrid w:val="0"/>
        <w:rPr>
          <w:rFonts w:ascii="Calibri" w:hAnsi="Calibri" w:cs="Calibri"/>
          <w:color w:val="000000"/>
          <w:sz w:val="28"/>
          <w:lang w:val="x-none" w:eastAsia="en-US"/>
        </w:rPr>
      </w:pPr>
    </w:p>
    <w:p w:rsidR="00B93B11" w:rsidRDefault="00B93B11" w:rsidP="00B93B11">
      <w:pPr>
        <w:pStyle w:val="Titre2"/>
      </w:pPr>
      <w:r>
        <w:t>Nos prioritÉs pour 2020 et les annÉes suivantes ?</w:t>
      </w:r>
    </w:p>
    <w:p w:rsidR="00B93B11" w:rsidRDefault="00B93B11" w:rsidP="00C455B4">
      <w:pPr>
        <w:pStyle w:val="Textepuce1"/>
      </w:pPr>
      <w:r>
        <w:t>Concilier service au client et service public, ce qui nous oblige à l’excellence sur les fondamentaux</w:t>
      </w:r>
    </w:p>
    <w:p w:rsidR="00B93B11" w:rsidRDefault="00B93B11" w:rsidP="00B93B11">
      <w:pPr>
        <w:pStyle w:val="Textepuce1"/>
      </w:pPr>
      <w:r>
        <w:t>Donner une place centrale à l’humain et rénover le dialogue social</w:t>
      </w:r>
    </w:p>
    <w:p w:rsidR="00B93B11" w:rsidRDefault="00B93B11" w:rsidP="00B93B11">
      <w:pPr>
        <w:pStyle w:val="Textepuce1"/>
      </w:pPr>
      <w:r>
        <w:t>Assurer une plus grande proximité avec les territoires</w:t>
      </w:r>
    </w:p>
    <w:p w:rsidR="00B93B11" w:rsidRDefault="00B93B11" w:rsidP="00B93B11">
      <w:pPr>
        <w:pStyle w:val="Textepuce1"/>
      </w:pPr>
      <w:r>
        <w:t>Apporter une réponse à la hauteur des enjeux climatiques</w:t>
      </w:r>
    </w:p>
    <w:p w:rsidR="00B93B11" w:rsidRDefault="00B93B11" w:rsidP="00E166B7">
      <w:pPr>
        <w:pStyle w:val="Textepuce1"/>
      </w:pPr>
      <w:r>
        <w:t>Respecter nos engagements financiers avec un retour à l’équilibre en 2022 pour le groupe et 2024 pour SNCF Réseau</w:t>
      </w:r>
    </w:p>
    <w:p w:rsidR="00B93B11" w:rsidRDefault="00B93B11" w:rsidP="00B93B11">
      <w:pPr>
        <w:autoSpaceDE w:val="0"/>
        <w:autoSpaceDN w:val="0"/>
        <w:adjustRightInd w:val="0"/>
        <w:snapToGrid w:val="0"/>
        <w:rPr>
          <w:rFonts w:ascii="Calibri" w:hAnsi="Calibri" w:cs="Calibri"/>
          <w:color w:val="000000"/>
          <w:sz w:val="28"/>
          <w:lang w:val="x-none" w:eastAsia="en-US"/>
        </w:rPr>
      </w:pPr>
    </w:p>
    <w:p w:rsidR="00B93B11" w:rsidRDefault="00B93B11" w:rsidP="00B93B11">
      <w:pPr>
        <w:autoSpaceDE w:val="0"/>
        <w:autoSpaceDN w:val="0"/>
        <w:adjustRightInd w:val="0"/>
        <w:snapToGrid w:val="0"/>
        <w:rPr>
          <w:rFonts w:ascii="Calibri" w:hAnsi="Calibri" w:cs="Calibri"/>
          <w:color w:val="000000"/>
          <w:sz w:val="28"/>
          <w:lang w:val="x-none" w:eastAsia="en-US"/>
        </w:rPr>
      </w:pPr>
    </w:p>
    <w:p w:rsidR="00B93B11" w:rsidRDefault="00B93B11" w:rsidP="00B93B11">
      <w:pPr>
        <w:pStyle w:val="Conclusionexergue"/>
      </w:pPr>
      <w:r>
        <w:t>Aujourd</w:t>
      </w:r>
      <w:r w:rsidR="001D3545">
        <w:t>’</w:t>
      </w:r>
      <w:bookmarkStart w:id="1" w:name="_GoBack"/>
      <w:bookmarkEnd w:id="1"/>
      <w:r>
        <w:t>hui, la SNCF est un groupe uni, qui construit son nouveau projet d’entreprise. Ce sera le projet du d</w:t>
      </w:r>
      <w:r w:rsidR="001D3545">
        <w:t>É</w:t>
      </w:r>
      <w:r>
        <w:t>veloppement du ferroviaire. Le plus durable des grands modes de transport.</w:t>
      </w:r>
    </w:p>
    <w:p w:rsidR="00E34179" w:rsidRPr="00B93B11" w:rsidRDefault="00E34179" w:rsidP="00B93B11">
      <w:pPr>
        <w:rPr>
          <w:sz w:val="26"/>
          <w:szCs w:val="26"/>
        </w:rPr>
      </w:pPr>
    </w:p>
    <w:sectPr w:rsidR="00E34179" w:rsidRPr="00B93B11" w:rsidSect="0053604F">
      <w:headerReference w:type="default" r:id="rId8"/>
      <w:footerReference w:type="default" r:id="rId9"/>
      <w:headerReference w:type="first" r:id="rId10"/>
      <w:footerReference w:type="first" r:id="rId11"/>
      <w:type w:val="continuous"/>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58A" w:rsidRDefault="0033458A" w:rsidP="00B41656">
      <w:r>
        <w:separator/>
      </w:r>
    </w:p>
  </w:endnote>
  <w:endnote w:type="continuationSeparator" w:id="0">
    <w:p w:rsidR="0033458A" w:rsidRDefault="0033458A" w:rsidP="00B4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20B0704020202020204"/>
    <w:charset w:val="00"/>
    <w:family w:val="roman"/>
    <w:notTrueType/>
    <w:pitch w:val="default"/>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8030202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A04F40ADD5594B7D8A984A41BFCB1BA0"/>
      </w:placeholder>
      <w:temporary/>
      <w:showingPlcHdr/>
      <w15:appearance w15:val="hidden"/>
    </w:sdtPr>
    <w:sdtContent>
      <w:p w:rsidR="001B5864" w:rsidRDefault="001B5864">
        <w:pPr>
          <w:pStyle w:val="Pieddepage"/>
        </w:pPr>
        <w:r>
          <w:t>[Tapez ici]</w:t>
        </w:r>
      </w:p>
    </w:sdtContent>
  </w:sdt>
  <w:p w:rsidR="00A967FA" w:rsidRDefault="00A967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Ombrageclair1"/>
      <w:tblpPr w:vertAnchor="page" w:horzAnchor="page" w:tblpX="852" w:tblpYSpec="bottom"/>
      <w:tblW w:w="10206" w:type="dxa"/>
      <w:tblLayout w:type="fixed"/>
      <w:tblCellMar>
        <w:left w:w="0" w:type="dxa"/>
        <w:right w:w="0" w:type="dxa"/>
      </w:tblCellMar>
      <w:tblLook w:val="04A0" w:firstRow="1" w:lastRow="0" w:firstColumn="1" w:lastColumn="0" w:noHBand="0" w:noVBand="1"/>
    </w:tblPr>
    <w:tblGrid>
      <w:gridCol w:w="4253"/>
      <w:gridCol w:w="1710"/>
      <w:gridCol w:w="2684"/>
      <w:gridCol w:w="1559"/>
    </w:tblGrid>
    <w:tr w:rsidR="00A967FA" w:rsidRPr="00626229" w:rsidTr="00DA2D3E">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4253" w:type="dxa"/>
          <w:vAlign w:val="bottom"/>
        </w:tcPr>
        <w:p w:rsidR="00A967FA" w:rsidRPr="00AB2650" w:rsidRDefault="00A967FA" w:rsidP="009333DB">
          <w:pPr>
            <w:pStyle w:val="Titrediffusionlimitee"/>
            <w:framePr w:wrap="auto" w:vAnchor="margin" w:xAlign="left" w:yAlign="inline"/>
          </w:pPr>
        </w:p>
      </w:tc>
      <w:tc>
        <w:tcPr>
          <w:tcW w:w="1710" w:type="dxa"/>
          <w:vAlign w:val="bottom"/>
        </w:tcPr>
        <w:p w:rsidR="00A967FA" w:rsidRPr="003D3291" w:rsidRDefault="00E52E95" w:rsidP="00641F30">
          <w:pPr>
            <w:spacing w:line="160" w:lineRule="atLeast"/>
            <w:jc w:val="center"/>
            <w:cnfStyle w:val="100000000000" w:firstRow="1" w:lastRow="0" w:firstColumn="0" w:lastColumn="0" w:oddVBand="0" w:evenVBand="0" w:oddHBand="0" w:evenHBand="0" w:firstRowFirstColumn="0" w:firstRowLastColumn="0" w:lastRowFirstColumn="0" w:lastRowLastColumn="0"/>
            <w:rPr>
              <w:color w:val="A0A0A0" w:themeColor="accent3"/>
              <w:sz w:val="16"/>
              <w:szCs w:val="16"/>
              <w:lang w:val="en-US"/>
            </w:rPr>
          </w:pPr>
          <w:r w:rsidRPr="003D3291">
            <w:rPr>
              <w:color w:val="A0A0A0" w:themeColor="accent3"/>
              <w:sz w:val="16"/>
              <w:szCs w:val="16"/>
              <w:lang w:val="en-US"/>
            </w:rPr>
            <w:fldChar w:fldCharType="begin"/>
          </w:r>
          <w:r w:rsidR="00A967FA" w:rsidRPr="003D3291">
            <w:rPr>
              <w:color w:val="A0A0A0" w:themeColor="accent3"/>
              <w:sz w:val="16"/>
              <w:szCs w:val="16"/>
              <w:lang w:val="en-US"/>
            </w:rPr>
            <w:instrText xml:space="preserve"> PAGE   \* MERGEFORMAT </w:instrText>
          </w:r>
          <w:r w:rsidRPr="003D3291">
            <w:rPr>
              <w:color w:val="A0A0A0" w:themeColor="accent3"/>
              <w:sz w:val="16"/>
              <w:szCs w:val="16"/>
              <w:lang w:val="en-US"/>
            </w:rPr>
            <w:fldChar w:fldCharType="separate"/>
          </w:r>
          <w:r w:rsidR="0047754A">
            <w:rPr>
              <w:noProof/>
              <w:color w:val="A0A0A0" w:themeColor="accent3"/>
              <w:sz w:val="16"/>
              <w:szCs w:val="16"/>
              <w:lang w:val="en-US"/>
            </w:rPr>
            <w:t>1</w:t>
          </w:r>
          <w:r w:rsidRPr="003D3291">
            <w:rPr>
              <w:color w:val="A0A0A0" w:themeColor="accent3"/>
              <w:sz w:val="16"/>
              <w:szCs w:val="16"/>
              <w:lang w:val="en-US"/>
            </w:rPr>
            <w:fldChar w:fldCharType="end"/>
          </w:r>
          <w:r w:rsidR="00A967FA" w:rsidRPr="003D3291">
            <w:rPr>
              <w:color w:val="A0A0A0" w:themeColor="accent3"/>
              <w:sz w:val="16"/>
              <w:szCs w:val="16"/>
              <w:lang w:val="en-US"/>
            </w:rPr>
            <w:t>/</w:t>
          </w:r>
          <w:r w:rsidR="004E220C">
            <w:rPr>
              <w:noProof/>
              <w:color w:val="A0A0A0" w:themeColor="accent3"/>
              <w:sz w:val="16"/>
              <w:szCs w:val="16"/>
              <w:lang w:val="en-US"/>
            </w:rPr>
            <w:fldChar w:fldCharType="begin"/>
          </w:r>
          <w:r w:rsidR="004E220C">
            <w:rPr>
              <w:bCs w:val="0"/>
              <w:noProof/>
              <w:color w:val="A0A0A0" w:themeColor="accent3"/>
              <w:sz w:val="16"/>
              <w:szCs w:val="16"/>
              <w:lang w:val="en-US"/>
            </w:rPr>
            <w:instrText xml:space="preserve"> NUMPAGES   \* MERGEFORMAT </w:instrText>
          </w:r>
          <w:r w:rsidR="004E220C">
            <w:rPr>
              <w:noProof/>
              <w:color w:val="A0A0A0" w:themeColor="accent3"/>
              <w:sz w:val="16"/>
              <w:szCs w:val="16"/>
              <w:lang w:val="en-US"/>
            </w:rPr>
            <w:fldChar w:fldCharType="separate"/>
          </w:r>
          <w:r w:rsidR="0047754A" w:rsidRPr="0047754A">
            <w:rPr>
              <w:noProof/>
              <w:color w:val="A0A0A0" w:themeColor="accent3"/>
              <w:sz w:val="16"/>
              <w:szCs w:val="16"/>
              <w:lang w:val="en-US"/>
            </w:rPr>
            <w:t>2</w:t>
          </w:r>
          <w:r w:rsidR="004E220C">
            <w:rPr>
              <w:noProof/>
              <w:color w:val="A0A0A0" w:themeColor="accent3"/>
              <w:sz w:val="16"/>
              <w:szCs w:val="16"/>
              <w:lang w:val="en-US"/>
            </w:rPr>
            <w:fldChar w:fldCharType="end"/>
          </w:r>
        </w:p>
      </w:tc>
      <w:tc>
        <w:tcPr>
          <w:tcW w:w="2684" w:type="dxa"/>
          <w:vAlign w:val="bottom"/>
        </w:tcPr>
        <w:p w:rsidR="00A967FA" w:rsidRPr="003D3291" w:rsidRDefault="00A967FA" w:rsidP="00641F30">
          <w:pPr>
            <w:spacing w:line="160" w:lineRule="atLeast"/>
            <w:cnfStyle w:val="100000000000" w:firstRow="1" w:lastRow="0" w:firstColumn="0" w:lastColumn="0" w:oddVBand="0" w:evenVBand="0" w:oddHBand="0" w:evenHBand="0" w:firstRowFirstColumn="0" w:firstRowLastColumn="0" w:lastRowFirstColumn="0" w:lastRowLastColumn="0"/>
            <w:rPr>
              <w:sz w:val="14"/>
              <w:szCs w:val="14"/>
            </w:rPr>
          </w:pPr>
        </w:p>
      </w:tc>
      <w:tc>
        <w:tcPr>
          <w:tcW w:w="1559" w:type="dxa"/>
        </w:tcPr>
        <w:p w:rsidR="00A967FA" w:rsidRPr="00626229" w:rsidRDefault="00A967FA" w:rsidP="009333DB">
          <w:pPr>
            <w:pStyle w:val="Titrediffusionlimitee"/>
            <w:framePr w:wrap="auto" w:vAnchor="margin" w:xAlign="left" w:yAlign="inline"/>
            <w:cnfStyle w:val="100000000000" w:firstRow="1" w:lastRow="0" w:firstColumn="0" w:lastColumn="0" w:oddVBand="0" w:evenVBand="0" w:oddHBand="0" w:evenHBand="0" w:firstRowFirstColumn="0" w:firstRowLastColumn="0" w:lastRowFirstColumn="0" w:lastRowLastColumn="0"/>
          </w:pPr>
        </w:p>
      </w:tc>
    </w:tr>
    <w:tr w:rsidR="00A967FA" w:rsidRPr="00626229" w:rsidTr="00641F30">
      <w:trPr>
        <w:cnfStyle w:val="000000100000" w:firstRow="0" w:lastRow="0" w:firstColumn="0" w:lastColumn="0" w:oddVBand="0" w:evenVBand="0" w:oddHBand="1" w:evenHBand="0" w:firstRowFirstColumn="0" w:firstRowLastColumn="0" w:lastRowFirstColumn="0" w:lastRowLastColumn="0"/>
        <w:trHeight w:hRule="exact" w:val="850"/>
      </w:trPr>
      <w:tc>
        <w:tcPr>
          <w:cnfStyle w:val="001000000000" w:firstRow="0" w:lastRow="0" w:firstColumn="1" w:lastColumn="0" w:oddVBand="0" w:evenVBand="0" w:oddHBand="0" w:evenHBand="0" w:firstRowFirstColumn="0" w:firstRowLastColumn="0" w:lastRowFirstColumn="0" w:lastRowLastColumn="0"/>
          <w:tcW w:w="10206" w:type="dxa"/>
          <w:gridSpan w:val="4"/>
        </w:tcPr>
        <w:p w:rsidR="00A967FA" w:rsidRPr="00DA2D3E" w:rsidRDefault="00A967FA" w:rsidP="00DA2D3E"/>
      </w:tc>
    </w:tr>
  </w:tbl>
  <w:p w:rsidR="00A967FA" w:rsidRDefault="00A967FA">
    <w:pPr>
      <w:pStyle w:val="Pieddepage"/>
    </w:pPr>
  </w:p>
  <w:p w:rsidR="00A967FA" w:rsidRDefault="00A967FA">
    <w:pPr>
      <w:pStyle w:val="Pieddepage"/>
    </w:pPr>
    <w:r>
      <w:rPr>
        <w:noProof/>
        <w:lang w:eastAsia="fr-FR"/>
      </w:rPr>
      <w:drawing>
        <wp:anchor distT="0" distB="0" distL="114300" distR="114300" simplePos="0" relativeHeight="251658240" behindDoc="1" locked="0" layoutInCell="1" allowOverlap="1">
          <wp:simplePos x="0" y="0"/>
          <wp:positionH relativeFrom="page">
            <wp:posOffset>6119495</wp:posOffset>
          </wp:positionH>
          <wp:positionV relativeFrom="page">
            <wp:posOffset>9607550</wp:posOffset>
          </wp:positionV>
          <wp:extent cx="1439545" cy="1079500"/>
          <wp:effectExtent l="19050" t="0" r="8255" b="0"/>
          <wp:wrapNone/>
          <wp:docPr id="7" name="Image 6" descr="logo_sn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ncf.jpg"/>
                  <pic:cNvPicPr/>
                </pic:nvPicPr>
                <pic:blipFill>
                  <a:blip r:embed="rId1"/>
                  <a:stretch>
                    <a:fillRect/>
                  </a:stretch>
                </pic:blipFill>
                <pic:spPr>
                  <a:xfrm>
                    <a:off x="0" y="0"/>
                    <a:ext cx="1439545" cy="1079500"/>
                  </a:xfrm>
                  <a:prstGeom prst="rect">
                    <a:avLst/>
                  </a:prstGeom>
                </pic:spPr>
              </pic:pic>
            </a:graphicData>
          </a:graphic>
        </wp:anchor>
      </w:drawing>
    </w:r>
  </w:p>
  <w:p w:rsidR="00A967FA" w:rsidRDefault="00A967FA">
    <w:pPr>
      <w:pStyle w:val="Pieddepage"/>
    </w:pPr>
  </w:p>
  <w:p w:rsidR="00A967FA" w:rsidRDefault="00A967FA">
    <w:pPr>
      <w:pStyle w:val="Pieddepage"/>
    </w:pPr>
  </w:p>
  <w:p w:rsidR="00A967FA" w:rsidRDefault="00A967FA">
    <w:pPr>
      <w:pStyle w:val="Pieddepage"/>
    </w:pPr>
  </w:p>
  <w:p w:rsidR="00A967FA" w:rsidRDefault="00A967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58A" w:rsidRDefault="0033458A" w:rsidP="00B41656">
      <w:r>
        <w:separator/>
      </w:r>
    </w:p>
  </w:footnote>
  <w:footnote w:type="continuationSeparator" w:id="0">
    <w:p w:rsidR="0033458A" w:rsidRDefault="0033458A" w:rsidP="00B41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7FA" w:rsidRDefault="00A967FA">
    <w:pPr>
      <w:pStyle w:val="En-tte"/>
    </w:pPr>
  </w:p>
  <w:p w:rsidR="00A967FA" w:rsidRDefault="00A967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7FA" w:rsidRDefault="00A967FA">
    <w:pPr>
      <w:pStyle w:val="En-tte"/>
    </w:pPr>
  </w:p>
  <w:p w:rsidR="00A967FA" w:rsidRPr="007B7B10" w:rsidRDefault="00A967FA" w:rsidP="007B7B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DA96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8FA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F4AC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079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245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B824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4C1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A28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4AD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441A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44099"/>
    <w:multiLevelType w:val="hybridMultilevel"/>
    <w:tmpl w:val="03C04152"/>
    <w:lvl w:ilvl="0" w:tplc="4A2256CE">
      <w:start w:val="1"/>
      <w:numFmt w:val="bullet"/>
      <w:pStyle w:val="Textepuce1"/>
      <w:lvlText w:val="+"/>
      <w:lvlJc w:val="left"/>
      <w:pPr>
        <w:ind w:left="360" w:hanging="360"/>
      </w:pPr>
      <w:rPr>
        <w:rFonts w:ascii="Arial" w:hAnsi="Arial" w:hint="default"/>
        <w:b/>
        <w:i w:val="0"/>
        <w:color w:val="009AA6" w:themeColor="accent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213178C"/>
    <w:multiLevelType w:val="hybridMultilevel"/>
    <w:tmpl w:val="BEFE887A"/>
    <w:lvl w:ilvl="0" w:tplc="5008DB34">
      <w:start w:val="1"/>
      <w:numFmt w:val="bullet"/>
      <w:pStyle w:val="Textepuce1bloscouleur"/>
      <w:lvlText w:val="+"/>
      <w:lvlJc w:val="left"/>
      <w:pPr>
        <w:ind w:left="720" w:hanging="360"/>
      </w:pPr>
      <w:rPr>
        <w:rFonts w:ascii="Arial Gras" w:hAnsi="Arial Gras" w:hint="default"/>
        <w:b/>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DC5CD3"/>
    <w:multiLevelType w:val="hybridMultilevel"/>
    <w:tmpl w:val="13B68CA6"/>
    <w:lvl w:ilvl="0" w:tplc="5ED80502">
      <w:start w:val="1"/>
      <w:numFmt w:val="bullet"/>
      <w:pStyle w:val="Textepuce2"/>
      <w:lvlText w:val=""/>
      <w:lvlJc w:val="left"/>
      <w:pPr>
        <w:ind w:left="644" w:hanging="360"/>
      </w:pPr>
      <w:rPr>
        <w:rFonts w:ascii="Wingdings" w:hAnsi="Wingdings" w:hint="default"/>
        <w:b/>
        <w:i w:val="0"/>
        <w:color w:val="3C3732"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191ED1"/>
    <w:multiLevelType w:val="hybridMultilevel"/>
    <w:tmpl w:val="FE884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C528E2"/>
    <w:multiLevelType w:val="multilevel"/>
    <w:tmpl w:val="13C85CB4"/>
    <w:lvl w:ilvl="0">
      <w:start w:val="1"/>
      <w:numFmt w:val="decimal"/>
      <w:pStyle w:val="Titre1"/>
      <w:suff w:val="space"/>
      <w:lvlText w:val="%1."/>
      <w:lvlJc w:val="left"/>
      <w:pPr>
        <w:ind w:left="0" w:firstLine="0"/>
      </w:pPr>
      <w:rPr>
        <w:rFonts w:hint="default"/>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44E42E8C"/>
    <w:multiLevelType w:val="hybridMultilevel"/>
    <w:tmpl w:val="29DE8EEA"/>
    <w:lvl w:ilvl="0" w:tplc="2FEA7076">
      <w:start w:val="1"/>
      <w:numFmt w:val="bullet"/>
      <w:lvlText w:val="+"/>
      <w:lvlJc w:val="left"/>
      <w:pPr>
        <w:ind w:left="947" w:hanging="360"/>
      </w:pPr>
      <w:rPr>
        <w:rFonts w:ascii="Arial Gras" w:hAnsi="Arial Gras" w:hint="default"/>
        <w:b/>
        <w:i w:val="0"/>
        <w:color w:val="auto"/>
        <w:sz w:val="22"/>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6" w15:restartNumberingAfterBreak="0">
    <w:nsid w:val="4D2E14E9"/>
    <w:multiLevelType w:val="hybridMultilevel"/>
    <w:tmpl w:val="D47EA234"/>
    <w:lvl w:ilvl="0" w:tplc="B590FC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FC2500"/>
    <w:multiLevelType w:val="hybridMultilevel"/>
    <w:tmpl w:val="98383FE0"/>
    <w:lvl w:ilvl="0" w:tplc="E3D03CE6">
      <w:start w:val="1"/>
      <w:numFmt w:val="bullet"/>
      <w:pStyle w:val="TM2"/>
      <w:lvlText w:val="+"/>
      <w:lvlJc w:val="left"/>
      <w:pPr>
        <w:ind w:left="786" w:hanging="360"/>
      </w:pPr>
      <w:rPr>
        <w:rFonts w:ascii="Arial" w:hAnsi="Arial" w:hint="default"/>
        <w:b w:val="0"/>
        <w:i w:val="0"/>
        <w:color w:val="3C3732" w:themeColor="text1"/>
        <w:sz w:val="34"/>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15:restartNumberingAfterBreak="0">
    <w:nsid w:val="66602E9E"/>
    <w:multiLevelType w:val="hybridMultilevel"/>
    <w:tmpl w:val="661A9068"/>
    <w:lvl w:ilvl="0" w:tplc="B6427A90">
      <w:start w:val="1"/>
      <w:numFmt w:val="bullet"/>
      <w:lvlText w:val="+"/>
      <w:lvlJc w:val="left"/>
      <w:pPr>
        <w:ind w:left="947" w:hanging="360"/>
      </w:pPr>
      <w:rPr>
        <w:rFonts w:ascii="Arial" w:hAnsi="Arial" w:hint="default"/>
        <w:b/>
        <w:i w:val="0"/>
        <w:color w:val="009AA6" w:themeColor="accent1"/>
        <w:sz w:val="22"/>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9" w15:restartNumberingAfterBreak="0">
    <w:nsid w:val="6F6C48E8"/>
    <w:multiLevelType w:val="hybridMultilevel"/>
    <w:tmpl w:val="DE307FD4"/>
    <w:lvl w:ilvl="0" w:tplc="B1A480DC">
      <w:start w:val="1"/>
      <w:numFmt w:val="bullet"/>
      <w:lvlText w:val="+"/>
      <w:lvlJc w:val="left"/>
      <w:pPr>
        <w:ind w:left="720" w:hanging="360"/>
      </w:pPr>
      <w:rPr>
        <w:rFonts w:ascii="Arial" w:hAnsi="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A4249D"/>
    <w:multiLevelType w:val="multilevel"/>
    <w:tmpl w:val="2500FB04"/>
    <w:lvl w:ilvl="0">
      <w:start w:val="1"/>
      <w:numFmt w:val="decimal"/>
      <w:lvlText w:val="%1"/>
      <w:lvlJc w:val="left"/>
      <w:pPr>
        <w:ind w:left="432" w:hanging="43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06F2D10"/>
    <w:multiLevelType w:val="hybridMultilevel"/>
    <w:tmpl w:val="ABCA0076"/>
    <w:lvl w:ilvl="0" w:tplc="35D471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0"/>
  </w:num>
  <w:num w:numId="4">
    <w:abstractNumId w:val="14"/>
  </w:num>
  <w:num w:numId="5">
    <w:abstractNumId w:val="17"/>
  </w:num>
  <w:num w:numId="6">
    <w:abstractNumId w:val="20"/>
  </w:num>
  <w:num w:numId="7">
    <w:abstractNumId w:val="18"/>
  </w:num>
  <w:num w:numId="8">
    <w:abstractNumId w:val="15"/>
  </w:num>
  <w:num w:numId="9">
    <w:abstractNumId w:val="16"/>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21"/>
  </w:num>
  <w:num w:numId="23">
    <w:abstractNumId w:val="13"/>
  </w:num>
  <w:num w:numId="24">
    <w:abstractNumId w:val="14"/>
  </w:num>
  <w:num w:numId="25">
    <w:abstractNumId w:val="14"/>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56"/>
    <w:rsid w:val="000120A6"/>
    <w:rsid w:val="00015ACF"/>
    <w:rsid w:val="00066348"/>
    <w:rsid w:val="000A3CA7"/>
    <w:rsid w:val="000B1A90"/>
    <w:rsid w:val="000B7B1B"/>
    <w:rsid w:val="000F53CA"/>
    <w:rsid w:val="00116E2C"/>
    <w:rsid w:val="001226E0"/>
    <w:rsid w:val="0012611C"/>
    <w:rsid w:val="00130F67"/>
    <w:rsid w:val="00134C4D"/>
    <w:rsid w:val="001B5864"/>
    <w:rsid w:val="001D3545"/>
    <w:rsid w:val="002005AE"/>
    <w:rsid w:val="00233094"/>
    <w:rsid w:val="00234062"/>
    <w:rsid w:val="00234338"/>
    <w:rsid w:val="00242AD4"/>
    <w:rsid w:val="00295488"/>
    <w:rsid w:val="002A2B49"/>
    <w:rsid w:val="002A3AF7"/>
    <w:rsid w:val="002A5521"/>
    <w:rsid w:val="002B4878"/>
    <w:rsid w:val="002C5F9A"/>
    <w:rsid w:val="0033458A"/>
    <w:rsid w:val="00336F45"/>
    <w:rsid w:val="0036394D"/>
    <w:rsid w:val="00370C6C"/>
    <w:rsid w:val="003A2233"/>
    <w:rsid w:val="003B5C3C"/>
    <w:rsid w:val="003D3291"/>
    <w:rsid w:val="003D7232"/>
    <w:rsid w:val="003E3E0C"/>
    <w:rsid w:val="00401DF5"/>
    <w:rsid w:val="00416C8C"/>
    <w:rsid w:val="00432ABC"/>
    <w:rsid w:val="0044239D"/>
    <w:rsid w:val="00471F59"/>
    <w:rsid w:val="0047754A"/>
    <w:rsid w:val="004864EF"/>
    <w:rsid w:val="00490874"/>
    <w:rsid w:val="004A1894"/>
    <w:rsid w:val="004A49F1"/>
    <w:rsid w:val="004B1027"/>
    <w:rsid w:val="004B2010"/>
    <w:rsid w:val="004B393B"/>
    <w:rsid w:val="004B7FDE"/>
    <w:rsid w:val="004C112F"/>
    <w:rsid w:val="004D1C55"/>
    <w:rsid w:val="004E220C"/>
    <w:rsid w:val="004F54D5"/>
    <w:rsid w:val="00506F27"/>
    <w:rsid w:val="00510AAB"/>
    <w:rsid w:val="00524402"/>
    <w:rsid w:val="0053604F"/>
    <w:rsid w:val="00536093"/>
    <w:rsid w:val="005664E0"/>
    <w:rsid w:val="00566B59"/>
    <w:rsid w:val="00573405"/>
    <w:rsid w:val="00586AC1"/>
    <w:rsid w:val="00587F58"/>
    <w:rsid w:val="00610D1E"/>
    <w:rsid w:val="00613252"/>
    <w:rsid w:val="00626229"/>
    <w:rsid w:val="00626D3E"/>
    <w:rsid w:val="00641F30"/>
    <w:rsid w:val="00660D69"/>
    <w:rsid w:val="00665C19"/>
    <w:rsid w:val="0068034E"/>
    <w:rsid w:val="006C087D"/>
    <w:rsid w:val="006C135E"/>
    <w:rsid w:val="006C4362"/>
    <w:rsid w:val="006E170E"/>
    <w:rsid w:val="006E79A9"/>
    <w:rsid w:val="00710988"/>
    <w:rsid w:val="00724DC3"/>
    <w:rsid w:val="007340C0"/>
    <w:rsid w:val="00761E89"/>
    <w:rsid w:val="00787A9D"/>
    <w:rsid w:val="007A12AF"/>
    <w:rsid w:val="007A4463"/>
    <w:rsid w:val="007B7B10"/>
    <w:rsid w:val="007C1ABA"/>
    <w:rsid w:val="0089790B"/>
    <w:rsid w:val="008B7105"/>
    <w:rsid w:val="008B76F1"/>
    <w:rsid w:val="008E3B21"/>
    <w:rsid w:val="00902CB9"/>
    <w:rsid w:val="0092521E"/>
    <w:rsid w:val="009333DB"/>
    <w:rsid w:val="00945B6E"/>
    <w:rsid w:val="0095169C"/>
    <w:rsid w:val="00962674"/>
    <w:rsid w:val="009766EE"/>
    <w:rsid w:val="00982694"/>
    <w:rsid w:val="009A0302"/>
    <w:rsid w:val="009A14EF"/>
    <w:rsid w:val="009A6EF7"/>
    <w:rsid w:val="009B201D"/>
    <w:rsid w:val="009C14A2"/>
    <w:rsid w:val="00A32395"/>
    <w:rsid w:val="00A60C57"/>
    <w:rsid w:val="00A67A68"/>
    <w:rsid w:val="00A72CC2"/>
    <w:rsid w:val="00A967FA"/>
    <w:rsid w:val="00AB2650"/>
    <w:rsid w:val="00AC2E24"/>
    <w:rsid w:val="00AF32C8"/>
    <w:rsid w:val="00AF6593"/>
    <w:rsid w:val="00B01B61"/>
    <w:rsid w:val="00B02BA2"/>
    <w:rsid w:val="00B41656"/>
    <w:rsid w:val="00B507EA"/>
    <w:rsid w:val="00B53488"/>
    <w:rsid w:val="00B574AD"/>
    <w:rsid w:val="00B64B8A"/>
    <w:rsid w:val="00B92E51"/>
    <w:rsid w:val="00B93B11"/>
    <w:rsid w:val="00BC1731"/>
    <w:rsid w:val="00BF5597"/>
    <w:rsid w:val="00C27342"/>
    <w:rsid w:val="00C560B8"/>
    <w:rsid w:val="00C62D17"/>
    <w:rsid w:val="00C64E62"/>
    <w:rsid w:val="00C74F2C"/>
    <w:rsid w:val="00C87AE9"/>
    <w:rsid w:val="00CA3213"/>
    <w:rsid w:val="00CA4E9C"/>
    <w:rsid w:val="00CC5791"/>
    <w:rsid w:val="00D16803"/>
    <w:rsid w:val="00D368E1"/>
    <w:rsid w:val="00D371FB"/>
    <w:rsid w:val="00D500EF"/>
    <w:rsid w:val="00D67175"/>
    <w:rsid w:val="00D723FF"/>
    <w:rsid w:val="00D95EF9"/>
    <w:rsid w:val="00DA16B1"/>
    <w:rsid w:val="00DA2D3E"/>
    <w:rsid w:val="00DD1E17"/>
    <w:rsid w:val="00DD2622"/>
    <w:rsid w:val="00DD5B6C"/>
    <w:rsid w:val="00DE23C7"/>
    <w:rsid w:val="00E34179"/>
    <w:rsid w:val="00E43332"/>
    <w:rsid w:val="00E503A1"/>
    <w:rsid w:val="00E503CA"/>
    <w:rsid w:val="00E52E95"/>
    <w:rsid w:val="00E54059"/>
    <w:rsid w:val="00E671BB"/>
    <w:rsid w:val="00EB3B3F"/>
    <w:rsid w:val="00EC5932"/>
    <w:rsid w:val="00ED4E37"/>
    <w:rsid w:val="00ED6832"/>
    <w:rsid w:val="00F2362C"/>
    <w:rsid w:val="00F35480"/>
    <w:rsid w:val="00F43CE6"/>
    <w:rsid w:val="00F470BE"/>
    <w:rsid w:val="00F52156"/>
    <w:rsid w:val="00F72E07"/>
    <w:rsid w:val="00F76F9C"/>
    <w:rsid w:val="00F846BE"/>
    <w:rsid w:val="00F91759"/>
    <w:rsid w:val="00FA43CC"/>
    <w:rsid w:val="00FB4F2E"/>
    <w:rsid w:val="00FD1B93"/>
    <w:rsid w:val="00FF68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1ED26"/>
  <w15:docId w15:val="{62A48B34-3853-4A80-B6CD-12AB03C2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30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41F30"/>
    <w:pPr>
      <w:keepNext/>
      <w:keepLines/>
      <w:numPr>
        <w:numId w:val="4"/>
      </w:numPr>
      <w:spacing w:before="700" w:after="520" w:line="500" w:lineRule="atLeast"/>
      <w:outlineLvl w:val="0"/>
    </w:pPr>
    <w:rPr>
      <w:rFonts w:ascii="Avenir LT Std 65 Medium" w:eastAsiaTheme="majorEastAsia" w:hAnsi="Avenir LT Std 65 Medium" w:cstheme="majorBidi"/>
      <w:bCs/>
      <w:caps/>
      <w:color w:val="009AA6" w:themeColor="accent1"/>
      <w:sz w:val="48"/>
      <w:szCs w:val="48"/>
      <w:lang w:eastAsia="en-US"/>
    </w:rPr>
  </w:style>
  <w:style w:type="paragraph" w:styleId="Titre2">
    <w:name w:val="heading 2"/>
    <w:basedOn w:val="Normal"/>
    <w:next w:val="Normal"/>
    <w:link w:val="Titre2Car"/>
    <w:uiPriority w:val="9"/>
    <w:qFormat/>
    <w:rsid w:val="009333DB"/>
    <w:pPr>
      <w:keepNext/>
      <w:keepLines/>
      <w:numPr>
        <w:ilvl w:val="1"/>
        <w:numId w:val="4"/>
      </w:numPr>
      <w:spacing w:before="280" w:after="40" w:line="300" w:lineRule="atLeast"/>
      <w:outlineLvl w:val="1"/>
    </w:pPr>
    <w:rPr>
      <w:rFonts w:ascii="Avenir LT Std 65 Medium" w:eastAsiaTheme="majorEastAsia" w:hAnsi="Avenir LT Std 65 Medium" w:cstheme="majorBidi"/>
      <w:bCs/>
      <w:caps/>
      <w:color w:val="009AA6" w:themeColor="accent1"/>
      <w:sz w:val="26"/>
      <w:szCs w:val="26"/>
      <w:lang w:eastAsia="en-US"/>
    </w:rPr>
  </w:style>
  <w:style w:type="paragraph" w:styleId="Titre3">
    <w:name w:val="heading 3"/>
    <w:basedOn w:val="Normal"/>
    <w:next w:val="Normal"/>
    <w:link w:val="Titre3Car"/>
    <w:uiPriority w:val="9"/>
    <w:qFormat/>
    <w:rsid w:val="009333DB"/>
    <w:pPr>
      <w:keepNext/>
      <w:keepLines/>
      <w:numPr>
        <w:ilvl w:val="2"/>
        <w:numId w:val="4"/>
      </w:numPr>
      <w:spacing w:before="160" w:after="20" w:line="300" w:lineRule="atLeast"/>
      <w:outlineLvl w:val="2"/>
    </w:pPr>
    <w:rPr>
      <w:rFonts w:ascii="Avenir LT Std 65 Medium" w:eastAsiaTheme="majorEastAsia" w:hAnsi="Avenir LT Std 65 Medium" w:cstheme="majorBidi"/>
      <w:bCs/>
      <w:color w:val="009AA6" w:themeColor="accent1"/>
      <w:sz w:val="26"/>
      <w:szCs w:val="26"/>
      <w:lang w:eastAsia="en-US"/>
    </w:rPr>
  </w:style>
  <w:style w:type="paragraph" w:styleId="Titre4">
    <w:name w:val="heading 4"/>
    <w:basedOn w:val="Normal"/>
    <w:next w:val="Normal"/>
    <w:link w:val="Titre4Car"/>
    <w:uiPriority w:val="9"/>
    <w:semiHidden/>
    <w:qFormat/>
    <w:rsid w:val="0053604F"/>
    <w:pPr>
      <w:keepNext/>
      <w:keepLines/>
      <w:numPr>
        <w:ilvl w:val="3"/>
        <w:numId w:val="4"/>
      </w:numPr>
      <w:spacing w:before="200"/>
      <w:outlineLvl w:val="3"/>
    </w:pPr>
    <w:rPr>
      <w:rFonts w:asciiTheme="majorHAnsi" w:eastAsiaTheme="majorEastAsia" w:hAnsiTheme="majorHAnsi" w:cstheme="majorBidi"/>
      <w:b/>
      <w:bCs/>
      <w:i/>
      <w:iCs/>
      <w:color w:val="009AA6" w:themeColor="accent1"/>
    </w:rPr>
  </w:style>
  <w:style w:type="paragraph" w:styleId="Titre5">
    <w:name w:val="heading 5"/>
    <w:basedOn w:val="Normal"/>
    <w:next w:val="Normal"/>
    <w:link w:val="Titre5Car"/>
    <w:uiPriority w:val="9"/>
    <w:semiHidden/>
    <w:qFormat/>
    <w:rsid w:val="0053604F"/>
    <w:pPr>
      <w:keepNext/>
      <w:keepLines/>
      <w:numPr>
        <w:ilvl w:val="4"/>
        <w:numId w:val="4"/>
      </w:numPr>
      <w:spacing w:before="200"/>
      <w:outlineLvl w:val="4"/>
    </w:pPr>
    <w:rPr>
      <w:rFonts w:asciiTheme="majorHAnsi" w:eastAsiaTheme="majorEastAsia" w:hAnsiTheme="majorHAnsi" w:cstheme="majorBidi"/>
      <w:color w:val="004C52" w:themeColor="accent1" w:themeShade="7F"/>
    </w:rPr>
  </w:style>
  <w:style w:type="paragraph" w:styleId="Titre6">
    <w:name w:val="heading 6"/>
    <w:basedOn w:val="Normal"/>
    <w:next w:val="Normal"/>
    <w:link w:val="Titre6Car"/>
    <w:uiPriority w:val="9"/>
    <w:semiHidden/>
    <w:qFormat/>
    <w:rsid w:val="0053604F"/>
    <w:pPr>
      <w:keepNext/>
      <w:keepLines/>
      <w:numPr>
        <w:ilvl w:val="5"/>
        <w:numId w:val="4"/>
      </w:numPr>
      <w:spacing w:before="200"/>
      <w:outlineLvl w:val="5"/>
    </w:pPr>
    <w:rPr>
      <w:rFonts w:asciiTheme="majorHAnsi" w:eastAsiaTheme="majorEastAsia" w:hAnsiTheme="majorHAnsi" w:cstheme="majorBidi"/>
      <w:i/>
      <w:iCs/>
      <w:color w:val="004C52" w:themeColor="accent1" w:themeShade="7F"/>
    </w:rPr>
  </w:style>
  <w:style w:type="paragraph" w:styleId="Titre7">
    <w:name w:val="heading 7"/>
    <w:basedOn w:val="Normal"/>
    <w:next w:val="Normal"/>
    <w:link w:val="Titre7Car"/>
    <w:uiPriority w:val="9"/>
    <w:semiHidden/>
    <w:qFormat/>
    <w:rsid w:val="0053604F"/>
    <w:pPr>
      <w:keepNext/>
      <w:keepLines/>
      <w:numPr>
        <w:ilvl w:val="6"/>
        <w:numId w:val="4"/>
      </w:numPr>
      <w:spacing w:before="200"/>
      <w:outlineLvl w:val="6"/>
    </w:pPr>
    <w:rPr>
      <w:rFonts w:asciiTheme="majorHAnsi" w:eastAsiaTheme="majorEastAsia" w:hAnsiTheme="majorHAnsi" w:cstheme="majorBidi"/>
      <w:i/>
      <w:iCs/>
      <w:color w:val="72695F" w:themeColor="text1" w:themeTint="BF"/>
    </w:rPr>
  </w:style>
  <w:style w:type="paragraph" w:styleId="Titre8">
    <w:name w:val="heading 8"/>
    <w:basedOn w:val="Normal"/>
    <w:next w:val="Normal"/>
    <w:link w:val="Titre8Car"/>
    <w:uiPriority w:val="9"/>
    <w:semiHidden/>
    <w:qFormat/>
    <w:rsid w:val="0053604F"/>
    <w:pPr>
      <w:keepNext/>
      <w:keepLines/>
      <w:numPr>
        <w:ilvl w:val="7"/>
        <w:numId w:val="4"/>
      </w:numPr>
      <w:spacing w:before="200"/>
      <w:outlineLvl w:val="7"/>
    </w:pPr>
    <w:rPr>
      <w:rFonts w:asciiTheme="majorHAnsi" w:eastAsiaTheme="majorEastAsia" w:hAnsiTheme="majorHAnsi" w:cstheme="majorBidi"/>
      <w:color w:val="72695F" w:themeColor="text1" w:themeTint="BF"/>
      <w:szCs w:val="20"/>
    </w:rPr>
  </w:style>
  <w:style w:type="paragraph" w:styleId="Titre9">
    <w:name w:val="heading 9"/>
    <w:basedOn w:val="Normal"/>
    <w:next w:val="Normal"/>
    <w:link w:val="Titre9Car"/>
    <w:uiPriority w:val="9"/>
    <w:semiHidden/>
    <w:qFormat/>
    <w:rsid w:val="0053604F"/>
    <w:pPr>
      <w:keepNext/>
      <w:keepLines/>
      <w:numPr>
        <w:ilvl w:val="8"/>
        <w:numId w:val="4"/>
      </w:numPr>
      <w:spacing w:before="200"/>
      <w:outlineLvl w:val="8"/>
    </w:pPr>
    <w:rPr>
      <w:rFonts w:asciiTheme="majorHAnsi" w:eastAsiaTheme="majorEastAsia" w:hAnsiTheme="majorHAnsi" w:cstheme="majorBidi"/>
      <w:i/>
      <w:iCs/>
      <w:color w:val="72695F"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D500EF"/>
    <w:pPr>
      <w:spacing w:after="0" w:line="240" w:lineRule="exact"/>
    </w:pPr>
    <w:rPr>
      <w:sz w:val="20"/>
    </w:rPr>
  </w:style>
  <w:style w:type="character" w:customStyle="1" w:styleId="En-tteCar">
    <w:name w:val="En-tête Car"/>
    <w:basedOn w:val="Policepardfaut"/>
    <w:link w:val="En-tte"/>
    <w:uiPriority w:val="99"/>
    <w:rsid w:val="00D500EF"/>
    <w:rPr>
      <w:sz w:val="20"/>
    </w:rPr>
  </w:style>
  <w:style w:type="paragraph" w:styleId="Pieddepage">
    <w:name w:val="footer"/>
    <w:link w:val="PieddepageCar"/>
    <w:uiPriority w:val="99"/>
    <w:rsid w:val="00D500EF"/>
    <w:pPr>
      <w:spacing w:after="0" w:line="240" w:lineRule="exact"/>
    </w:pPr>
    <w:rPr>
      <w:sz w:val="20"/>
    </w:rPr>
  </w:style>
  <w:style w:type="character" w:customStyle="1" w:styleId="PieddepageCar">
    <w:name w:val="Pied de page Car"/>
    <w:basedOn w:val="Policepardfaut"/>
    <w:link w:val="Pieddepage"/>
    <w:uiPriority w:val="99"/>
    <w:rsid w:val="00D500EF"/>
    <w:rPr>
      <w:sz w:val="20"/>
    </w:rPr>
  </w:style>
  <w:style w:type="paragraph" w:styleId="Textedebulles">
    <w:name w:val="Balloon Text"/>
    <w:basedOn w:val="Normal"/>
    <w:link w:val="TextedebullesCar"/>
    <w:uiPriority w:val="99"/>
    <w:semiHidden/>
    <w:rsid w:val="00CA4E9C"/>
    <w:rPr>
      <w:rFonts w:ascii="Tahoma" w:hAnsi="Tahoma" w:cs="Tahoma"/>
      <w:sz w:val="16"/>
      <w:szCs w:val="16"/>
    </w:rPr>
  </w:style>
  <w:style w:type="character" w:customStyle="1" w:styleId="TextedebullesCar">
    <w:name w:val="Texte de bulles Car"/>
    <w:basedOn w:val="Policepardfaut"/>
    <w:link w:val="Textedebulles"/>
    <w:uiPriority w:val="99"/>
    <w:semiHidden/>
    <w:rsid w:val="00CA4E9C"/>
    <w:rPr>
      <w:rFonts w:ascii="Tahoma" w:hAnsi="Tahoma" w:cs="Tahoma"/>
      <w:sz w:val="16"/>
      <w:szCs w:val="16"/>
    </w:rPr>
  </w:style>
  <w:style w:type="table" w:styleId="Grilledutableau">
    <w:name w:val="Table Grid"/>
    <w:basedOn w:val="TableauNormal"/>
    <w:uiPriority w:val="59"/>
    <w:rsid w:val="000120A6"/>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009AA6" w:themeFill="accent1"/>
      </w:tcPr>
    </w:tblStylePr>
    <w:tblStylePr w:type="lastRow">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single" w:sz="4" w:space="0" w:color="C6C6C6" w:themeColor="accent3" w:themeTint="99"/>
          <w:tl2br w:val="nil"/>
          <w:tr2bl w:val="nil"/>
        </w:tcBorders>
      </w:tcPr>
    </w:tblStylePr>
    <w:tblStylePr w:type="firstCol">
      <w:rPr>
        <w:b/>
        <w:i w:val="0"/>
      </w:rPr>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lastCol">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2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tcPr>
    </w:tblStylePr>
    <w:tblStylePr w:type="band2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E1E1E1"/>
      </w:tcPr>
    </w:tblStylePr>
  </w:style>
  <w:style w:type="paragraph" w:customStyle="1" w:styleId="Directionoubranche">
    <w:name w:val="Direction ou branche"/>
    <w:basedOn w:val="Normal"/>
    <w:qFormat/>
    <w:rsid w:val="009333DB"/>
    <w:pPr>
      <w:framePr w:wrap="around" w:vAnchor="page" w:hAnchor="page" w:x="852" w:yAlign="bottom"/>
      <w:spacing w:line="160" w:lineRule="atLeast"/>
    </w:pPr>
    <w:rPr>
      <w:rFonts w:ascii="Avenir LT Std 65 Medium" w:eastAsiaTheme="minorHAnsi" w:hAnsi="Avenir LT Std 65 Medium" w:cstheme="minorBidi"/>
      <w:bCs/>
      <w:caps/>
      <w:noProof/>
      <w:color w:val="3C3732" w:themeColor="text1"/>
      <w:sz w:val="14"/>
      <w:szCs w:val="14"/>
      <w:lang w:eastAsia="en-US"/>
    </w:rPr>
  </w:style>
  <w:style w:type="paragraph" w:customStyle="1" w:styleId="Versionetreference">
    <w:name w:val="Version et reference"/>
    <w:basedOn w:val="Normal"/>
    <w:qFormat/>
    <w:rsid w:val="009333DB"/>
    <w:pPr>
      <w:framePr w:wrap="around" w:vAnchor="page" w:hAnchor="page" w:x="852" w:yAlign="bottom"/>
      <w:spacing w:line="160" w:lineRule="atLeast"/>
    </w:pPr>
    <w:rPr>
      <w:rFonts w:ascii="Avenir LT Std 65 Medium" w:eastAsiaTheme="minorHAnsi" w:hAnsi="Avenir LT Std 65 Medium" w:cstheme="minorBidi"/>
      <w:bCs/>
      <w:caps/>
      <w:color w:val="3C3732" w:themeColor="text1"/>
      <w:sz w:val="14"/>
      <w:szCs w:val="14"/>
      <w:lang w:eastAsia="en-US"/>
    </w:rPr>
  </w:style>
  <w:style w:type="character" w:customStyle="1" w:styleId="Textebold">
    <w:name w:val="Texte bold"/>
    <w:basedOn w:val="Policepardfaut"/>
    <w:uiPriority w:val="1"/>
    <w:qFormat/>
    <w:rsid w:val="00CA4E9C"/>
    <w:rPr>
      <w:b/>
    </w:rPr>
  </w:style>
  <w:style w:type="paragraph" w:customStyle="1" w:styleId="Titrediffusionlimitee">
    <w:name w:val="Titre diffusion limitee"/>
    <w:basedOn w:val="Titrediffusionlimiteepieddepage"/>
    <w:qFormat/>
    <w:rsid w:val="009333DB"/>
    <w:pPr>
      <w:framePr w:wrap="around" w:vAnchor="page" w:hAnchor="text"/>
      <w:suppressOverlap w:val="0"/>
    </w:pPr>
    <w:rPr>
      <w:rFonts w:ascii="Avenir LT Std 65 Medium" w:hAnsi="Avenir LT Std 65 Medium"/>
      <w:b w:val="0"/>
      <w:bCs/>
    </w:rPr>
  </w:style>
  <w:style w:type="paragraph" w:customStyle="1" w:styleId="Textediffusionlimitee">
    <w:name w:val="Texte diffusion limitee"/>
    <w:basedOn w:val="Normal"/>
    <w:qFormat/>
    <w:rsid w:val="006C4362"/>
    <w:pPr>
      <w:framePr w:wrap="around" w:vAnchor="page" w:hAnchor="page" w:x="852" w:yAlign="bottom"/>
      <w:spacing w:after="70" w:line="200" w:lineRule="atLeast"/>
      <w:ind w:left="113" w:right="113"/>
      <w:suppressOverlap/>
    </w:pPr>
    <w:rPr>
      <w:rFonts w:asciiTheme="minorHAnsi" w:eastAsiaTheme="minorHAnsi" w:hAnsiTheme="minorHAnsi" w:cstheme="minorBidi"/>
      <w:b/>
      <w:color w:val="FFFFFF" w:themeColor="background1"/>
      <w:sz w:val="16"/>
      <w:szCs w:val="16"/>
      <w:lang w:eastAsia="en-US"/>
    </w:rPr>
  </w:style>
  <w:style w:type="paragraph" w:customStyle="1" w:styleId="Titredudocument">
    <w:name w:val="Titre du document"/>
    <w:basedOn w:val="Normal"/>
    <w:qFormat/>
    <w:rsid w:val="00641F30"/>
    <w:pPr>
      <w:spacing w:after="240" w:line="700" w:lineRule="exact"/>
    </w:pPr>
    <w:rPr>
      <w:rFonts w:ascii="Avenir LT Std 35 Light" w:eastAsiaTheme="minorHAnsi" w:hAnsi="Avenir LT Std 35 Light" w:cstheme="minorBidi"/>
      <w:caps/>
      <w:color w:val="009AA6" w:themeColor="accent1"/>
      <w:sz w:val="66"/>
      <w:szCs w:val="66"/>
      <w:lang w:eastAsia="en-US"/>
    </w:rPr>
  </w:style>
  <w:style w:type="paragraph" w:customStyle="1" w:styleId="Sous-titredudocument">
    <w:name w:val="Sous-titre du document"/>
    <w:basedOn w:val="Normal"/>
    <w:qFormat/>
    <w:rsid w:val="00641F30"/>
    <w:pPr>
      <w:spacing w:after="200" w:line="440" w:lineRule="atLeast"/>
    </w:pPr>
    <w:rPr>
      <w:rFonts w:ascii="Avenir LT Std 65 Medium" w:eastAsiaTheme="minorHAnsi" w:hAnsi="Avenir LT Std 65 Medium" w:cstheme="minorBidi"/>
      <w:caps/>
      <w:color w:val="009AA6" w:themeColor="accent1"/>
      <w:sz w:val="40"/>
      <w:szCs w:val="40"/>
      <w:lang w:eastAsia="en-US"/>
    </w:rPr>
  </w:style>
  <w:style w:type="paragraph" w:customStyle="1" w:styleId="Textedesaisie">
    <w:name w:val="Texte de saisie"/>
    <w:basedOn w:val="Normal"/>
    <w:qFormat/>
    <w:rsid w:val="00F43CE6"/>
    <w:pPr>
      <w:spacing w:after="120" w:line="300" w:lineRule="atLeast"/>
    </w:pPr>
    <w:rPr>
      <w:rFonts w:asciiTheme="minorHAnsi" w:eastAsiaTheme="minorHAnsi" w:hAnsiTheme="minorHAnsi" w:cstheme="minorBidi"/>
      <w:color w:val="3C3732" w:themeColor="text1"/>
      <w:sz w:val="22"/>
      <w:szCs w:val="22"/>
      <w:lang w:eastAsia="en-US"/>
    </w:rPr>
  </w:style>
  <w:style w:type="character" w:customStyle="1" w:styleId="Titre1Car">
    <w:name w:val="Titre 1 Car"/>
    <w:basedOn w:val="Policepardfaut"/>
    <w:link w:val="Titre1"/>
    <w:uiPriority w:val="9"/>
    <w:rsid w:val="00641F30"/>
    <w:rPr>
      <w:rFonts w:ascii="Avenir LT Std 65 Medium" w:eastAsiaTheme="majorEastAsia" w:hAnsi="Avenir LT Std 65 Medium" w:cstheme="majorBidi"/>
      <w:bCs/>
      <w:caps/>
      <w:color w:val="009AA6" w:themeColor="accent1"/>
      <w:sz w:val="48"/>
      <w:szCs w:val="48"/>
    </w:rPr>
  </w:style>
  <w:style w:type="character" w:customStyle="1" w:styleId="Titre2Car">
    <w:name w:val="Titre 2 Car"/>
    <w:basedOn w:val="Policepardfaut"/>
    <w:link w:val="Titre2"/>
    <w:uiPriority w:val="9"/>
    <w:rsid w:val="009333DB"/>
    <w:rPr>
      <w:rFonts w:ascii="Avenir LT Std 65 Medium" w:eastAsiaTheme="majorEastAsia" w:hAnsi="Avenir LT Std 65 Medium" w:cstheme="majorBidi"/>
      <w:bCs/>
      <w:caps/>
      <w:color w:val="009AA6" w:themeColor="accent1"/>
      <w:sz w:val="26"/>
      <w:szCs w:val="26"/>
    </w:rPr>
  </w:style>
  <w:style w:type="character" w:customStyle="1" w:styleId="Titre3Car">
    <w:name w:val="Titre 3 Car"/>
    <w:basedOn w:val="Policepardfaut"/>
    <w:link w:val="Titre3"/>
    <w:uiPriority w:val="9"/>
    <w:rsid w:val="009333DB"/>
    <w:rPr>
      <w:rFonts w:ascii="Avenir LT Std 65 Medium" w:eastAsiaTheme="majorEastAsia" w:hAnsi="Avenir LT Std 65 Medium" w:cstheme="majorBidi"/>
      <w:bCs/>
      <w:color w:val="009AA6" w:themeColor="accent1"/>
      <w:sz w:val="26"/>
      <w:szCs w:val="26"/>
    </w:rPr>
  </w:style>
  <w:style w:type="paragraph" w:customStyle="1" w:styleId="Textepuce1">
    <w:name w:val="Texte puce 1"/>
    <w:basedOn w:val="Textedesaisie"/>
    <w:qFormat/>
    <w:rsid w:val="006C4362"/>
    <w:pPr>
      <w:numPr>
        <w:numId w:val="3"/>
      </w:numPr>
    </w:pPr>
  </w:style>
  <w:style w:type="paragraph" w:customStyle="1" w:styleId="Textepuce2">
    <w:name w:val="Texte puce 2"/>
    <w:basedOn w:val="Normal"/>
    <w:rsid w:val="006C4362"/>
    <w:pPr>
      <w:numPr>
        <w:numId w:val="2"/>
      </w:numPr>
      <w:spacing w:line="300" w:lineRule="atLeast"/>
      <w:ind w:left="476" w:hanging="192"/>
    </w:pPr>
    <w:rPr>
      <w:rFonts w:asciiTheme="minorHAnsi" w:eastAsiaTheme="minorHAnsi" w:hAnsiTheme="minorHAnsi" w:cstheme="minorBidi"/>
      <w:color w:val="3C3732"/>
      <w:sz w:val="22"/>
      <w:szCs w:val="22"/>
      <w:lang w:eastAsia="en-US"/>
    </w:rPr>
  </w:style>
  <w:style w:type="paragraph" w:customStyle="1" w:styleId="Conclusionexergue">
    <w:name w:val="Conclusion exergue"/>
    <w:basedOn w:val="Textedesaisie"/>
    <w:qFormat/>
    <w:rsid w:val="00641F30"/>
    <w:pPr>
      <w:spacing w:after="40" w:line="340" w:lineRule="atLeast"/>
    </w:pPr>
    <w:rPr>
      <w:rFonts w:ascii="Avenir LT Std 65 Medium" w:hAnsi="Avenir LT Std 65 Medium"/>
      <w:caps/>
      <w:color w:val="FFFFFF" w:themeColor="background1"/>
      <w:sz w:val="30"/>
      <w:szCs w:val="30"/>
      <w:shd w:val="clear" w:color="auto" w:fill="009AA6" w:themeFill="accent1"/>
    </w:rPr>
  </w:style>
  <w:style w:type="character" w:customStyle="1" w:styleId="Titre4Car">
    <w:name w:val="Titre 4 Car"/>
    <w:basedOn w:val="Policepardfaut"/>
    <w:link w:val="Titre4"/>
    <w:uiPriority w:val="9"/>
    <w:semiHidden/>
    <w:rsid w:val="0053604F"/>
    <w:rPr>
      <w:rFonts w:asciiTheme="majorHAnsi" w:eastAsiaTheme="majorEastAsia" w:hAnsiTheme="majorHAnsi" w:cstheme="majorBidi"/>
      <w:b/>
      <w:bCs/>
      <w:i/>
      <w:iCs/>
      <w:color w:val="009AA6" w:themeColor="accent1"/>
      <w:sz w:val="20"/>
    </w:rPr>
  </w:style>
  <w:style w:type="character" w:customStyle="1" w:styleId="Titre5Car">
    <w:name w:val="Titre 5 Car"/>
    <w:basedOn w:val="Policepardfaut"/>
    <w:link w:val="Titre5"/>
    <w:uiPriority w:val="9"/>
    <w:semiHidden/>
    <w:rsid w:val="0053604F"/>
    <w:rPr>
      <w:rFonts w:asciiTheme="majorHAnsi" w:eastAsiaTheme="majorEastAsia" w:hAnsiTheme="majorHAnsi" w:cstheme="majorBidi"/>
      <w:color w:val="004C52" w:themeColor="accent1" w:themeShade="7F"/>
      <w:sz w:val="20"/>
    </w:rPr>
  </w:style>
  <w:style w:type="character" w:customStyle="1" w:styleId="Titre6Car">
    <w:name w:val="Titre 6 Car"/>
    <w:basedOn w:val="Policepardfaut"/>
    <w:link w:val="Titre6"/>
    <w:uiPriority w:val="9"/>
    <w:semiHidden/>
    <w:rsid w:val="0053604F"/>
    <w:rPr>
      <w:rFonts w:asciiTheme="majorHAnsi" w:eastAsiaTheme="majorEastAsia" w:hAnsiTheme="majorHAnsi" w:cstheme="majorBidi"/>
      <w:i/>
      <w:iCs/>
      <w:color w:val="004C52" w:themeColor="accent1" w:themeShade="7F"/>
      <w:sz w:val="20"/>
    </w:rPr>
  </w:style>
  <w:style w:type="character" w:customStyle="1" w:styleId="Titre7Car">
    <w:name w:val="Titre 7 Car"/>
    <w:basedOn w:val="Policepardfaut"/>
    <w:link w:val="Titre7"/>
    <w:uiPriority w:val="9"/>
    <w:semiHidden/>
    <w:rsid w:val="0053604F"/>
    <w:rPr>
      <w:rFonts w:asciiTheme="majorHAnsi" w:eastAsiaTheme="majorEastAsia" w:hAnsiTheme="majorHAnsi" w:cstheme="majorBidi"/>
      <w:i/>
      <w:iCs/>
      <w:color w:val="72695F" w:themeColor="text1" w:themeTint="BF"/>
      <w:sz w:val="20"/>
    </w:rPr>
  </w:style>
  <w:style w:type="character" w:customStyle="1" w:styleId="Titre8Car">
    <w:name w:val="Titre 8 Car"/>
    <w:basedOn w:val="Policepardfaut"/>
    <w:link w:val="Titre8"/>
    <w:uiPriority w:val="9"/>
    <w:semiHidden/>
    <w:rsid w:val="0053604F"/>
    <w:rPr>
      <w:rFonts w:asciiTheme="majorHAnsi" w:eastAsiaTheme="majorEastAsia" w:hAnsiTheme="majorHAnsi" w:cstheme="majorBidi"/>
      <w:color w:val="72695F" w:themeColor="text1" w:themeTint="BF"/>
      <w:sz w:val="20"/>
      <w:szCs w:val="20"/>
    </w:rPr>
  </w:style>
  <w:style w:type="character" w:customStyle="1" w:styleId="Titre9Car">
    <w:name w:val="Titre 9 Car"/>
    <w:basedOn w:val="Policepardfaut"/>
    <w:link w:val="Titre9"/>
    <w:uiPriority w:val="9"/>
    <w:semiHidden/>
    <w:rsid w:val="0053604F"/>
    <w:rPr>
      <w:rFonts w:asciiTheme="majorHAnsi" w:eastAsiaTheme="majorEastAsia" w:hAnsiTheme="majorHAnsi" w:cstheme="majorBidi"/>
      <w:i/>
      <w:iCs/>
      <w:color w:val="72695F" w:themeColor="text1" w:themeTint="BF"/>
      <w:sz w:val="20"/>
      <w:szCs w:val="20"/>
    </w:rPr>
  </w:style>
  <w:style w:type="paragraph" w:customStyle="1" w:styleId="Titresommaire">
    <w:name w:val="Titre sommaire"/>
    <w:basedOn w:val="Normal"/>
    <w:qFormat/>
    <w:rsid w:val="00A67A68"/>
    <w:pPr>
      <w:spacing w:after="1080" w:line="600" w:lineRule="atLeast"/>
    </w:pPr>
    <w:rPr>
      <w:rFonts w:asciiTheme="minorHAnsi" w:eastAsiaTheme="minorHAnsi" w:hAnsiTheme="minorHAnsi" w:cstheme="minorBidi"/>
      <w:caps/>
      <w:color w:val="009AA6" w:themeColor="accent1"/>
      <w:sz w:val="60"/>
      <w:szCs w:val="60"/>
      <w:lang w:eastAsia="en-US"/>
    </w:rPr>
  </w:style>
  <w:style w:type="paragraph" w:styleId="TM2">
    <w:name w:val="toc 2"/>
    <w:basedOn w:val="Normal"/>
    <w:next w:val="Normal"/>
    <w:autoRedefine/>
    <w:uiPriority w:val="39"/>
    <w:rsid w:val="00A67A68"/>
    <w:pPr>
      <w:numPr>
        <w:numId w:val="5"/>
      </w:numPr>
      <w:tabs>
        <w:tab w:val="right" w:pos="9628"/>
      </w:tabs>
      <w:spacing w:after="20" w:line="320" w:lineRule="atLeast"/>
      <w:ind w:left="709" w:hanging="284"/>
      <w:contextualSpacing/>
    </w:pPr>
    <w:rPr>
      <w:rFonts w:asciiTheme="minorHAnsi" w:eastAsiaTheme="minorHAnsi" w:hAnsiTheme="minorHAnsi" w:cstheme="minorBidi"/>
      <w:caps/>
      <w:noProof/>
      <w:color w:val="3C3732" w:themeColor="text1"/>
      <w:sz w:val="30"/>
      <w:szCs w:val="30"/>
      <w:lang w:eastAsia="en-US"/>
    </w:rPr>
  </w:style>
  <w:style w:type="paragraph" w:styleId="TM1">
    <w:name w:val="toc 1"/>
    <w:basedOn w:val="Normal"/>
    <w:next w:val="Normal"/>
    <w:autoRedefine/>
    <w:uiPriority w:val="39"/>
    <w:rsid w:val="00A67A68"/>
    <w:pPr>
      <w:tabs>
        <w:tab w:val="left" w:pos="284"/>
        <w:tab w:val="right" w:pos="9628"/>
      </w:tabs>
      <w:spacing w:before="520" w:after="240" w:line="320" w:lineRule="atLeast"/>
    </w:pPr>
    <w:rPr>
      <w:rFonts w:asciiTheme="minorHAnsi" w:eastAsiaTheme="minorHAnsi" w:hAnsiTheme="minorHAnsi" w:cstheme="minorBidi"/>
      <w:b/>
      <w:caps/>
      <w:noProof/>
      <w:color w:val="FFFFFF" w:themeColor="background1"/>
      <w:sz w:val="30"/>
      <w:szCs w:val="22"/>
      <w:shd w:val="clear" w:color="auto" w:fill="009AA6" w:themeFill="accent1"/>
      <w:lang w:eastAsia="en-US"/>
    </w:rPr>
  </w:style>
  <w:style w:type="paragraph" w:styleId="TM3">
    <w:name w:val="toc 3"/>
    <w:basedOn w:val="Normal"/>
    <w:next w:val="Normal"/>
    <w:autoRedefine/>
    <w:uiPriority w:val="39"/>
    <w:rsid w:val="00A67A68"/>
    <w:pPr>
      <w:tabs>
        <w:tab w:val="right" w:pos="9628"/>
      </w:tabs>
      <w:spacing w:after="20" w:line="320" w:lineRule="atLeast"/>
      <w:ind w:left="709"/>
      <w:contextualSpacing/>
    </w:pPr>
    <w:rPr>
      <w:rFonts w:asciiTheme="minorHAnsi" w:eastAsiaTheme="minorHAnsi" w:hAnsiTheme="minorHAnsi" w:cstheme="minorBidi"/>
      <w:noProof/>
      <w:color w:val="3C3732" w:themeColor="text1"/>
      <w:szCs w:val="22"/>
      <w:lang w:eastAsia="en-US"/>
    </w:rPr>
  </w:style>
  <w:style w:type="character" w:styleId="Lienhypertexte">
    <w:name w:val="Hyperlink"/>
    <w:basedOn w:val="Policepardfaut"/>
    <w:uiPriority w:val="99"/>
    <w:unhideWhenUsed/>
    <w:rsid w:val="0053604F"/>
    <w:rPr>
      <w:color w:val="E05206" w:themeColor="hyperlink"/>
      <w:u w:val="single"/>
    </w:rPr>
  </w:style>
  <w:style w:type="paragraph" w:customStyle="1" w:styleId="Directionoubranchepieddepage">
    <w:name w:val="Direction ou branche pied de page"/>
    <w:basedOn w:val="Pieddepage"/>
    <w:qFormat/>
    <w:rsid w:val="003D3291"/>
    <w:pPr>
      <w:framePr w:wrap="around" w:hAnchor="page" w:x="852" w:yAlign="bottom"/>
      <w:spacing w:line="160" w:lineRule="atLeast"/>
      <w:suppressOverlap/>
    </w:pPr>
    <w:rPr>
      <w:b/>
      <w:caps/>
      <w:color w:val="3C3732" w:themeColor="text1"/>
      <w:sz w:val="14"/>
      <w:szCs w:val="14"/>
    </w:rPr>
  </w:style>
  <w:style w:type="paragraph" w:customStyle="1" w:styleId="Titredudocumentpieddepage">
    <w:name w:val="Titre du document pied de page"/>
    <w:basedOn w:val="Pieddepage"/>
    <w:qFormat/>
    <w:rsid w:val="00613252"/>
    <w:pPr>
      <w:framePr w:wrap="around" w:hAnchor="page" w:x="852" w:yAlign="bottom"/>
      <w:spacing w:line="160" w:lineRule="atLeast"/>
      <w:suppressOverlap/>
    </w:pPr>
    <w:rPr>
      <w:caps/>
      <w:color w:val="3C3732" w:themeColor="text1"/>
      <w:sz w:val="14"/>
      <w:szCs w:val="14"/>
    </w:rPr>
  </w:style>
  <w:style w:type="paragraph" w:customStyle="1" w:styleId="Titrediffusionlimiteepieddepage">
    <w:name w:val="Titre diffusion limitee pied de page"/>
    <w:basedOn w:val="Pieddepage"/>
    <w:qFormat/>
    <w:rsid w:val="006C4362"/>
    <w:pPr>
      <w:framePr w:wrap="around" w:hAnchor="page" w:x="852" w:yAlign="bottom"/>
      <w:spacing w:line="180" w:lineRule="atLeast"/>
      <w:suppressOverlap/>
    </w:pPr>
    <w:rPr>
      <w:b/>
      <w:caps/>
      <w:color w:val="FFFFFF" w:themeColor="background1"/>
      <w:sz w:val="14"/>
      <w:szCs w:val="14"/>
      <w:shd w:val="clear" w:color="auto" w:fill="E05206" w:themeFill="accent4"/>
    </w:rPr>
  </w:style>
  <w:style w:type="paragraph" w:customStyle="1" w:styleId="Numerotationdepage">
    <w:name w:val="Numerotation de page"/>
    <w:basedOn w:val="Normal"/>
    <w:qFormat/>
    <w:rsid w:val="006C4362"/>
    <w:pPr>
      <w:spacing w:line="160" w:lineRule="atLeast"/>
      <w:jc w:val="right"/>
    </w:pPr>
    <w:rPr>
      <w:rFonts w:asciiTheme="minorHAnsi" w:eastAsiaTheme="minorHAnsi" w:hAnsiTheme="minorHAnsi" w:cstheme="minorBidi"/>
      <w:color w:val="A0A0A0" w:themeColor="accent3"/>
      <w:sz w:val="16"/>
      <w:szCs w:val="16"/>
      <w:lang w:eastAsia="en-US"/>
    </w:rPr>
  </w:style>
  <w:style w:type="paragraph" w:customStyle="1" w:styleId="Datedudocument">
    <w:name w:val="Date du document"/>
    <w:basedOn w:val="Normal"/>
    <w:qFormat/>
    <w:rsid w:val="00AB2650"/>
    <w:pPr>
      <w:spacing w:after="240" w:line="240" w:lineRule="atLeast"/>
    </w:pPr>
    <w:rPr>
      <w:rFonts w:asciiTheme="minorHAnsi" w:eastAsiaTheme="minorHAnsi" w:hAnsiTheme="minorHAnsi" w:cstheme="minorBidi"/>
      <w:caps/>
      <w:color w:val="3C3732" w:themeColor="text1"/>
      <w:lang w:eastAsia="en-US"/>
    </w:rPr>
  </w:style>
  <w:style w:type="table" w:customStyle="1" w:styleId="Ombrageclair1">
    <w:name w:val="Ombrage clair1"/>
    <w:basedOn w:val="TableauNormal"/>
    <w:uiPriority w:val="60"/>
    <w:rsid w:val="00066348"/>
    <w:pPr>
      <w:spacing w:after="0" w:line="240" w:lineRule="auto"/>
    </w:pPr>
    <w:rPr>
      <w:color w:val="2C2925" w:themeColor="text1" w:themeShade="BF"/>
    </w:rPr>
    <w:tblPr>
      <w:tblStyleRowBandSize w:val="1"/>
      <w:tblStyleColBandSize w:val="1"/>
    </w:tblPr>
    <w:tblStylePr w:type="fir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3C3732" w:themeColor="text1"/>
          <w:left w:val="nil"/>
          <w:bottom w:val="single" w:sz="8" w:space="0" w:color="3C3732" w:themeColor="text1"/>
          <w:right w:val="nil"/>
          <w:insideH w:val="nil"/>
          <w:insideV w:val="nil"/>
        </w:tcBorders>
      </w:tcPr>
    </w:tblStylePr>
    <w:tblStylePr w:type="firstCol">
      <w:rPr>
        <w:b w:val="0"/>
        <w:bCs/>
      </w:rPr>
      <w:tblPr/>
      <w:tcPr>
        <w:tcBorders>
          <w:top w:val="nil"/>
          <w:left w:val="nil"/>
          <w:bottom w:val="nil"/>
          <w:right w:val="nil"/>
          <w:insideH w:val="nil"/>
          <w:insideV w:val="nil"/>
          <w:tl2br w:val="nil"/>
          <w:tr2bl w:val="nil"/>
        </w:tcBorders>
      </w:tcPr>
    </w:tblStylePr>
    <w:tblStylePr w:type="lastCol">
      <w:rPr>
        <w:b w:val="0"/>
        <w:bCs/>
      </w:rPr>
    </w:tblStylePr>
    <w:tblStylePr w:type="band1Vert">
      <w:tblPr/>
      <w:tcPr>
        <w:tcBorders>
          <w:top w:val="nil"/>
          <w:left w:val="nil"/>
          <w:bottom w:val="nil"/>
          <w:right w:val="nil"/>
          <w:insideH w:val="nil"/>
          <w:insideV w:val="nil"/>
          <w:tl2br w:val="nil"/>
          <w:tr2bl w:val="nil"/>
        </w:tcBorders>
      </w:tcPr>
    </w:tblStylePr>
    <w:tblStylePr w:type="band1Horz">
      <w:rPr>
        <w:b w:val="0"/>
      </w:rPr>
      <w:tblPr/>
      <w:tcPr>
        <w:tcBorders>
          <w:top w:val="nil"/>
          <w:left w:val="nil"/>
          <w:bottom w:val="nil"/>
          <w:right w:val="nil"/>
          <w:insideH w:val="nil"/>
          <w:insideV w:val="nil"/>
          <w:tl2br w:val="nil"/>
          <w:tr2bl w:val="nil"/>
        </w:tcBorders>
      </w:tcPr>
    </w:tblStylePr>
  </w:style>
  <w:style w:type="table" w:customStyle="1" w:styleId="Tableausncf1">
    <w:name w:val="Tableau sncf 1"/>
    <w:basedOn w:val="TableauNormal"/>
    <w:uiPriority w:val="99"/>
    <w:qFormat/>
    <w:rsid w:val="002A2B49"/>
    <w:pPr>
      <w:spacing w:after="0" w:line="240" w:lineRule="auto"/>
    </w:pPr>
    <w:rPr>
      <w:sz w:val="18"/>
    </w:rPr>
    <w:tblPr/>
  </w:style>
  <w:style w:type="table" w:customStyle="1" w:styleId="Style1">
    <w:name w:val="Style1"/>
    <w:basedOn w:val="TableauNormal"/>
    <w:uiPriority w:val="99"/>
    <w:qFormat/>
    <w:rsid w:val="002A2B49"/>
    <w:pPr>
      <w:spacing w:after="0" w:line="240" w:lineRule="auto"/>
    </w:pPr>
    <w:tblPr/>
  </w:style>
  <w:style w:type="table" w:styleId="Trameclaire-Accent3">
    <w:name w:val="Light Shading Accent 3"/>
    <w:basedOn w:val="TableauNormal"/>
    <w:uiPriority w:val="60"/>
    <w:rsid w:val="002A2B49"/>
    <w:pPr>
      <w:spacing w:after="0" w:line="240" w:lineRule="auto"/>
    </w:pPr>
    <w:rPr>
      <w:color w:val="777777" w:themeColor="accent3" w:themeShade="BF"/>
    </w:rPr>
    <w:tblPr>
      <w:tblStyleRowBandSize w:val="1"/>
      <w:tblStyleColBandSize w:val="1"/>
      <w:tblBorders>
        <w:top w:val="single" w:sz="8" w:space="0" w:color="A0A0A0" w:themeColor="accent3"/>
        <w:bottom w:val="single" w:sz="8" w:space="0" w:color="A0A0A0" w:themeColor="accent3"/>
      </w:tblBorders>
    </w:tblPr>
    <w:tblStylePr w:type="firstRow">
      <w:pPr>
        <w:spacing w:before="0" w:after="0" w:line="240" w:lineRule="auto"/>
      </w:pPr>
      <w:rPr>
        <w:b/>
        <w:bCs/>
      </w:rPr>
      <w:tblPr/>
      <w:tcPr>
        <w:tcBorders>
          <w:top w:val="single" w:sz="8" w:space="0" w:color="A0A0A0" w:themeColor="accent3"/>
          <w:left w:val="nil"/>
          <w:bottom w:val="single" w:sz="8" w:space="0" w:color="A0A0A0" w:themeColor="accent3"/>
          <w:right w:val="nil"/>
          <w:insideH w:val="nil"/>
          <w:insideV w:val="nil"/>
        </w:tcBorders>
      </w:tcPr>
    </w:tblStylePr>
    <w:tblStylePr w:type="lastRow">
      <w:pPr>
        <w:spacing w:before="0" w:after="0" w:line="240" w:lineRule="auto"/>
      </w:pPr>
      <w:rPr>
        <w:b/>
        <w:bCs/>
      </w:rPr>
      <w:tblPr/>
      <w:tcPr>
        <w:tcBorders>
          <w:top w:val="single" w:sz="8" w:space="0" w:color="A0A0A0" w:themeColor="accent3"/>
          <w:left w:val="nil"/>
          <w:bottom w:val="single" w:sz="8" w:space="0" w:color="A0A0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7E7" w:themeFill="accent3" w:themeFillTint="3F"/>
      </w:tcPr>
    </w:tblStylePr>
    <w:tblStylePr w:type="band1Horz">
      <w:tblPr/>
      <w:tcPr>
        <w:tcBorders>
          <w:left w:val="nil"/>
          <w:right w:val="nil"/>
          <w:insideH w:val="nil"/>
          <w:insideV w:val="nil"/>
        </w:tcBorders>
        <w:shd w:val="clear" w:color="auto" w:fill="E7E7E7" w:themeFill="accent3" w:themeFillTint="3F"/>
      </w:tcPr>
    </w:tblStylePr>
  </w:style>
  <w:style w:type="paragraph" w:customStyle="1" w:styleId="Textedutableau">
    <w:name w:val="Texte du tableau"/>
    <w:basedOn w:val="Normal"/>
    <w:qFormat/>
    <w:rsid w:val="00A67A68"/>
    <w:pPr>
      <w:spacing w:line="240" w:lineRule="atLeast"/>
    </w:pPr>
    <w:rPr>
      <w:rFonts w:asciiTheme="minorHAnsi" w:eastAsiaTheme="minorHAnsi" w:hAnsiTheme="minorHAnsi" w:cstheme="minorBidi"/>
      <w:color w:val="3C3732"/>
      <w:sz w:val="18"/>
      <w:szCs w:val="18"/>
      <w:lang w:eastAsia="en-US"/>
    </w:rPr>
  </w:style>
  <w:style w:type="paragraph" w:customStyle="1" w:styleId="Titredutableau">
    <w:name w:val="Titre du tableau"/>
    <w:basedOn w:val="Textedutableau"/>
    <w:qFormat/>
    <w:rsid w:val="00B64B8A"/>
    <w:pPr>
      <w:jc w:val="center"/>
    </w:pPr>
    <w:rPr>
      <w:rFonts w:ascii="Avenir LT Std 65 Medium" w:hAnsi="Avenir LT Std 65 Medium"/>
      <w:caps/>
      <w:color w:val="FFFFFF" w:themeColor="background1"/>
    </w:rPr>
  </w:style>
  <w:style w:type="paragraph" w:customStyle="1" w:styleId="Colonnegauchedutableau">
    <w:name w:val="Colonne gauche du tableau"/>
    <w:basedOn w:val="Textedutableau"/>
    <w:qFormat/>
    <w:rsid w:val="007A4463"/>
    <w:rPr>
      <w:b/>
      <w:caps/>
    </w:rPr>
  </w:style>
  <w:style w:type="paragraph" w:customStyle="1" w:styleId="Rondstableau">
    <w:name w:val="Ronds tableau"/>
    <w:basedOn w:val="Textedutableau"/>
    <w:qFormat/>
    <w:rsid w:val="007A4463"/>
    <w:pPr>
      <w:spacing w:line="400" w:lineRule="exact"/>
    </w:pPr>
    <w:rPr>
      <w:rFonts w:cstheme="minorHAnsi"/>
      <w:sz w:val="50"/>
      <w:szCs w:val="50"/>
    </w:rPr>
  </w:style>
  <w:style w:type="character" w:customStyle="1" w:styleId="Couleurbleu">
    <w:name w:val="Couleur bleu"/>
    <w:basedOn w:val="Policepardfaut"/>
    <w:uiPriority w:val="1"/>
    <w:qFormat/>
    <w:rsid w:val="007A4463"/>
    <w:rPr>
      <w:color w:val="009AA6" w:themeColor="accent1"/>
    </w:rPr>
  </w:style>
  <w:style w:type="character" w:customStyle="1" w:styleId="Couleurrouge">
    <w:name w:val="Couleur rouge"/>
    <w:basedOn w:val="Policepardfaut"/>
    <w:uiPriority w:val="1"/>
    <w:qFormat/>
    <w:rsid w:val="007A4463"/>
    <w:rPr>
      <w:color w:val="CD0037" w:themeColor="accent2"/>
    </w:rPr>
  </w:style>
  <w:style w:type="character" w:customStyle="1" w:styleId="Couleurorange">
    <w:name w:val="Couleur orange"/>
    <w:basedOn w:val="Policepardfaut"/>
    <w:uiPriority w:val="1"/>
    <w:qFormat/>
    <w:rsid w:val="003B5C3C"/>
    <w:rPr>
      <w:color w:val="E05206" w:themeColor="accent4"/>
    </w:rPr>
  </w:style>
  <w:style w:type="character" w:customStyle="1" w:styleId="Couleurjaune">
    <w:name w:val="Couleur jaune"/>
    <w:basedOn w:val="Policepardfaut"/>
    <w:uiPriority w:val="1"/>
    <w:qFormat/>
    <w:rsid w:val="003B5C3C"/>
    <w:rPr>
      <w:color w:val="FFB612" w:themeColor="accent5"/>
    </w:rPr>
  </w:style>
  <w:style w:type="character" w:customStyle="1" w:styleId="Couleurvert">
    <w:name w:val="Couleur vert"/>
    <w:basedOn w:val="Policepardfaut"/>
    <w:uiPriority w:val="1"/>
    <w:qFormat/>
    <w:rsid w:val="003B5C3C"/>
    <w:rPr>
      <w:color w:val="D2E100" w:themeColor="background2"/>
    </w:rPr>
  </w:style>
  <w:style w:type="paragraph" w:customStyle="1" w:styleId="Lgendesdutableau">
    <w:name w:val="Légendes du tableau"/>
    <w:basedOn w:val="Textedesaisie"/>
    <w:qFormat/>
    <w:rsid w:val="006E79A9"/>
  </w:style>
  <w:style w:type="paragraph" w:customStyle="1" w:styleId="Textedutableaudcal">
    <w:name w:val="Texte du tableau décalé"/>
    <w:basedOn w:val="Textedutableau"/>
    <w:qFormat/>
    <w:rsid w:val="00A67A68"/>
    <w:pPr>
      <w:ind w:left="170"/>
    </w:pPr>
    <w:rPr>
      <w:color w:val="3C3732" w:themeColor="text1"/>
    </w:rPr>
  </w:style>
  <w:style w:type="paragraph" w:customStyle="1" w:styleId="Texteexergueblanc">
    <w:name w:val="Texte exergue blanc"/>
    <w:basedOn w:val="Textedesaisie"/>
    <w:qFormat/>
    <w:rsid w:val="00416C8C"/>
    <w:pPr>
      <w:spacing w:before="120" w:line="360" w:lineRule="exact"/>
      <w:ind w:left="340" w:right="340"/>
    </w:pPr>
    <w:rPr>
      <w:b/>
      <w:caps/>
      <w:noProof/>
      <w:color w:val="FFFFFF" w:themeColor="background1"/>
      <w:sz w:val="36"/>
      <w:lang w:eastAsia="fr-FR"/>
    </w:rPr>
  </w:style>
  <w:style w:type="paragraph" w:customStyle="1" w:styleId="Texteexergue">
    <w:name w:val="Texte exergue"/>
    <w:basedOn w:val="Textedesaisie"/>
    <w:qFormat/>
    <w:rsid w:val="00B92E51"/>
    <w:pPr>
      <w:spacing w:before="120" w:line="360" w:lineRule="exact"/>
    </w:pPr>
    <w:rPr>
      <w:b/>
      <w:caps/>
      <w:color w:val="009AA6" w:themeColor="accent1"/>
      <w:sz w:val="36"/>
    </w:rPr>
  </w:style>
  <w:style w:type="paragraph" w:customStyle="1" w:styleId="Titreblocscouleur">
    <w:name w:val="Titre blocs couleur"/>
    <w:basedOn w:val="Textedesaisie"/>
    <w:qFormat/>
    <w:rsid w:val="0089790B"/>
    <w:pPr>
      <w:spacing w:before="120"/>
      <w:ind w:left="227" w:right="227"/>
    </w:pPr>
    <w:rPr>
      <w:b/>
      <w:caps/>
      <w:sz w:val="26"/>
      <w:szCs w:val="26"/>
    </w:rPr>
  </w:style>
  <w:style w:type="paragraph" w:customStyle="1" w:styleId="Texteblocscouleur">
    <w:name w:val="Texte blocs couleur"/>
    <w:basedOn w:val="Textedesaisie"/>
    <w:qFormat/>
    <w:rsid w:val="008E3B21"/>
    <w:pPr>
      <w:spacing w:before="120"/>
      <w:ind w:left="227" w:right="227"/>
    </w:pPr>
    <w:rPr>
      <w:b/>
    </w:rPr>
  </w:style>
  <w:style w:type="character" w:customStyle="1" w:styleId="Couleurblanc">
    <w:name w:val="Couleur blanc"/>
    <w:basedOn w:val="Couleurbleu"/>
    <w:uiPriority w:val="1"/>
    <w:qFormat/>
    <w:rsid w:val="008E3B21"/>
    <w:rPr>
      <w:color w:val="FFFFFF" w:themeColor="background1"/>
    </w:rPr>
  </w:style>
  <w:style w:type="paragraph" w:customStyle="1" w:styleId="Textepuce1bloscouleur">
    <w:name w:val="Texte puce 1 blos couleur"/>
    <w:basedOn w:val="Texteblocscouleur"/>
    <w:qFormat/>
    <w:rsid w:val="0089790B"/>
    <w:pPr>
      <w:numPr>
        <w:numId w:val="10"/>
      </w:numPr>
    </w:pPr>
  </w:style>
  <w:style w:type="paragraph" w:customStyle="1" w:styleId="Titredeparagraphe">
    <w:name w:val="Titre de paragraphe"/>
    <w:basedOn w:val="Textedesaisie"/>
    <w:qFormat/>
    <w:rsid w:val="00641F30"/>
    <w:pPr>
      <w:spacing w:before="700" w:after="520" w:line="500" w:lineRule="atLeast"/>
    </w:pPr>
    <w:rPr>
      <w:rFonts w:ascii="Avenir LT Std 65 Medium" w:hAnsi="Avenir LT Std 65 Medium"/>
      <w:caps/>
      <w:color w:val="009AA6" w:themeColor="accent1"/>
      <w:sz w:val="48"/>
      <w:szCs w:val="48"/>
    </w:rPr>
  </w:style>
  <w:style w:type="paragraph" w:customStyle="1" w:styleId="Formebloc">
    <w:name w:val="Forme bloc"/>
    <w:basedOn w:val="Texteexergue"/>
    <w:qFormat/>
    <w:rsid w:val="00B92E51"/>
    <w:pPr>
      <w:spacing w:line="600" w:lineRule="exact"/>
      <w:ind w:left="-340"/>
    </w:pPr>
    <w:rPr>
      <w:sz w:val="60"/>
      <w:szCs w:val="60"/>
    </w:rPr>
  </w:style>
  <w:style w:type="paragraph" w:customStyle="1" w:styleId="PaysVilles">
    <w:name w:val="Pays &amp; Villes"/>
    <w:basedOn w:val="Normal"/>
    <w:qFormat/>
    <w:rsid w:val="002C5F9A"/>
    <w:pPr>
      <w:spacing w:line="300" w:lineRule="atLeast"/>
    </w:pPr>
    <w:rPr>
      <w:rFonts w:asciiTheme="minorHAnsi" w:eastAsiaTheme="minorHAnsi" w:hAnsiTheme="minorHAnsi" w:cstheme="minorBidi"/>
      <w:caps/>
      <w:color w:val="3C3732"/>
      <w:sz w:val="26"/>
      <w:szCs w:val="26"/>
      <w:lang w:eastAsia="en-US"/>
    </w:rPr>
  </w:style>
  <w:style w:type="paragraph" w:customStyle="1" w:styleId="Datepieddepage">
    <w:name w:val="Date pied de page"/>
    <w:basedOn w:val="Versionetreference"/>
    <w:qFormat/>
    <w:rsid w:val="009A14EF"/>
    <w:pPr>
      <w:framePr w:wrap="around"/>
    </w:pPr>
    <w:rPr>
      <w:noProof/>
    </w:rPr>
  </w:style>
  <w:style w:type="paragraph" w:customStyle="1" w:styleId="Texteversion">
    <w:name w:val="Texte version"/>
    <w:basedOn w:val="Versionetreference"/>
    <w:qFormat/>
    <w:rsid w:val="00A967FA"/>
    <w:pPr>
      <w:framePr w:wrap="around"/>
    </w:pPr>
    <w:rPr>
      <w:rFonts w:asciiTheme="majorHAnsi" w:hAnsiTheme="majorHAnsi"/>
    </w:rPr>
  </w:style>
  <w:style w:type="paragraph" w:customStyle="1" w:styleId="Textedate">
    <w:name w:val="Texte date"/>
    <w:basedOn w:val="Datepieddepage"/>
    <w:qFormat/>
    <w:rsid w:val="00524402"/>
    <w:pPr>
      <w:framePr w:wrap="around"/>
    </w:pPr>
    <w:rPr>
      <w:rFonts w:asciiTheme="majorHAnsi" w:hAnsiTheme="majorHAnsi"/>
    </w:rPr>
  </w:style>
  <w:style w:type="paragraph" w:customStyle="1" w:styleId="Textelight">
    <w:name w:val="Texte light"/>
    <w:basedOn w:val="Textedutableau"/>
    <w:qFormat/>
    <w:rsid w:val="00B64B8A"/>
    <w:rPr>
      <w:rFonts w:ascii="Avenir LT Std 35 Light" w:hAnsi="Avenir LT Std 35 Light"/>
    </w:rPr>
  </w:style>
  <w:style w:type="paragraph" w:customStyle="1" w:styleId="Textemedium">
    <w:name w:val="Texte medium"/>
    <w:basedOn w:val="Textedutableau"/>
    <w:qFormat/>
    <w:rsid w:val="00B64B8A"/>
    <w:rPr>
      <w:rFonts w:ascii="Avenir LT Std 65 Medium" w:hAnsi="Avenir LT Std 65 Medium"/>
    </w:rPr>
  </w:style>
  <w:style w:type="paragraph" w:styleId="Paragraphedeliste">
    <w:name w:val="List Paragraph"/>
    <w:basedOn w:val="Normal"/>
    <w:uiPriority w:val="34"/>
    <w:qFormat/>
    <w:rsid w:val="00F72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4F40ADD5594B7D8A984A41BFCB1BA0"/>
        <w:category>
          <w:name w:val="Général"/>
          <w:gallery w:val="placeholder"/>
        </w:category>
        <w:types>
          <w:type w:val="bbPlcHdr"/>
        </w:types>
        <w:behaviors>
          <w:behavior w:val="content"/>
        </w:behaviors>
        <w:guid w:val="{AC8D2F42-2FB8-4710-B0A3-9AEC5812852C}"/>
      </w:docPartPr>
      <w:docPartBody>
        <w:p w:rsidR="00000000" w:rsidRDefault="000A6C08" w:rsidP="000A6C08">
          <w:pPr>
            <w:pStyle w:val="A04F40ADD5594B7D8A984A41BFCB1BA0"/>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20B0704020202020204"/>
    <w:charset w:val="00"/>
    <w:family w:val="roman"/>
    <w:notTrueType/>
    <w:pitch w:val="default"/>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8030202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08"/>
    <w:rsid w:val="000A6C08"/>
    <w:rsid w:val="00BF74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04F40ADD5594B7D8A984A41BFCB1BA0">
    <w:name w:val="A04F40ADD5594B7D8A984A41BFCB1BA0"/>
    <w:rsid w:val="000A6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SNCF WORD">
      <a:dk1>
        <a:srgbClr val="3C3732"/>
      </a:dk1>
      <a:lt1>
        <a:sysClr val="window" lastClr="FFFFFF"/>
      </a:lt1>
      <a:dk2>
        <a:srgbClr val="82BE00"/>
      </a:dk2>
      <a:lt2>
        <a:srgbClr val="D2E100"/>
      </a:lt2>
      <a:accent1>
        <a:srgbClr val="009AA6"/>
      </a:accent1>
      <a:accent2>
        <a:srgbClr val="CD0037"/>
      </a:accent2>
      <a:accent3>
        <a:srgbClr val="A0A0A0"/>
      </a:accent3>
      <a:accent4>
        <a:srgbClr val="E05206"/>
      </a:accent4>
      <a:accent5>
        <a:srgbClr val="FFB612"/>
      </a:accent5>
      <a:accent6>
        <a:srgbClr val="A1006B"/>
      </a:accent6>
      <a:hlink>
        <a:srgbClr val="E05206"/>
      </a:hlink>
      <a:folHlink>
        <a:srgbClr val="FFB612"/>
      </a:folHlink>
    </a:clrScheme>
    <a:fontScheme name="Avenir - Avenir">
      <a:majorFont>
        <a:latin typeface="Avenir LT Std 45 Book"/>
        <a:ea typeface=""/>
        <a:cs typeface=""/>
      </a:majorFont>
      <a:minorFont>
        <a:latin typeface="Avenir LT Std 45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69E6B-BFE3-4F94-ADBA-82F63E9B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3100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SNCF - Transcription - Film SNCF Carte de visite</vt:lpstr>
    </vt:vector>
  </TitlesOfParts>
  <Manager>SNCF</Manager>
  <Company>SNCF</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SNCF - Transcription - Film SNCF Carte de visite</dc:title>
  <dc:subject>SNCF</dc:subject>
  <dc:creator>SNCF</dc:creator>
  <cp:lastModifiedBy>POLLET Caroline (SNCF / DG DE LA COMMUNICATION ET DE L'IMAGE / CONTENT FACTORY)</cp:lastModifiedBy>
  <cp:revision>2</cp:revision>
  <dcterms:created xsi:type="dcterms:W3CDTF">2020-03-24T17:10:00Z</dcterms:created>
  <dcterms:modified xsi:type="dcterms:W3CDTF">2020-03-24T17:10:00Z</dcterms:modified>
</cp:coreProperties>
</file>