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2641" w:rsidRDefault="00D82641"/>
    <w:p w:rsidR="007B7B10" w:rsidRPr="00641F30" w:rsidRDefault="00C63156" w:rsidP="00D82641">
      <w:pPr>
        <w:pStyle w:val="Titredeparagraphe"/>
      </w:pPr>
      <w:bookmarkStart w:id="0" w:name="_Toc392665360"/>
      <w:r>
        <w:t>Le bar</w:t>
      </w:r>
      <w:r w:rsidR="00D82641">
        <w:t xml:space="preserve"> : </w:t>
      </w:r>
      <w:r>
        <w:t xml:space="preserve">carte </w:t>
      </w:r>
      <w:r w:rsidR="008956F7">
        <w:t xml:space="preserve">été, </w:t>
      </w:r>
      <w:r w:rsidR="00D82641">
        <w:t xml:space="preserve">valable </w:t>
      </w:r>
      <w:r>
        <w:t xml:space="preserve">DU </w:t>
      </w:r>
      <w:r w:rsidR="008956F7">
        <w:t>2</w:t>
      </w:r>
      <w:r>
        <w:t xml:space="preserve">7 </w:t>
      </w:r>
      <w:r w:rsidR="008956F7">
        <w:t>JUIN</w:t>
      </w:r>
      <w:r>
        <w:t xml:space="preserve"> au </w:t>
      </w:r>
      <w:r w:rsidR="008956F7">
        <w:t>6 NOVEMBRE 2019</w:t>
      </w:r>
    </w:p>
    <w:bookmarkEnd w:id="0"/>
    <w:p w:rsidR="007A12AF" w:rsidRPr="00641F30" w:rsidRDefault="00D82641" w:rsidP="00D82641">
      <w:pPr>
        <w:pStyle w:val="Titredudocument"/>
      </w:pPr>
      <w:r>
        <w:t xml:space="preserve">1-les diffÉrentes </w:t>
      </w:r>
      <w:r w:rsidR="00C63156">
        <w:t xml:space="preserve">formules </w:t>
      </w:r>
    </w:p>
    <w:p w:rsidR="007A12AF" w:rsidRPr="009333DB" w:rsidRDefault="00C63156" w:rsidP="00C63156">
      <w:pPr>
        <w:pStyle w:val="Titre2"/>
      </w:pPr>
      <w:bookmarkStart w:id="1" w:name="_Toc392665361"/>
      <w:r>
        <w:t>Formule P’tit déj</w:t>
      </w:r>
      <w:bookmarkEnd w:id="1"/>
    </w:p>
    <w:p w:rsidR="007A12AF" w:rsidRPr="009333DB" w:rsidRDefault="00C63156" w:rsidP="009333DB">
      <w:pPr>
        <w:pStyle w:val="Titre3"/>
      </w:pPr>
      <w:r>
        <w:t>7,90€</w:t>
      </w:r>
    </w:p>
    <w:p w:rsidR="00C63156" w:rsidRDefault="00C63156" w:rsidP="00C63156">
      <w:pPr>
        <w:pStyle w:val="Textedesaisie"/>
        <w:rPr>
          <w:lang w:val="pt-BR"/>
        </w:rPr>
      </w:pPr>
      <w:r>
        <w:rPr>
          <w:lang w:val="pt-BR"/>
        </w:rPr>
        <w:t xml:space="preserve">Dégustez une viennoiserie, une Madeleine, ou </w:t>
      </w:r>
      <w:r w:rsidR="008956F7">
        <w:rPr>
          <w:lang w:val="pt-BR"/>
        </w:rPr>
        <w:t>des Pépites amandes et riz soufflé BIO</w:t>
      </w:r>
      <w:r>
        <w:rPr>
          <w:lang w:val="pt-BR"/>
        </w:rPr>
        <w:t xml:space="preserve"> avec </w:t>
      </w:r>
      <w:r w:rsidR="008956F7">
        <w:rPr>
          <w:lang w:val="pt-BR"/>
        </w:rPr>
        <w:t>un</w:t>
      </w:r>
      <w:r>
        <w:rPr>
          <w:lang w:val="pt-BR"/>
        </w:rPr>
        <w:t xml:space="preserve"> laitage ou une purée de fruits accompagnés d’un jus et d’une boisson chaude gourmande.</w:t>
      </w:r>
    </w:p>
    <w:p w:rsidR="00C63156" w:rsidRDefault="00C63156" w:rsidP="00C63156">
      <w:pPr>
        <w:pStyle w:val="Textedesaisie"/>
        <w:rPr>
          <w:lang w:val="pt-BR"/>
        </w:rPr>
      </w:pPr>
    </w:p>
    <w:p w:rsidR="00C63156" w:rsidRPr="009333DB" w:rsidRDefault="00C63156" w:rsidP="00C63156">
      <w:pPr>
        <w:pStyle w:val="Titre2"/>
      </w:pPr>
      <w:r>
        <w:t>Formule r</w:t>
      </w:r>
      <w:r w:rsidR="00D82641">
        <w:t>É</w:t>
      </w:r>
      <w:r>
        <w:t>veil</w:t>
      </w:r>
    </w:p>
    <w:p w:rsidR="00C63156" w:rsidRPr="009333DB" w:rsidRDefault="00C63156" w:rsidP="00C63156">
      <w:pPr>
        <w:pStyle w:val="Titre3"/>
      </w:pPr>
      <w:r>
        <w:t>3,90€</w:t>
      </w:r>
    </w:p>
    <w:p w:rsidR="00C63156" w:rsidRDefault="00C63156" w:rsidP="00C63156">
      <w:pPr>
        <w:pStyle w:val="Textedesaisie"/>
        <w:rPr>
          <w:lang w:val="pt-BR"/>
        </w:rPr>
      </w:pPr>
      <w:r>
        <w:rPr>
          <w:lang w:val="pt-BR"/>
        </w:rPr>
        <w:t>Pour bien démarrer la journée, dégustez une Madeleine ou une croissant accompagné d’un Café espresso ou Lungo ou Décaféiné ou Café noisette ou Américano.</w:t>
      </w:r>
    </w:p>
    <w:p w:rsidR="00C63156" w:rsidRDefault="00C63156" w:rsidP="00C63156">
      <w:pPr>
        <w:pStyle w:val="Textedesaisie"/>
        <w:rPr>
          <w:lang w:val="pt-BR"/>
        </w:rPr>
      </w:pPr>
    </w:p>
    <w:p w:rsidR="00C63156" w:rsidRPr="009333DB" w:rsidRDefault="00C63156" w:rsidP="00C63156">
      <w:pPr>
        <w:pStyle w:val="Titre2"/>
      </w:pPr>
      <w:r>
        <w:t xml:space="preserve">menu veggie </w:t>
      </w:r>
    </w:p>
    <w:p w:rsidR="00C63156" w:rsidRPr="009333DB" w:rsidRDefault="008956F7" w:rsidP="00C63156">
      <w:pPr>
        <w:pStyle w:val="Titre3"/>
      </w:pPr>
      <w:r>
        <w:t>9</w:t>
      </w:r>
      <w:r w:rsidR="00C63156">
        <w:t>,90€</w:t>
      </w:r>
    </w:p>
    <w:p w:rsidR="00C63156" w:rsidRDefault="00C63156" w:rsidP="00C63156">
      <w:pPr>
        <w:pStyle w:val="Textedesaisie"/>
        <w:rPr>
          <w:lang w:val="pt-BR"/>
        </w:rPr>
      </w:pPr>
      <w:r>
        <w:rPr>
          <w:lang w:val="pt-BR"/>
        </w:rPr>
        <w:t>Dégustez un menu sain</w:t>
      </w:r>
      <w:r w:rsidRPr="000024EB">
        <w:rPr>
          <w:lang w:val="pt-BR"/>
        </w:rPr>
        <w:t xml:space="preserve"> et gourmand</w:t>
      </w:r>
      <w:r>
        <w:rPr>
          <w:lang w:val="pt-BR"/>
        </w:rPr>
        <w:t xml:space="preserve">, composé d’une salade de </w:t>
      </w:r>
      <w:r w:rsidR="008956F7">
        <w:rPr>
          <w:lang w:val="pt-BR"/>
        </w:rPr>
        <w:t>quinoa tomate poivron rouge cranberries</w:t>
      </w:r>
      <w:r>
        <w:rPr>
          <w:lang w:val="pt-BR"/>
        </w:rPr>
        <w:t xml:space="preserve"> Bio ou d’un</w:t>
      </w:r>
      <w:r w:rsidR="008956F7">
        <w:rPr>
          <w:lang w:val="pt-BR"/>
        </w:rPr>
        <w:t>e salade de légumes confits à l’huile d’olive, d’un</w:t>
      </w:r>
      <w:r>
        <w:rPr>
          <w:lang w:val="pt-BR"/>
        </w:rPr>
        <w:t xml:space="preserve"> dessert et d’une boisson</w:t>
      </w:r>
      <w:r w:rsidRPr="000024EB">
        <w:rPr>
          <w:lang w:val="pt-BR"/>
        </w:rPr>
        <w:t>. Des produits recommandés par l’ass</w:t>
      </w:r>
      <w:r>
        <w:rPr>
          <w:lang w:val="pt-BR"/>
        </w:rPr>
        <w:t xml:space="preserve">ociation végétarienne de France </w:t>
      </w:r>
      <w:r w:rsidRPr="000024EB">
        <w:rPr>
          <w:lang w:val="pt-BR"/>
        </w:rPr>
        <w:t>!</w:t>
      </w:r>
    </w:p>
    <w:p w:rsidR="007A12AF" w:rsidRPr="009333DB" w:rsidRDefault="007A12AF" w:rsidP="006C4362">
      <w:pPr>
        <w:pStyle w:val="Textedesaisie"/>
        <w:rPr>
          <w:lang w:val="pt-BR"/>
        </w:rPr>
      </w:pPr>
    </w:p>
    <w:p w:rsidR="00C63156" w:rsidRPr="009333DB" w:rsidRDefault="00C63156" w:rsidP="00C63156">
      <w:pPr>
        <w:pStyle w:val="Titre2"/>
      </w:pPr>
      <w:r>
        <w:t xml:space="preserve">menu boco </w:t>
      </w:r>
    </w:p>
    <w:p w:rsidR="00C63156" w:rsidRPr="009333DB" w:rsidRDefault="00C63156" w:rsidP="00C63156">
      <w:pPr>
        <w:pStyle w:val="Titre3"/>
      </w:pPr>
      <w:r>
        <w:t>17€</w:t>
      </w:r>
    </w:p>
    <w:p w:rsidR="00C63156" w:rsidRDefault="00C63156" w:rsidP="00C63156">
      <w:r>
        <w:t>Un menu de grand chef composé d’un plat cuisiné, d’un dessert pâtissier et d’une boisson fraîche de votre choix.</w:t>
      </w:r>
    </w:p>
    <w:p w:rsidR="00490874" w:rsidRPr="00C63156" w:rsidRDefault="00490874" w:rsidP="006C4362">
      <w:pPr>
        <w:pStyle w:val="Textedesaisie"/>
      </w:pPr>
    </w:p>
    <w:p w:rsidR="00C63156" w:rsidRPr="009333DB" w:rsidRDefault="00C63156" w:rsidP="00C63156">
      <w:pPr>
        <w:pStyle w:val="Titre2"/>
      </w:pPr>
      <w:r>
        <w:lastRenderedPageBreak/>
        <w:t>menu BISTRO</w:t>
      </w:r>
    </w:p>
    <w:p w:rsidR="00C63156" w:rsidRPr="009333DB" w:rsidRDefault="00C63156" w:rsidP="00C63156">
      <w:pPr>
        <w:pStyle w:val="Titre3"/>
      </w:pPr>
      <w:r>
        <w:t>13,90€</w:t>
      </w:r>
    </w:p>
    <w:p w:rsidR="00C63156" w:rsidRDefault="00C63156" w:rsidP="00C63156">
      <w:r>
        <w:t xml:space="preserve">Dégustez les recettes concoctées par Michel Sarran : </w:t>
      </w:r>
      <w:r w:rsidR="008956F7" w:rsidRPr="008956F7">
        <w:t>poulet grillé, riz, poivrons</w:t>
      </w:r>
      <w:r w:rsidR="008956F7">
        <w:t>, sauce barbecue, romarin ou bur</w:t>
      </w:r>
      <w:r w:rsidR="008956F7" w:rsidRPr="008956F7">
        <w:t>ger bœuf, pesto, Fourme d’Ambert, chorizo et chips allumettes ou penne à la farine de lentilles corail, carottes au cumin, olives</w:t>
      </w:r>
      <w:r>
        <w:t>, avec un dessert et une boisson.</w:t>
      </w:r>
    </w:p>
    <w:p w:rsidR="00490874" w:rsidRDefault="00490874" w:rsidP="006C4362">
      <w:pPr>
        <w:pStyle w:val="Textedesaisie"/>
      </w:pPr>
    </w:p>
    <w:p w:rsidR="00C63156" w:rsidRPr="009333DB" w:rsidRDefault="00C63156" w:rsidP="00C63156">
      <w:pPr>
        <w:pStyle w:val="Titre2"/>
      </w:pPr>
      <w:r>
        <w:t xml:space="preserve">menu comptoir </w:t>
      </w:r>
    </w:p>
    <w:p w:rsidR="00C63156" w:rsidRPr="009333DB" w:rsidRDefault="00C63156" w:rsidP="00C63156">
      <w:pPr>
        <w:pStyle w:val="Titre3"/>
      </w:pPr>
      <w:r>
        <w:t>11,90€</w:t>
      </w:r>
    </w:p>
    <w:p w:rsidR="00C63156" w:rsidRDefault="00C63156" w:rsidP="00C63156">
      <w:r>
        <w:t xml:space="preserve">Choisissez entre nos deux sandwichs gourmands : </w:t>
      </w:r>
      <w:r w:rsidR="008956F7">
        <w:t>club sandwich j</w:t>
      </w:r>
      <w:r w:rsidR="008956F7" w:rsidRPr="008956F7">
        <w:t>ambon, fromage de brebis, to</w:t>
      </w:r>
      <w:r w:rsidR="008956F7">
        <w:t xml:space="preserve">mate, yaourt tandoori, estragon ou pain pita </w:t>
      </w:r>
      <w:r w:rsidR="008956F7" w:rsidRPr="008956F7">
        <w:t xml:space="preserve">poulet, </w:t>
      </w:r>
      <w:r w:rsidR="008956F7">
        <w:t>crudités, houmous citron confit</w:t>
      </w:r>
      <w:r>
        <w:t xml:space="preserve"> avec un dessert et une boisson au choix.</w:t>
      </w:r>
    </w:p>
    <w:p w:rsidR="00C63156" w:rsidRDefault="00C63156" w:rsidP="006C4362">
      <w:pPr>
        <w:pStyle w:val="Textedesaisie"/>
      </w:pPr>
    </w:p>
    <w:p w:rsidR="00C63156" w:rsidRPr="009333DB" w:rsidRDefault="00C63156" w:rsidP="00C63156">
      <w:pPr>
        <w:pStyle w:val="Titre2"/>
      </w:pPr>
      <w:r>
        <w:t xml:space="preserve">menu SNACK </w:t>
      </w:r>
    </w:p>
    <w:p w:rsidR="00C63156" w:rsidRPr="009333DB" w:rsidRDefault="00C63156" w:rsidP="00C63156">
      <w:pPr>
        <w:pStyle w:val="Titre3"/>
      </w:pPr>
      <w:r>
        <w:t>10,90€</w:t>
      </w:r>
    </w:p>
    <w:p w:rsidR="00C63156" w:rsidRDefault="00C63156" w:rsidP="00C63156">
      <w:r>
        <w:t xml:space="preserve">Choisissez entre une savoureuse tarte salée </w:t>
      </w:r>
      <w:r w:rsidR="008956F7">
        <w:t xml:space="preserve">courgettes, haricots verts et artichauts </w:t>
      </w:r>
      <w:r>
        <w:t xml:space="preserve">et un croque-monsieur accompagné d’un dessert et d’une boisson fraîche. </w:t>
      </w:r>
    </w:p>
    <w:p w:rsidR="00C63156" w:rsidRDefault="00C63156" w:rsidP="006C4362">
      <w:pPr>
        <w:pStyle w:val="Textedesaisie"/>
      </w:pPr>
    </w:p>
    <w:p w:rsidR="00C63156" w:rsidRPr="009333DB" w:rsidRDefault="00C63156" w:rsidP="00C63156">
      <w:pPr>
        <w:pStyle w:val="Titre2"/>
        <w:numPr>
          <w:ilvl w:val="0"/>
          <w:numId w:val="0"/>
        </w:numPr>
      </w:pPr>
      <w:r>
        <w:t>pause sucr</w:t>
      </w:r>
      <w:r w:rsidR="00D82641">
        <w:t>É</w:t>
      </w:r>
      <w:r>
        <w:t>e</w:t>
      </w:r>
    </w:p>
    <w:p w:rsidR="00C63156" w:rsidRPr="009333DB" w:rsidRDefault="00C63156" w:rsidP="00C63156">
      <w:pPr>
        <w:pStyle w:val="Titre3"/>
      </w:pPr>
      <w:r>
        <w:t>5,40€</w:t>
      </w:r>
    </w:p>
    <w:p w:rsidR="00C63156" w:rsidRDefault="00C63156" w:rsidP="00C63156">
      <w:r>
        <w:t xml:space="preserve">Envie d’une gourmandise ? profitez d’un encas sucré et d’un choix de boissons chaudes ou fraîches. </w:t>
      </w:r>
    </w:p>
    <w:p w:rsidR="00C63156" w:rsidRDefault="00C63156" w:rsidP="006C4362">
      <w:pPr>
        <w:pStyle w:val="Textedesaisie"/>
      </w:pPr>
    </w:p>
    <w:p w:rsidR="00C63156" w:rsidRPr="009333DB" w:rsidRDefault="00C63156" w:rsidP="00C63156">
      <w:pPr>
        <w:pStyle w:val="Titre2"/>
      </w:pPr>
      <w:r>
        <w:t>pause sal</w:t>
      </w:r>
      <w:r w:rsidR="00D82641">
        <w:t>É</w:t>
      </w:r>
      <w:r>
        <w:t>e</w:t>
      </w:r>
    </w:p>
    <w:p w:rsidR="00C63156" w:rsidRPr="009333DB" w:rsidRDefault="00C63156" w:rsidP="00C63156">
      <w:pPr>
        <w:pStyle w:val="Titre3"/>
      </w:pPr>
      <w:r>
        <w:t>6,70€</w:t>
      </w:r>
    </w:p>
    <w:p w:rsidR="00C63156" w:rsidRDefault="00C63156" w:rsidP="00C63156">
      <w:r>
        <w:t xml:space="preserve">Une petite faim ? Dégustez un encas salé aux choix (chips Bio </w:t>
      </w:r>
      <w:r w:rsidR="00D45FB4">
        <w:t>au romarin sauvage</w:t>
      </w:r>
      <w:r>
        <w:t xml:space="preserve">, Pringles Orginal, Mini saucissons secs, Allumettes croustillantes, </w:t>
      </w:r>
      <w:r w:rsidR="00D45FB4">
        <w:t>minis focaccias à l’huile d’olive, amandes au citron) avec l’incroyable citronnade BIO</w:t>
      </w:r>
      <w:r>
        <w:t>, une bière ou du vin. Faites-vous plaisir !</w:t>
      </w:r>
    </w:p>
    <w:p w:rsidR="00C63156" w:rsidRDefault="00C63156" w:rsidP="006C4362">
      <w:pPr>
        <w:pStyle w:val="Textedesaisie"/>
      </w:pPr>
    </w:p>
    <w:p w:rsidR="00C63156" w:rsidRPr="009333DB" w:rsidRDefault="00C63156" w:rsidP="00C63156">
      <w:pPr>
        <w:pStyle w:val="Titre2"/>
      </w:pPr>
      <w:r>
        <w:t xml:space="preserve">gouter kids </w:t>
      </w:r>
    </w:p>
    <w:p w:rsidR="00C63156" w:rsidRPr="009333DB" w:rsidRDefault="00C63156" w:rsidP="00C63156">
      <w:pPr>
        <w:pStyle w:val="Titre3"/>
      </w:pPr>
      <w:r>
        <w:t>5,90€</w:t>
      </w:r>
    </w:p>
    <w:p w:rsidR="00C63156" w:rsidRDefault="00C63156" w:rsidP="00C63156">
      <w:r>
        <w:t>Un goûter gourmand pour le plaisir de</w:t>
      </w:r>
      <w:r w:rsidR="00D45FB4">
        <w:t>s enfants, composé d’un yaourt au choix ou une purée pomme pêche</w:t>
      </w:r>
      <w:r>
        <w:t>, d’un cookie ou une madeleine ou des M&amp;M’s et d’un jus de fruit ou d’une eau.</w:t>
      </w:r>
    </w:p>
    <w:p w:rsidR="00C63156" w:rsidRPr="00C63156" w:rsidRDefault="00C63156" w:rsidP="006C4362">
      <w:pPr>
        <w:pStyle w:val="Textedesaisie"/>
      </w:pPr>
    </w:p>
    <w:p w:rsidR="00D82641" w:rsidRDefault="00D82641" w:rsidP="00D82641">
      <w:pPr>
        <w:pStyle w:val="Titredudocument"/>
      </w:pPr>
    </w:p>
    <w:p w:rsidR="007A12AF" w:rsidRPr="00641F30" w:rsidRDefault="00D82641" w:rsidP="00D82641">
      <w:pPr>
        <w:pStyle w:val="Titredudocument"/>
      </w:pPr>
      <w:r>
        <w:lastRenderedPageBreak/>
        <w:t>2-</w:t>
      </w:r>
      <w:r w:rsidR="00C63156">
        <w:t>COMMANDEZ VOTRE REPAS EN LIGNE</w:t>
      </w:r>
    </w:p>
    <w:p w:rsidR="00C63156" w:rsidRPr="00641F30" w:rsidRDefault="00C63156" w:rsidP="00C63156">
      <w:pPr>
        <w:pStyle w:val="Titre2"/>
      </w:pPr>
      <w:r>
        <w:t xml:space="preserve">gagnez du temps </w:t>
      </w:r>
    </w:p>
    <w:p w:rsidR="00C63156" w:rsidRDefault="00C63156" w:rsidP="00C63156">
      <w:pPr>
        <w:pStyle w:val="Titre3"/>
        <w:rPr>
          <w:rFonts w:asciiTheme="minorHAnsi" w:eastAsiaTheme="minorHAnsi" w:hAnsiTheme="minorHAnsi" w:cstheme="minorBidi"/>
          <w:bCs w:val="0"/>
          <w:color w:val="3C3732" w:themeColor="text1"/>
          <w:sz w:val="22"/>
          <w:szCs w:val="22"/>
          <w:lang w:val="pt-BR"/>
        </w:rPr>
      </w:pPr>
      <w:r w:rsidRPr="007B0A76">
        <w:rPr>
          <w:rFonts w:asciiTheme="minorHAnsi" w:eastAsiaTheme="minorHAnsi" w:hAnsiTheme="minorHAnsi" w:cstheme="minorBidi"/>
          <w:bCs w:val="0"/>
          <w:color w:val="3C3732" w:themeColor="text1"/>
          <w:sz w:val="22"/>
          <w:szCs w:val="22"/>
          <w:lang w:val="pt-BR"/>
        </w:rPr>
        <w:t>Pressé de manger ? Réservez en ligne vos repas, boissons ou snacking et récupérez votre commande en priorité au Bar. Il vous suffira de quelques clics sur lebar.sncf.com pour faire votre choix de repas.</w:t>
      </w:r>
    </w:p>
    <w:p w:rsidR="00C63156" w:rsidRDefault="00C63156" w:rsidP="00C63156">
      <w:pPr>
        <w:rPr>
          <w:lang w:val="pt-BR"/>
        </w:rPr>
      </w:pPr>
    </w:p>
    <w:p w:rsidR="00C63156" w:rsidRDefault="00C63156" w:rsidP="00C63156">
      <w:pPr>
        <w:rPr>
          <w:lang w:val="pt-BR"/>
        </w:rPr>
      </w:pPr>
    </w:p>
    <w:p w:rsidR="00C63156" w:rsidRPr="00641F30" w:rsidRDefault="00D82641" w:rsidP="00D82641">
      <w:pPr>
        <w:pStyle w:val="Titredudocument"/>
      </w:pPr>
      <w:r>
        <w:t>3-</w:t>
      </w:r>
      <w:r w:rsidR="00C63156">
        <w:t>AVANTAGE</w:t>
      </w:r>
      <w:r>
        <w:t>S</w:t>
      </w:r>
      <w:r w:rsidR="00C63156">
        <w:t xml:space="preserve"> </w:t>
      </w:r>
      <w:r>
        <w:t xml:space="preserve">liÉs aux </w:t>
      </w:r>
      <w:r w:rsidR="00C63156">
        <w:t>CARTES COMMERCIALES</w:t>
      </w:r>
    </w:p>
    <w:p w:rsidR="00C63156" w:rsidRDefault="00C63156" w:rsidP="00C63156">
      <w:pPr>
        <w:pStyle w:val="Titre2"/>
      </w:pPr>
      <w:r w:rsidRPr="00D76C48">
        <w:t>EXCLUSIF ABONNÉS TGV MAX : OFFRE DE BOISSONS CHAUDES EN ILLIMITÉ</w:t>
      </w:r>
    </w:p>
    <w:p w:rsidR="00C63156" w:rsidRPr="00D76C48" w:rsidRDefault="00C63156" w:rsidP="00C63156"/>
    <w:p w:rsidR="00C63156" w:rsidRDefault="00864272" w:rsidP="00C63156">
      <w:pPr>
        <w:rPr>
          <w:lang w:val="pt-BR"/>
        </w:rPr>
      </w:pPr>
      <w:bookmarkStart w:id="2" w:name="_GoBack"/>
      <w:r>
        <w:t>P</w:t>
      </w:r>
      <w:r w:rsidRPr="00864272">
        <w:rPr>
          <w:lang w:val="pt-BR"/>
        </w:rPr>
        <w:t>our l'achat d'un gobelet à 3€, les boissons de la catégorie « Boissons chaudes » sont resservies en illimité (sur présentation du ticket d’achat effectué pendant le trajet et du gobelet nominatif, détail de l’offre consultable auprès du barista)</w:t>
      </w:r>
    </w:p>
    <w:bookmarkEnd w:id="2"/>
    <w:p w:rsidR="00C63156" w:rsidRDefault="00864272" w:rsidP="00864272">
      <w:pPr>
        <w:pStyle w:val="Titre2"/>
      </w:pPr>
      <w:r>
        <w:t>EXCLUSIF NOUVELLES CARTES AVANTAGE : BÉNÉFICIEZ DE 15 % DE RÉDUCTION SUR TOUTES LES FORMULES, PAUSES ET MENUS</w:t>
      </w:r>
    </w:p>
    <w:p w:rsidR="00C63156" w:rsidRPr="00D76C48" w:rsidRDefault="00C63156" w:rsidP="00C63156"/>
    <w:p w:rsidR="00C63156" w:rsidRPr="00D76C48" w:rsidRDefault="00C63156" w:rsidP="00C63156">
      <w:r>
        <w:t>R</w:t>
      </w:r>
      <w:r w:rsidRPr="00D76C48">
        <w:t xml:space="preserve">éduction valable pour un achat par trajet, </w:t>
      </w:r>
      <w:r w:rsidR="00864272">
        <w:t>sur présentation de votre carte Avantage en cours de validité.</w:t>
      </w:r>
    </w:p>
    <w:p w:rsidR="00864272" w:rsidRDefault="00864272" w:rsidP="00864272"/>
    <w:p w:rsidR="00864272" w:rsidRDefault="00864272" w:rsidP="00864272">
      <w:r>
        <w:t>Réduction valable pour un achat par trajet, sur présentation de votre carte Avantage en cours de validité.</w:t>
      </w:r>
    </w:p>
    <w:p w:rsidR="00864272" w:rsidRDefault="00864272" w:rsidP="00864272">
      <w:r>
        <w:rPr>
          <w:b/>
        </w:rPr>
        <w:t>-</w:t>
      </w:r>
      <w:r w:rsidRPr="00864272">
        <w:rPr>
          <w:b/>
        </w:rPr>
        <w:t>Carte Senior (ou Senior +) :</w:t>
      </w:r>
      <w:r>
        <w:t xml:space="preserve"> réduction valable pour le titulaire de la carte.</w:t>
      </w:r>
    </w:p>
    <w:p w:rsidR="00864272" w:rsidRDefault="00864272" w:rsidP="00864272">
      <w:r>
        <w:rPr>
          <w:b/>
        </w:rPr>
        <w:t>-</w:t>
      </w:r>
      <w:r w:rsidRPr="00864272">
        <w:rPr>
          <w:b/>
        </w:rPr>
        <w:t>Carte Week-end</w:t>
      </w:r>
      <w:r>
        <w:t xml:space="preserve"> : réduction valable pour le titulaire de la carte et son accompagnant.</w:t>
      </w:r>
    </w:p>
    <w:p w:rsidR="00864272" w:rsidRDefault="00864272" w:rsidP="00864272">
      <w:r>
        <w:rPr>
          <w:b/>
        </w:rPr>
        <w:t>-</w:t>
      </w:r>
      <w:r w:rsidRPr="00864272">
        <w:rPr>
          <w:b/>
        </w:rPr>
        <w:t>Carte Famille</w:t>
      </w:r>
      <w:r>
        <w:t xml:space="preserve"> : réduction valable pour le titulaire de la carte et son accompagnant.</w:t>
      </w:r>
    </w:p>
    <w:p w:rsidR="00864272" w:rsidRDefault="00864272" w:rsidP="00864272">
      <w:r>
        <w:rPr>
          <w:b/>
        </w:rPr>
        <w:t>-</w:t>
      </w:r>
      <w:r w:rsidRPr="00864272">
        <w:rPr>
          <w:b/>
        </w:rPr>
        <w:t>Carte Enfant +</w:t>
      </w:r>
      <w:r>
        <w:t xml:space="preserve"> : réduction valable pour un accompagnant adulte et pour l'enfant titulaire de la carte pour l'achat d'un Goûter Kids.</w:t>
      </w:r>
    </w:p>
    <w:p w:rsidR="00864272" w:rsidRDefault="00864272" w:rsidP="00864272">
      <w:r>
        <w:rPr>
          <w:b/>
        </w:rPr>
        <w:t>-</w:t>
      </w:r>
      <w:r w:rsidRPr="00864272">
        <w:rPr>
          <w:b/>
        </w:rPr>
        <w:t>Carte Jeune</w:t>
      </w:r>
      <w:r>
        <w:t xml:space="preserve"> : réduction valable pour le titulaire de la carte et son accompagnant. </w:t>
      </w:r>
    </w:p>
    <w:p w:rsidR="00864272" w:rsidRDefault="00864272" w:rsidP="00864272"/>
    <w:p w:rsidR="00C63156" w:rsidRDefault="00864272" w:rsidP="00864272">
      <w:r>
        <w:t>Pour les enfants de 4 à 11 ans accompagnant d'un titulaire de carte, réduction valable pour l'achat du Goûter Kids, en présence de l’enfant ou sur présentation de son titre de transport</w:t>
      </w:r>
    </w:p>
    <w:p w:rsidR="00C63156" w:rsidRDefault="00C63156" w:rsidP="00C63156"/>
    <w:p w:rsidR="00D82641" w:rsidRDefault="00D82641" w:rsidP="00D82641">
      <w:pPr>
        <w:pStyle w:val="Titredudocument"/>
      </w:pPr>
    </w:p>
    <w:p w:rsidR="00C63156" w:rsidRDefault="00D82641" w:rsidP="00D82641">
      <w:pPr>
        <w:pStyle w:val="Titredudocument"/>
      </w:pPr>
      <w:r>
        <w:lastRenderedPageBreak/>
        <w:t>4-Informations AllergÈnes</w:t>
      </w:r>
    </w:p>
    <w:p w:rsidR="00D82641" w:rsidRPr="00D82641" w:rsidRDefault="00D82641" w:rsidP="00D82641"/>
    <w:p w:rsidR="00864272" w:rsidRPr="002455D5" w:rsidRDefault="00864272" w:rsidP="00864272">
      <w:pPr>
        <w:pStyle w:val="Textedesaisie"/>
        <w:rPr>
          <w:rStyle w:val="A1"/>
          <w:color w:val="auto"/>
          <w:sz w:val="22"/>
          <w:szCs w:val="22"/>
        </w:rPr>
      </w:pPr>
      <w:r w:rsidRPr="002455D5">
        <w:rPr>
          <w:rStyle w:val="A11"/>
          <w:b/>
          <w:bCs/>
          <w:sz w:val="22"/>
          <w:szCs w:val="22"/>
        </w:rPr>
        <w:t>Croque-Monsieur</w:t>
      </w:r>
      <w:r w:rsidRPr="002455D5">
        <w:rPr>
          <w:rStyle w:val="A11"/>
          <w:sz w:val="22"/>
          <w:szCs w:val="22"/>
        </w:rPr>
        <w:t xml:space="preserve">* </w:t>
      </w:r>
      <w:r w:rsidRPr="002455D5">
        <w:rPr>
          <w:rStyle w:val="A11"/>
          <w:b/>
          <w:bCs/>
          <w:sz w:val="22"/>
          <w:szCs w:val="22"/>
        </w:rPr>
        <w:t xml:space="preserve">: </w:t>
      </w:r>
      <w:r w:rsidRPr="002455D5">
        <w:rPr>
          <w:rStyle w:val="A11"/>
          <w:sz w:val="22"/>
          <w:szCs w:val="22"/>
        </w:rPr>
        <w:t xml:space="preserve">OEuf, gluten, produits laitiers / </w:t>
      </w:r>
      <w:r w:rsidRPr="002455D5">
        <w:rPr>
          <w:rStyle w:val="A11"/>
          <w:b/>
          <w:bCs/>
          <w:sz w:val="22"/>
          <w:szCs w:val="22"/>
        </w:rPr>
        <w:t>Croissant</w:t>
      </w:r>
      <w:r w:rsidRPr="002455D5">
        <w:rPr>
          <w:rStyle w:val="A11"/>
          <w:sz w:val="22"/>
          <w:szCs w:val="22"/>
        </w:rPr>
        <w:t xml:space="preserve">* </w:t>
      </w:r>
      <w:r w:rsidRPr="002455D5">
        <w:rPr>
          <w:rStyle w:val="A11"/>
          <w:b/>
          <w:bCs/>
          <w:sz w:val="22"/>
          <w:szCs w:val="22"/>
        </w:rPr>
        <w:t xml:space="preserve">: </w:t>
      </w:r>
      <w:r w:rsidRPr="002455D5">
        <w:rPr>
          <w:rStyle w:val="A11"/>
          <w:sz w:val="22"/>
          <w:szCs w:val="22"/>
        </w:rPr>
        <w:t xml:space="preserve">Gluten, produits laitiers, oeuf / </w:t>
      </w:r>
      <w:r w:rsidRPr="002455D5">
        <w:rPr>
          <w:rStyle w:val="A11"/>
          <w:b/>
          <w:bCs/>
          <w:sz w:val="22"/>
          <w:szCs w:val="22"/>
        </w:rPr>
        <w:t>Pain au chocolat</w:t>
      </w:r>
      <w:r w:rsidRPr="002455D5">
        <w:rPr>
          <w:rStyle w:val="A11"/>
          <w:sz w:val="22"/>
          <w:szCs w:val="22"/>
        </w:rPr>
        <w:t xml:space="preserve">* </w:t>
      </w:r>
      <w:r w:rsidRPr="002455D5">
        <w:rPr>
          <w:rStyle w:val="A11"/>
          <w:b/>
          <w:bCs/>
          <w:sz w:val="22"/>
          <w:szCs w:val="22"/>
        </w:rPr>
        <w:t xml:space="preserve">: </w:t>
      </w:r>
      <w:r w:rsidRPr="002455D5">
        <w:rPr>
          <w:rStyle w:val="A11"/>
          <w:sz w:val="22"/>
          <w:szCs w:val="22"/>
        </w:rPr>
        <w:t xml:space="preserve">Gluten, produits laitiers, oeuf, lécithine de soja / </w:t>
      </w:r>
      <w:r w:rsidRPr="002455D5">
        <w:rPr>
          <w:rStyle w:val="A11"/>
          <w:b/>
          <w:bCs/>
          <w:sz w:val="22"/>
          <w:szCs w:val="22"/>
        </w:rPr>
        <w:t>Petit pain</w:t>
      </w:r>
      <w:r w:rsidRPr="002455D5">
        <w:rPr>
          <w:rStyle w:val="A11"/>
          <w:sz w:val="22"/>
          <w:szCs w:val="22"/>
        </w:rPr>
        <w:t xml:space="preserve">* </w:t>
      </w:r>
      <w:r w:rsidRPr="002455D5">
        <w:rPr>
          <w:rStyle w:val="A11"/>
          <w:b/>
          <w:bCs/>
          <w:sz w:val="22"/>
          <w:szCs w:val="22"/>
        </w:rPr>
        <w:t xml:space="preserve">: </w:t>
      </w:r>
      <w:r w:rsidRPr="002455D5">
        <w:rPr>
          <w:rStyle w:val="A11"/>
          <w:sz w:val="22"/>
          <w:szCs w:val="22"/>
        </w:rPr>
        <w:t xml:space="preserve">Gluten / </w:t>
      </w:r>
      <w:r w:rsidRPr="002455D5">
        <w:rPr>
          <w:rStyle w:val="A11"/>
          <w:b/>
          <w:bCs/>
          <w:sz w:val="22"/>
          <w:szCs w:val="22"/>
        </w:rPr>
        <w:t>Boisson lactée au chocolat</w:t>
      </w:r>
      <w:r w:rsidRPr="002455D5">
        <w:rPr>
          <w:rStyle w:val="A11"/>
          <w:sz w:val="22"/>
          <w:szCs w:val="22"/>
        </w:rPr>
        <w:t xml:space="preserve">* </w:t>
      </w:r>
      <w:r w:rsidRPr="002455D5">
        <w:rPr>
          <w:rStyle w:val="A11"/>
          <w:b/>
          <w:bCs/>
          <w:sz w:val="22"/>
          <w:szCs w:val="22"/>
        </w:rPr>
        <w:t xml:space="preserve">: </w:t>
      </w:r>
      <w:r w:rsidRPr="002455D5">
        <w:rPr>
          <w:rStyle w:val="A11"/>
          <w:sz w:val="22"/>
          <w:szCs w:val="22"/>
        </w:rPr>
        <w:t xml:space="preserve">Produits laitiers. Peut contenir des traces de gluten, oeuf, soja, fruits à coque, céleri, sulfites, lupin / </w:t>
      </w:r>
      <w:r w:rsidRPr="002455D5">
        <w:rPr>
          <w:rStyle w:val="A11"/>
          <w:b/>
          <w:bCs/>
          <w:sz w:val="22"/>
          <w:szCs w:val="22"/>
        </w:rPr>
        <w:t xml:space="preserve">Chocolat Valrhona : </w:t>
      </w:r>
      <w:r w:rsidRPr="002455D5">
        <w:rPr>
          <w:rStyle w:val="A11"/>
          <w:sz w:val="22"/>
          <w:szCs w:val="22"/>
        </w:rPr>
        <w:t xml:space="preserve">Peut contenir des traces de fruits à coque, protéines de lait, gluten, arachides. / </w:t>
      </w:r>
      <w:r w:rsidRPr="002455D5">
        <w:rPr>
          <w:rStyle w:val="A11"/>
          <w:b/>
          <w:bCs/>
          <w:sz w:val="22"/>
          <w:szCs w:val="22"/>
        </w:rPr>
        <w:t xml:space="preserve">Burger boeuf </w:t>
      </w:r>
      <w:r w:rsidRPr="002455D5">
        <w:rPr>
          <w:rStyle w:val="A11"/>
          <w:sz w:val="22"/>
          <w:szCs w:val="22"/>
        </w:rPr>
        <w:t xml:space="preserve">* </w:t>
      </w:r>
      <w:r w:rsidRPr="002455D5">
        <w:rPr>
          <w:rStyle w:val="A11"/>
          <w:b/>
          <w:bCs/>
          <w:sz w:val="22"/>
          <w:szCs w:val="22"/>
        </w:rPr>
        <w:t xml:space="preserve">: </w:t>
      </w:r>
      <w:r w:rsidRPr="002455D5">
        <w:rPr>
          <w:rStyle w:val="A11"/>
          <w:sz w:val="22"/>
          <w:szCs w:val="22"/>
        </w:rPr>
        <w:t xml:space="preserve">Gluten de blé, produits laitiers, oeuf, moutarde, sésame. </w:t>
      </w:r>
      <w:r w:rsidRPr="002455D5">
        <w:rPr>
          <w:rStyle w:val="A11"/>
          <w:i/>
          <w:iCs/>
          <w:sz w:val="22"/>
          <w:szCs w:val="22"/>
        </w:rPr>
        <w:t xml:space="preserve">* Élaboré dans des sites utilisant des aliments pouvant provoquer des allergies alimentaires. </w:t>
      </w:r>
      <w:r w:rsidRPr="002455D5">
        <w:rPr>
          <w:rStyle w:val="A11"/>
          <w:sz w:val="22"/>
          <w:szCs w:val="22"/>
        </w:rPr>
        <w:t>Les informations allergènes des produits de la carte du Bar sont disponibles sur lebar.sncf.com, sur le portail Le Wifi ou auprès du barista.</w:t>
      </w:r>
    </w:p>
    <w:p w:rsidR="00D82641" w:rsidRDefault="00D82641" w:rsidP="00D82641">
      <w:pPr>
        <w:pStyle w:val="Titredudocument"/>
      </w:pPr>
    </w:p>
    <w:p w:rsidR="00D82641" w:rsidRPr="00D82641" w:rsidRDefault="00D82641" w:rsidP="00D82641">
      <w:pPr>
        <w:pStyle w:val="Titredudocument"/>
      </w:pPr>
      <w:r>
        <w:t>5-Mentions lÉgales</w:t>
      </w:r>
    </w:p>
    <w:p w:rsidR="00D82641" w:rsidRPr="00D82641" w:rsidRDefault="00D82641" w:rsidP="00D82641">
      <w:pPr>
        <w:pStyle w:val="Textedesaisie"/>
        <w:numPr>
          <w:ilvl w:val="0"/>
          <w:numId w:val="24"/>
        </w:numPr>
        <w:rPr>
          <w:rStyle w:val="A1"/>
          <w:rFonts w:cstheme="minorBidi"/>
          <w:color w:val="3C3732" w:themeColor="text1"/>
          <w:sz w:val="22"/>
          <w:szCs w:val="22"/>
        </w:rPr>
      </w:pPr>
      <w:r w:rsidRPr="00D82641">
        <w:rPr>
          <w:rStyle w:val="A1"/>
          <w:rFonts w:cstheme="minorBidi"/>
          <w:color w:val="3C3732" w:themeColor="text1"/>
          <w:sz w:val="22"/>
          <w:szCs w:val="22"/>
        </w:rPr>
        <w:t xml:space="preserve">L’abus d’alcool est dangereux pour la santé. à consommer avec modération. pour votre santé pratiquez une activité physique régulière. Plus d’informations sur le site </w:t>
      </w:r>
      <w:hyperlink r:id="rId8" w:history="1">
        <w:r w:rsidRPr="00D82641">
          <w:rPr>
            <w:rStyle w:val="Lienhypertexte"/>
            <w:color w:val="3C3732" w:themeColor="text1"/>
            <w:u w:val="none"/>
          </w:rPr>
          <w:t>www.mangerbouger.fr</w:t>
        </w:r>
      </w:hyperlink>
    </w:p>
    <w:p w:rsidR="00D82641" w:rsidRPr="00D82641" w:rsidRDefault="00D82641" w:rsidP="00D82641">
      <w:pPr>
        <w:pStyle w:val="Textedesaisie"/>
        <w:numPr>
          <w:ilvl w:val="0"/>
          <w:numId w:val="24"/>
        </w:numPr>
        <w:rPr>
          <w:rStyle w:val="A1"/>
          <w:rFonts w:cstheme="minorBidi"/>
          <w:color w:val="3C3732" w:themeColor="text1"/>
          <w:sz w:val="22"/>
          <w:szCs w:val="22"/>
        </w:rPr>
      </w:pPr>
      <w:r w:rsidRPr="00D82641">
        <w:rPr>
          <w:rStyle w:val="A1"/>
          <w:rFonts w:cstheme="minorBidi"/>
          <w:color w:val="3C3732" w:themeColor="text1"/>
          <w:sz w:val="22"/>
          <w:szCs w:val="22"/>
        </w:rPr>
        <w:t>Prix nets</w:t>
      </w:r>
    </w:p>
    <w:p w:rsidR="00D82641" w:rsidRPr="00D82641" w:rsidRDefault="00D82641" w:rsidP="00D82641">
      <w:pPr>
        <w:pStyle w:val="Textedesaisie"/>
        <w:numPr>
          <w:ilvl w:val="0"/>
          <w:numId w:val="24"/>
        </w:numPr>
        <w:rPr>
          <w:rStyle w:val="A1"/>
          <w:rFonts w:cstheme="minorBidi"/>
          <w:color w:val="3C3732" w:themeColor="text1"/>
          <w:sz w:val="22"/>
          <w:szCs w:val="22"/>
        </w:rPr>
      </w:pPr>
      <w:r w:rsidRPr="00D82641">
        <w:rPr>
          <w:rStyle w:val="A1"/>
          <w:rFonts w:cstheme="minorBidi"/>
          <w:color w:val="3C3732" w:themeColor="text1"/>
          <w:sz w:val="22"/>
          <w:szCs w:val="22"/>
        </w:rPr>
        <w:t>Photos non contractuelles</w:t>
      </w:r>
    </w:p>
    <w:p w:rsidR="00D82641" w:rsidRPr="00D82641" w:rsidRDefault="00C63156" w:rsidP="00D82641">
      <w:pPr>
        <w:pStyle w:val="Textedesaisie"/>
        <w:numPr>
          <w:ilvl w:val="0"/>
          <w:numId w:val="24"/>
        </w:numPr>
        <w:rPr>
          <w:rStyle w:val="A1"/>
          <w:rFonts w:cstheme="minorBidi"/>
          <w:color w:val="3C3732" w:themeColor="text1"/>
          <w:sz w:val="22"/>
          <w:szCs w:val="22"/>
        </w:rPr>
      </w:pPr>
      <w:r w:rsidRPr="00D82641">
        <w:rPr>
          <w:rStyle w:val="A1"/>
          <w:rFonts w:cstheme="minorBidi"/>
          <w:color w:val="3C3732" w:themeColor="text1"/>
          <w:sz w:val="22"/>
          <w:szCs w:val="22"/>
        </w:rPr>
        <w:t xml:space="preserve">Crédits photos : Philippe Voncken / Thomas Deron / Anne-Emmanuelle Thion / Frédéric Maligne. </w:t>
      </w:r>
    </w:p>
    <w:p w:rsidR="00D82641" w:rsidRPr="00D82641" w:rsidRDefault="00C63156" w:rsidP="00D82641">
      <w:pPr>
        <w:pStyle w:val="Textedesaisie"/>
        <w:numPr>
          <w:ilvl w:val="0"/>
          <w:numId w:val="24"/>
        </w:numPr>
        <w:rPr>
          <w:rStyle w:val="A1"/>
          <w:rFonts w:cstheme="minorBidi"/>
          <w:color w:val="3C3732" w:themeColor="text1"/>
          <w:sz w:val="22"/>
          <w:szCs w:val="22"/>
        </w:rPr>
      </w:pPr>
      <w:r w:rsidRPr="00D82641">
        <w:rPr>
          <w:rStyle w:val="A1"/>
          <w:rFonts w:cstheme="minorBidi"/>
          <w:color w:val="3C3732" w:themeColor="text1"/>
          <w:sz w:val="22"/>
          <w:szCs w:val="22"/>
        </w:rPr>
        <w:t xml:space="preserve">Produits servis selon disponibilité. Les viennoiseries sont disponibles uniquement sur les trains partant jusqu’à 9h. </w:t>
      </w:r>
    </w:p>
    <w:p w:rsidR="00C63156" w:rsidRPr="00C63156" w:rsidRDefault="002455D5" w:rsidP="002455D5">
      <w:pPr>
        <w:pStyle w:val="Textedesaisie"/>
        <w:numPr>
          <w:ilvl w:val="0"/>
          <w:numId w:val="24"/>
        </w:numPr>
        <w:rPr>
          <w:lang w:val="pt-BR"/>
        </w:rPr>
      </w:pPr>
      <w:r w:rsidRPr="002455D5">
        <w:rPr>
          <w:rStyle w:val="A1"/>
          <w:rFonts w:cstheme="minorBidi"/>
          <w:color w:val="3C3732" w:themeColor="text1"/>
          <w:sz w:val="22"/>
          <w:szCs w:val="22"/>
        </w:rPr>
        <w:t>Moyens de paiement acceptés : espèces en euros, Tickets Restaurant, Chèques Déjeuner, Chèques de Table, Chèques Services (mention alimentaire), francs suisses et dollars américains en billet seulement, cartes de crédits suivantes : CB, Visa, Eurocard, Mastercard, American Express. Les cartes Visa Electron, Monéo, Maestro, prépayées sont acceptées sous condition d’une connectivité permettant la transaction. Les cartes sans puce électronique ne sont pas acceptées. Monnaie non rendue sur les Titres Restaurants et les Chèques Services (mention alimentaire). Suite à la recrudescence de chèques bancaires impayés, nous sommes au regret de ne plus pouvoir accepter les règlements par chèque bancaire.</w:t>
      </w:r>
      <w:r w:rsidRPr="00C63156">
        <w:rPr>
          <w:lang w:val="pt-BR"/>
        </w:rPr>
        <w:t xml:space="preserve"> </w:t>
      </w:r>
    </w:p>
    <w:p w:rsidR="00490874" w:rsidRPr="00524402" w:rsidRDefault="00490874">
      <w:pPr>
        <w:spacing w:after="200" w:line="276" w:lineRule="auto"/>
        <w:rPr>
          <w:color w:val="3C3732" w:themeColor="text1"/>
          <w:lang w:val="pt-BR"/>
        </w:rPr>
      </w:pPr>
    </w:p>
    <w:sectPr w:rsidR="00490874" w:rsidRPr="00524402" w:rsidSect="0053604F">
      <w:headerReference w:type="default" r:id="rId9"/>
      <w:footerReference w:type="default" r:id="rId10"/>
      <w:headerReference w:type="first" r:id="rId11"/>
      <w:footerReference w:type="first" r:id="rId12"/>
      <w:type w:val="continuous"/>
      <w:pgSz w:w="11906" w:h="16838" w:code="9"/>
      <w:pgMar w:top="567"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FBA" w:rsidRDefault="00481FBA" w:rsidP="00B41656">
      <w:pPr>
        <w:spacing w:line="240" w:lineRule="auto"/>
      </w:pPr>
      <w:r>
        <w:separator/>
      </w:r>
    </w:p>
  </w:endnote>
  <w:endnote w:type="continuationSeparator" w:id="0">
    <w:p w:rsidR="00481FBA" w:rsidRDefault="00481FBA" w:rsidP="00B416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altName w:val="Arial"/>
    <w:panose1 w:val="00000000000000000000"/>
    <w:charset w:val="00"/>
    <w:family w:val="roman"/>
    <w:notTrueType/>
    <w:pitch w:val="default"/>
  </w:font>
  <w:font w:name="Avenir LT Std 45 Book">
    <w:panose1 w:val="020B0502020203020204"/>
    <w:charset w:val="00"/>
    <w:family w:val="swiss"/>
    <w:notTrueType/>
    <w:pitch w:val="variable"/>
    <w:sig w:usb0="800000AF" w:usb1="4000204A" w:usb2="00000000" w:usb3="00000000" w:csb0="00000001" w:csb1="00000000"/>
  </w:font>
  <w:font w:name="Avenir LT Std 65 Medium">
    <w:panose1 w:val="020B0803020203020204"/>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venir LT Std 35 Light">
    <w:panose1 w:val="020B0402020203020204"/>
    <w:charset w:val="00"/>
    <w:family w:val="swiss"/>
    <w:notTrueType/>
    <w:pitch w:val="variable"/>
    <w:sig w:usb0="800000AF" w:usb1="4000204A" w:usb2="00000000" w:usb3="00000000" w:csb0="00000001" w:csb1="00000000"/>
  </w:font>
  <w:font w:name="Bariol Serif">
    <w:altName w:val="Bariol Serif"/>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Ombrageclair1"/>
      <w:tblpPr w:vertAnchor="page" w:horzAnchor="page" w:tblpX="852" w:tblpYSpec="bottom"/>
      <w:tblW w:w="10206" w:type="dxa"/>
      <w:tblLayout w:type="fixed"/>
      <w:tblCellMar>
        <w:left w:w="0" w:type="dxa"/>
        <w:right w:w="0" w:type="dxa"/>
      </w:tblCellMar>
      <w:tblLook w:val="04A0" w:firstRow="1" w:lastRow="0" w:firstColumn="1" w:lastColumn="0" w:noHBand="0" w:noVBand="1"/>
    </w:tblPr>
    <w:tblGrid>
      <w:gridCol w:w="434"/>
      <w:gridCol w:w="322"/>
      <w:gridCol w:w="3497"/>
      <w:gridCol w:w="1710"/>
      <w:gridCol w:w="2684"/>
      <w:gridCol w:w="1559"/>
    </w:tblGrid>
    <w:tr w:rsidR="00864272" w:rsidRPr="00626229" w:rsidTr="007C1ABA">
      <w:trPr>
        <w:cnfStyle w:val="100000000000" w:firstRow="1" w:lastRow="0" w:firstColumn="0" w:lastColumn="0" w:oddVBand="0" w:evenVBand="0" w:oddHBand="0" w:evenHBand="0" w:firstRowFirstColumn="0" w:firstRowLastColumn="0" w:lastRowFirstColumn="0" w:lastRowLastColumn="0"/>
        <w:trHeight w:hRule="exact" w:val="159"/>
      </w:trPr>
      <w:tc>
        <w:tcPr>
          <w:cnfStyle w:val="001000000000" w:firstRow="0" w:lastRow="0" w:firstColumn="1" w:lastColumn="0" w:oddVBand="0" w:evenVBand="0" w:oddHBand="0" w:evenHBand="0" w:firstRowFirstColumn="0" w:firstRowLastColumn="0" w:lastRowFirstColumn="0" w:lastRowLastColumn="0"/>
          <w:tcW w:w="8647" w:type="dxa"/>
          <w:gridSpan w:val="5"/>
          <w:vAlign w:val="bottom"/>
        </w:tcPr>
        <w:p w:rsidR="00864272" w:rsidRPr="00DA2D3E" w:rsidRDefault="00864272" w:rsidP="009333DB">
          <w:pPr>
            <w:pStyle w:val="Directionoubranche"/>
            <w:framePr w:wrap="auto" w:vAnchor="margin" w:hAnchor="text" w:xAlign="left" w:yAlign="inline"/>
          </w:pPr>
        </w:p>
      </w:tc>
      <w:tc>
        <w:tcPr>
          <w:tcW w:w="1559" w:type="dxa"/>
          <w:vMerge w:val="restart"/>
        </w:tcPr>
        <w:p w:rsidR="00864272" w:rsidRPr="00AF32C8" w:rsidRDefault="00864272" w:rsidP="00AF32C8">
          <w:pPr>
            <w:cnfStyle w:val="100000000000" w:firstRow="1" w:lastRow="0" w:firstColumn="0" w:lastColumn="0" w:oddVBand="0" w:evenVBand="0" w:oddHBand="0" w:evenHBand="0" w:firstRowFirstColumn="0" w:firstRowLastColumn="0" w:lastRowFirstColumn="0" w:lastRowLastColumn="0"/>
          </w:pPr>
        </w:p>
      </w:tc>
    </w:tr>
    <w:tr w:rsidR="00864272" w:rsidRPr="00626229" w:rsidTr="00A967FA">
      <w:trPr>
        <w:cnfStyle w:val="000000100000" w:firstRow="0" w:lastRow="0" w:firstColumn="0" w:lastColumn="0" w:oddVBand="0" w:evenVBand="0" w:oddHBand="1" w:evenHBand="0" w:firstRowFirstColumn="0" w:firstRowLastColumn="0" w:lastRowFirstColumn="0" w:lastRowLastColumn="0"/>
        <w:trHeight w:hRule="exact" w:val="159"/>
      </w:trPr>
      <w:tc>
        <w:tcPr>
          <w:cnfStyle w:val="001000000000" w:firstRow="0" w:lastRow="0" w:firstColumn="1" w:lastColumn="0" w:oddVBand="0" w:evenVBand="0" w:oddHBand="0" w:evenHBand="0" w:firstRowFirstColumn="0" w:firstRowLastColumn="0" w:lastRowFirstColumn="0" w:lastRowLastColumn="0"/>
          <w:tcW w:w="756" w:type="dxa"/>
          <w:gridSpan w:val="2"/>
          <w:vAlign w:val="bottom"/>
        </w:tcPr>
        <w:p w:rsidR="00864272" w:rsidRPr="00DA2D3E" w:rsidRDefault="00864272" w:rsidP="009333DB">
          <w:pPr>
            <w:pStyle w:val="Versionetreference"/>
            <w:framePr w:wrap="auto" w:vAnchor="margin" w:hAnchor="text" w:xAlign="left" w:yAlign="inline"/>
          </w:pPr>
        </w:p>
      </w:tc>
      <w:tc>
        <w:tcPr>
          <w:tcW w:w="7891" w:type="dxa"/>
          <w:gridSpan w:val="3"/>
          <w:vAlign w:val="bottom"/>
        </w:tcPr>
        <w:p w:rsidR="00864272" w:rsidRPr="00DA2D3E" w:rsidRDefault="00864272" w:rsidP="009333DB">
          <w:pPr>
            <w:pStyle w:val="Texteversion"/>
            <w:framePr w:wrap="auto" w:vAnchor="margin" w:hAnchor="text" w:xAlign="left" w:yAlign="inline"/>
            <w:cnfStyle w:val="000000100000" w:firstRow="0" w:lastRow="0" w:firstColumn="0" w:lastColumn="0" w:oddVBand="0" w:evenVBand="0" w:oddHBand="1" w:evenHBand="0" w:firstRowFirstColumn="0" w:firstRowLastColumn="0" w:lastRowFirstColumn="0" w:lastRowLastColumn="0"/>
          </w:pPr>
        </w:p>
      </w:tc>
      <w:tc>
        <w:tcPr>
          <w:tcW w:w="1559" w:type="dxa"/>
          <w:vMerge/>
        </w:tcPr>
        <w:p w:rsidR="00864272" w:rsidRPr="00626229" w:rsidRDefault="00864272" w:rsidP="009333DB">
          <w:pPr>
            <w:pStyle w:val="Versionetreference"/>
            <w:framePr w:wrap="auto" w:vAnchor="margin" w:hAnchor="text" w:xAlign="left" w:yAlign="inline"/>
            <w:cnfStyle w:val="000000100000" w:firstRow="0" w:lastRow="0" w:firstColumn="0" w:lastColumn="0" w:oddVBand="0" w:evenVBand="0" w:oddHBand="1" w:evenHBand="0" w:firstRowFirstColumn="0" w:firstRowLastColumn="0" w:lastRowFirstColumn="0" w:lastRowLastColumn="0"/>
          </w:pPr>
        </w:p>
      </w:tc>
    </w:tr>
    <w:tr w:rsidR="00864272" w:rsidRPr="00626229" w:rsidTr="00A967FA">
      <w:trPr>
        <w:trHeight w:hRule="exact" w:val="159"/>
      </w:trPr>
      <w:tc>
        <w:tcPr>
          <w:cnfStyle w:val="001000000000" w:firstRow="0" w:lastRow="0" w:firstColumn="1" w:lastColumn="0" w:oddVBand="0" w:evenVBand="0" w:oddHBand="0" w:evenHBand="0" w:firstRowFirstColumn="0" w:firstRowLastColumn="0" w:lastRowFirstColumn="0" w:lastRowLastColumn="0"/>
          <w:tcW w:w="434" w:type="dxa"/>
          <w:vAlign w:val="bottom"/>
        </w:tcPr>
        <w:p w:rsidR="00864272" w:rsidRPr="00524402" w:rsidRDefault="00864272" w:rsidP="009333DB">
          <w:pPr>
            <w:pStyle w:val="Datepieddepage"/>
            <w:framePr w:wrap="auto" w:vAnchor="margin" w:hAnchor="text" w:xAlign="left" w:yAlign="inline"/>
          </w:pPr>
        </w:p>
      </w:tc>
      <w:tc>
        <w:tcPr>
          <w:tcW w:w="8213" w:type="dxa"/>
          <w:gridSpan w:val="4"/>
          <w:vAlign w:val="bottom"/>
        </w:tcPr>
        <w:p w:rsidR="00864272" w:rsidRPr="00DA2D3E" w:rsidRDefault="00864272" w:rsidP="009333DB">
          <w:pPr>
            <w:pStyle w:val="Textedate"/>
            <w:framePr w:wrap="auto" w:vAnchor="margin" w:hAnchor="text" w:xAlign="left" w:yAlign="inline"/>
            <w:cnfStyle w:val="000000000000" w:firstRow="0" w:lastRow="0" w:firstColumn="0" w:lastColumn="0" w:oddVBand="0" w:evenVBand="0" w:oddHBand="0" w:evenHBand="0" w:firstRowFirstColumn="0" w:firstRowLastColumn="0" w:lastRowFirstColumn="0" w:lastRowLastColumn="0"/>
          </w:pPr>
        </w:p>
      </w:tc>
      <w:tc>
        <w:tcPr>
          <w:tcW w:w="1559" w:type="dxa"/>
          <w:vMerge/>
        </w:tcPr>
        <w:p w:rsidR="00864272" w:rsidRPr="00626229" w:rsidRDefault="00864272" w:rsidP="009333DB">
          <w:pPr>
            <w:pStyle w:val="Datepieddepage"/>
            <w:framePr w:wrap="auto" w:vAnchor="margin" w:hAnchor="text" w:xAlign="left" w:yAlign="inline"/>
            <w:cnfStyle w:val="000000000000" w:firstRow="0" w:lastRow="0" w:firstColumn="0" w:lastColumn="0" w:oddVBand="0" w:evenVBand="0" w:oddHBand="0" w:evenHBand="0" w:firstRowFirstColumn="0" w:firstRowLastColumn="0" w:lastRowFirstColumn="0" w:lastRowLastColumn="0"/>
          </w:pPr>
        </w:p>
      </w:tc>
    </w:tr>
    <w:tr w:rsidR="00864272" w:rsidRPr="00626229" w:rsidTr="00DA2D3E">
      <w:trPr>
        <w:cnfStyle w:val="000000100000" w:firstRow="0" w:lastRow="0" w:firstColumn="0" w:lastColumn="0" w:oddVBand="0" w:evenVBand="0" w:oddHBand="1" w:evenHBand="0" w:firstRowFirstColumn="0" w:firstRowLastColumn="0" w:lastRowFirstColumn="0" w:lastRowLastColumn="0"/>
        <w:trHeight w:val="159"/>
      </w:trPr>
      <w:tc>
        <w:tcPr>
          <w:cnfStyle w:val="001000000000" w:firstRow="0" w:lastRow="0" w:firstColumn="1" w:lastColumn="0" w:oddVBand="0" w:evenVBand="0" w:oddHBand="0" w:evenHBand="0" w:firstRowFirstColumn="0" w:firstRowLastColumn="0" w:lastRowFirstColumn="0" w:lastRowLastColumn="0"/>
          <w:tcW w:w="4253" w:type="dxa"/>
          <w:gridSpan w:val="3"/>
          <w:vAlign w:val="bottom"/>
        </w:tcPr>
        <w:p w:rsidR="00864272" w:rsidRPr="00DA2D3E" w:rsidRDefault="00864272" w:rsidP="009333DB">
          <w:pPr>
            <w:pStyle w:val="Titrediffusionlimitee"/>
            <w:framePr w:wrap="auto" w:vAnchor="margin" w:xAlign="left" w:yAlign="inline"/>
          </w:pPr>
        </w:p>
      </w:tc>
      <w:tc>
        <w:tcPr>
          <w:tcW w:w="1710" w:type="dxa"/>
          <w:vAlign w:val="bottom"/>
        </w:tcPr>
        <w:p w:rsidR="00864272" w:rsidRPr="003D3291" w:rsidRDefault="00864272" w:rsidP="007C1ABA">
          <w:pPr>
            <w:spacing w:line="160" w:lineRule="atLeast"/>
            <w:jc w:val="center"/>
            <w:cnfStyle w:val="000000100000" w:firstRow="0" w:lastRow="0" w:firstColumn="0" w:lastColumn="0" w:oddVBand="0" w:evenVBand="0" w:oddHBand="1" w:evenHBand="0" w:firstRowFirstColumn="0" w:firstRowLastColumn="0" w:lastRowFirstColumn="0" w:lastRowLastColumn="0"/>
            <w:rPr>
              <w:color w:val="A0A0A0" w:themeColor="accent3"/>
              <w:sz w:val="16"/>
              <w:szCs w:val="16"/>
              <w:lang w:val="en-US"/>
            </w:rPr>
          </w:pPr>
        </w:p>
      </w:tc>
      <w:tc>
        <w:tcPr>
          <w:tcW w:w="2684" w:type="dxa"/>
          <w:vAlign w:val="bottom"/>
        </w:tcPr>
        <w:p w:rsidR="00864272" w:rsidRPr="003D3291" w:rsidRDefault="00864272" w:rsidP="007C1ABA">
          <w:pPr>
            <w:spacing w:line="160" w:lineRule="atLeast"/>
            <w:cnfStyle w:val="000000100000" w:firstRow="0" w:lastRow="0" w:firstColumn="0" w:lastColumn="0" w:oddVBand="0" w:evenVBand="0" w:oddHBand="1" w:evenHBand="0" w:firstRowFirstColumn="0" w:firstRowLastColumn="0" w:lastRowFirstColumn="0" w:lastRowLastColumn="0"/>
            <w:rPr>
              <w:sz w:val="14"/>
              <w:szCs w:val="14"/>
            </w:rPr>
          </w:pPr>
        </w:p>
      </w:tc>
      <w:tc>
        <w:tcPr>
          <w:tcW w:w="1559" w:type="dxa"/>
          <w:vMerge/>
        </w:tcPr>
        <w:p w:rsidR="00864272" w:rsidRPr="00626229" w:rsidRDefault="00864272" w:rsidP="009333DB">
          <w:pPr>
            <w:pStyle w:val="Titrediffusionlimitee"/>
            <w:framePr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64272" w:rsidRPr="00626229" w:rsidTr="00AF32C8">
      <w:trPr>
        <w:trHeight w:hRule="exact" w:val="850"/>
      </w:trPr>
      <w:tc>
        <w:tcPr>
          <w:cnfStyle w:val="001000000000" w:firstRow="0" w:lastRow="0" w:firstColumn="1" w:lastColumn="0" w:oddVBand="0" w:evenVBand="0" w:oddHBand="0" w:evenHBand="0" w:firstRowFirstColumn="0" w:firstRowLastColumn="0" w:lastRowFirstColumn="0" w:lastRowLastColumn="0"/>
          <w:tcW w:w="10206" w:type="dxa"/>
          <w:gridSpan w:val="6"/>
        </w:tcPr>
        <w:p w:rsidR="00864272" w:rsidRPr="00DA2D3E" w:rsidRDefault="00864272" w:rsidP="00DA2D3E"/>
      </w:tc>
    </w:tr>
  </w:tbl>
  <w:p w:rsidR="00864272" w:rsidRDefault="00864272">
    <w:pPr>
      <w:pStyle w:val="Pieddepage"/>
    </w:pPr>
  </w:p>
  <w:p w:rsidR="00864272" w:rsidRDefault="00864272">
    <w:pPr>
      <w:pStyle w:val="Pieddepage"/>
    </w:pPr>
    <w:r>
      <w:rPr>
        <w:noProof/>
        <w:lang w:eastAsia="fr-FR"/>
      </w:rPr>
      <w:drawing>
        <wp:anchor distT="0" distB="0" distL="114300" distR="114300" simplePos="0" relativeHeight="251660288" behindDoc="1" locked="0" layoutInCell="1" allowOverlap="1" wp14:anchorId="2CBFCA03" wp14:editId="54B5A856">
          <wp:simplePos x="0" y="0"/>
          <wp:positionH relativeFrom="page">
            <wp:posOffset>6120765</wp:posOffset>
          </wp:positionH>
          <wp:positionV relativeFrom="page">
            <wp:posOffset>9606280</wp:posOffset>
          </wp:positionV>
          <wp:extent cx="1438910" cy="1080135"/>
          <wp:effectExtent l="19050" t="0" r="8890" b="0"/>
          <wp:wrapNone/>
          <wp:docPr id="1" name="Image 6" descr="logo_snc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ncf.jpg"/>
                  <pic:cNvPicPr/>
                </pic:nvPicPr>
                <pic:blipFill>
                  <a:blip r:embed="rId1"/>
                  <a:stretch>
                    <a:fillRect/>
                  </a:stretch>
                </pic:blipFill>
                <pic:spPr>
                  <a:xfrm>
                    <a:off x="0" y="0"/>
                    <a:ext cx="1438910" cy="1080135"/>
                  </a:xfrm>
                  <a:prstGeom prst="rect">
                    <a:avLst/>
                  </a:prstGeom>
                </pic:spPr>
              </pic:pic>
            </a:graphicData>
          </a:graphic>
        </wp:anchor>
      </w:drawing>
    </w:r>
  </w:p>
  <w:p w:rsidR="00864272" w:rsidRDefault="00864272">
    <w:pPr>
      <w:pStyle w:val="Pieddepage"/>
    </w:pPr>
  </w:p>
  <w:p w:rsidR="00864272" w:rsidRDefault="00864272">
    <w:pPr>
      <w:pStyle w:val="Pieddepage"/>
    </w:pPr>
  </w:p>
  <w:p w:rsidR="00864272" w:rsidRDefault="00864272">
    <w:pPr>
      <w:pStyle w:val="Pieddepage"/>
    </w:pPr>
  </w:p>
  <w:p w:rsidR="00864272" w:rsidRDefault="0086427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Ombrageclair1"/>
      <w:tblpPr w:vertAnchor="page" w:horzAnchor="page" w:tblpX="852" w:tblpYSpec="bottom"/>
      <w:tblW w:w="10206" w:type="dxa"/>
      <w:tblLayout w:type="fixed"/>
      <w:tblCellMar>
        <w:left w:w="0" w:type="dxa"/>
        <w:right w:w="0" w:type="dxa"/>
      </w:tblCellMar>
      <w:tblLook w:val="04A0" w:firstRow="1" w:lastRow="0" w:firstColumn="1" w:lastColumn="0" w:noHBand="0" w:noVBand="1"/>
    </w:tblPr>
    <w:tblGrid>
      <w:gridCol w:w="4253"/>
      <w:gridCol w:w="1710"/>
      <w:gridCol w:w="2684"/>
      <w:gridCol w:w="1559"/>
    </w:tblGrid>
    <w:tr w:rsidR="00864272" w:rsidRPr="00626229" w:rsidTr="00DA2D3E">
      <w:trPr>
        <w:cnfStyle w:val="100000000000" w:firstRow="1" w:lastRow="0" w:firstColumn="0" w:lastColumn="0" w:oddVBand="0" w:evenVBand="0" w:oddHBand="0" w:evenHBand="0" w:firstRowFirstColumn="0" w:firstRowLastColumn="0" w:lastRowFirstColumn="0" w:lastRowLastColumn="0"/>
        <w:trHeight w:val="159"/>
      </w:trPr>
      <w:tc>
        <w:tcPr>
          <w:cnfStyle w:val="001000000000" w:firstRow="0" w:lastRow="0" w:firstColumn="1" w:lastColumn="0" w:oddVBand="0" w:evenVBand="0" w:oddHBand="0" w:evenHBand="0" w:firstRowFirstColumn="0" w:firstRowLastColumn="0" w:lastRowFirstColumn="0" w:lastRowLastColumn="0"/>
          <w:tcW w:w="4253" w:type="dxa"/>
          <w:vAlign w:val="bottom"/>
        </w:tcPr>
        <w:p w:rsidR="00864272" w:rsidRPr="00AB2650" w:rsidRDefault="00864272" w:rsidP="009333DB">
          <w:pPr>
            <w:pStyle w:val="Titrediffusionlimitee"/>
            <w:framePr w:wrap="auto" w:vAnchor="margin" w:xAlign="left" w:yAlign="inline"/>
          </w:pPr>
        </w:p>
      </w:tc>
      <w:tc>
        <w:tcPr>
          <w:tcW w:w="1710" w:type="dxa"/>
          <w:vAlign w:val="bottom"/>
        </w:tcPr>
        <w:p w:rsidR="00864272" w:rsidRPr="003D3291" w:rsidRDefault="00864272" w:rsidP="00641F30">
          <w:pPr>
            <w:spacing w:line="160" w:lineRule="atLeast"/>
            <w:jc w:val="center"/>
            <w:cnfStyle w:val="100000000000" w:firstRow="1" w:lastRow="0" w:firstColumn="0" w:lastColumn="0" w:oddVBand="0" w:evenVBand="0" w:oddHBand="0" w:evenHBand="0" w:firstRowFirstColumn="0" w:firstRowLastColumn="0" w:lastRowFirstColumn="0" w:lastRowLastColumn="0"/>
            <w:rPr>
              <w:color w:val="A0A0A0" w:themeColor="accent3"/>
              <w:sz w:val="16"/>
              <w:szCs w:val="16"/>
              <w:lang w:val="en-US"/>
            </w:rPr>
          </w:pPr>
          <w:r w:rsidRPr="003D3291">
            <w:rPr>
              <w:color w:val="A0A0A0" w:themeColor="accent3"/>
              <w:sz w:val="16"/>
              <w:szCs w:val="16"/>
              <w:lang w:val="en-US"/>
            </w:rPr>
            <w:fldChar w:fldCharType="begin"/>
          </w:r>
          <w:r w:rsidRPr="003D3291">
            <w:rPr>
              <w:color w:val="A0A0A0" w:themeColor="accent3"/>
              <w:sz w:val="16"/>
              <w:szCs w:val="16"/>
              <w:lang w:val="en-US"/>
            </w:rPr>
            <w:instrText xml:space="preserve"> PAGE   \* MERGEFORMAT </w:instrText>
          </w:r>
          <w:r w:rsidRPr="003D3291">
            <w:rPr>
              <w:color w:val="A0A0A0" w:themeColor="accent3"/>
              <w:sz w:val="16"/>
              <w:szCs w:val="16"/>
              <w:lang w:val="en-US"/>
            </w:rPr>
            <w:fldChar w:fldCharType="separate"/>
          </w:r>
          <w:r w:rsidR="006C4065">
            <w:rPr>
              <w:noProof/>
              <w:color w:val="A0A0A0" w:themeColor="accent3"/>
              <w:sz w:val="16"/>
              <w:szCs w:val="16"/>
              <w:lang w:val="en-US"/>
            </w:rPr>
            <w:t>1</w:t>
          </w:r>
          <w:r w:rsidRPr="003D3291">
            <w:rPr>
              <w:color w:val="A0A0A0" w:themeColor="accent3"/>
              <w:sz w:val="16"/>
              <w:szCs w:val="16"/>
              <w:lang w:val="en-US"/>
            </w:rPr>
            <w:fldChar w:fldCharType="end"/>
          </w:r>
          <w:r w:rsidRPr="003D3291">
            <w:rPr>
              <w:color w:val="A0A0A0" w:themeColor="accent3"/>
              <w:sz w:val="16"/>
              <w:szCs w:val="16"/>
              <w:lang w:val="en-US"/>
            </w:rPr>
            <w:t>/</w:t>
          </w:r>
          <w:r>
            <w:rPr>
              <w:noProof/>
              <w:color w:val="A0A0A0" w:themeColor="accent3"/>
              <w:sz w:val="16"/>
              <w:szCs w:val="16"/>
              <w:lang w:val="en-US"/>
            </w:rPr>
            <w:fldChar w:fldCharType="begin"/>
          </w:r>
          <w:r>
            <w:rPr>
              <w:bCs w:val="0"/>
              <w:noProof/>
              <w:color w:val="A0A0A0" w:themeColor="accent3"/>
              <w:sz w:val="16"/>
              <w:szCs w:val="16"/>
              <w:lang w:val="en-US"/>
            </w:rPr>
            <w:instrText xml:space="preserve"> NUMPAGES   \* MERGEFORMAT </w:instrText>
          </w:r>
          <w:r>
            <w:rPr>
              <w:noProof/>
              <w:color w:val="A0A0A0" w:themeColor="accent3"/>
              <w:sz w:val="16"/>
              <w:szCs w:val="16"/>
              <w:lang w:val="en-US"/>
            </w:rPr>
            <w:fldChar w:fldCharType="separate"/>
          </w:r>
          <w:r w:rsidR="006C4065" w:rsidRPr="006C4065">
            <w:rPr>
              <w:noProof/>
              <w:color w:val="A0A0A0" w:themeColor="accent3"/>
              <w:sz w:val="16"/>
              <w:szCs w:val="16"/>
              <w:lang w:val="en-US"/>
            </w:rPr>
            <w:t>4</w:t>
          </w:r>
          <w:r>
            <w:rPr>
              <w:noProof/>
              <w:color w:val="A0A0A0" w:themeColor="accent3"/>
              <w:sz w:val="16"/>
              <w:szCs w:val="16"/>
              <w:lang w:val="en-US"/>
            </w:rPr>
            <w:fldChar w:fldCharType="end"/>
          </w:r>
        </w:p>
      </w:tc>
      <w:tc>
        <w:tcPr>
          <w:tcW w:w="2684" w:type="dxa"/>
          <w:vAlign w:val="bottom"/>
        </w:tcPr>
        <w:p w:rsidR="00864272" w:rsidRPr="003D3291" w:rsidRDefault="00864272" w:rsidP="00641F30">
          <w:pPr>
            <w:spacing w:line="160" w:lineRule="atLeast"/>
            <w:cnfStyle w:val="100000000000" w:firstRow="1" w:lastRow="0" w:firstColumn="0" w:lastColumn="0" w:oddVBand="0" w:evenVBand="0" w:oddHBand="0" w:evenHBand="0" w:firstRowFirstColumn="0" w:firstRowLastColumn="0" w:lastRowFirstColumn="0" w:lastRowLastColumn="0"/>
            <w:rPr>
              <w:sz w:val="14"/>
              <w:szCs w:val="14"/>
            </w:rPr>
          </w:pPr>
        </w:p>
      </w:tc>
      <w:tc>
        <w:tcPr>
          <w:tcW w:w="1559" w:type="dxa"/>
        </w:tcPr>
        <w:p w:rsidR="00864272" w:rsidRPr="00626229" w:rsidRDefault="00864272" w:rsidP="009333DB">
          <w:pPr>
            <w:pStyle w:val="Titrediffusionlimitee"/>
            <w:framePr w:wrap="auto" w:vAnchor="margin" w:xAlign="left" w:yAlign="inline"/>
            <w:cnfStyle w:val="100000000000" w:firstRow="1" w:lastRow="0" w:firstColumn="0" w:lastColumn="0" w:oddVBand="0" w:evenVBand="0" w:oddHBand="0" w:evenHBand="0" w:firstRowFirstColumn="0" w:firstRowLastColumn="0" w:lastRowFirstColumn="0" w:lastRowLastColumn="0"/>
          </w:pPr>
        </w:p>
      </w:tc>
    </w:tr>
    <w:tr w:rsidR="00864272" w:rsidRPr="00626229" w:rsidTr="00641F30">
      <w:trPr>
        <w:cnfStyle w:val="000000100000" w:firstRow="0" w:lastRow="0" w:firstColumn="0" w:lastColumn="0" w:oddVBand="0" w:evenVBand="0" w:oddHBand="1" w:evenHBand="0" w:firstRowFirstColumn="0" w:firstRowLastColumn="0" w:lastRowFirstColumn="0" w:lastRowLastColumn="0"/>
        <w:trHeight w:hRule="exact" w:val="850"/>
      </w:trPr>
      <w:tc>
        <w:tcPr>
          <w:cnfStyle w:val="001000000000" w:firstRow="0" w:lastRow="0" w:firstColumn="1" w:lastColumn="0" w:oddVBand="0" w:evenVBand="0" w:oddHBand="0" w:evenHBand="0" w:firstRowFirstColumn="0" w:firstRowLastColumn="0" w:lastRowFirstColumn="0" w:lastRowLastColumn="0"/>
          <w:tcW w:w="10206" w:type="dxa"/>
          <w:gridSpan w:val="4"/>
        </w:tcPr>
        <w:p w:rsidR="00864272" w:rsidRPr="00DA2D3E" w:rsidRDefault="00864272" w:rsidP="00DA2D3E"/>
      </w:tc>
    </w:tr>
  </w:tbl>
  <w:p w:rsidR="00864272" w:rsidRDefault="00864272">
    <w:pPr>
      <w:pStyle w:val="Pieddepage"/>
    </w:pPr>
  </w:p>
  <w:p w:rsidR="00864272" w:rsidRDefault="00864272">
    <w:pPr>
      <w:pStyle w:val="Pieddepage"/>
    </w:pPr>
    <w:r>
      <w:rPr>
        <w:noProof/>
        <w:lang w:eastAsia="fr-FR"/>
      </w:rPr>
      <w:drawing>
        <wp:anchor distT="0" distB="0" distL="114300" distR="114300" simplePos="0" relativeHeight="251658240" behindDoc="1" locked="0" layoutInCell="1" allowOverlap="1">
          <wp:simplePos x="0" y="0"/>
          <wp:positionH relativeFrom="page">
            <wp:posOffset>6119495</wp:posOffset>
          </wp:positionH>
          <wp:positionV relativeFrom="page">
            <wp:posOffset>9607550</wp:posOffset>
          </wp:positionV>
          <wp:extent cx="1439545" cy="1079500"/>
          <wp:effectExtent l="19050" t="0" r="8255" b="0"/>
          <wp:wrapNone/>
          <wp:docPr id="7" name="Image 6" descr="logo_snc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ncf.jpg"/>
                  <pic:cNvPicPr/>
                </pic:nvPicPr>
                <pic:blipFill>
                  <a:blip r:embed="rId1"/>
                  <a:stretch>
                    <a:fillRect/>
                  </a:stretch>
                </pic:blipFill>
                <pic:spPr>
                  <a:xfrm>
                    <a:off x="0" y="0"/>
                    <a:ext cx="1439545" cy="1079500"/>
                  </a:xfrm>
                  <a:prstGeom prst="rect">
                    <a:avLst/>
                  </a:prstGeom>
                </pic:spPr>
              </pic:pic>
            </a:graphicData>
          </a:graphic>
        </wp:anchor>
      </w:drawing>
    </w:r>
  </w:p>
  <w:p w:rsidR="00864272" w:rsidRDefault="00864272">
    <w:pPr>
      <w:pStyle w:val="Pieddepage"/>
    </w:pPr>
  </w:p>
  <w:p w:rsidR="00864272" w:rsidRDefault="00864272">
    <w:pPr>
      <w:pStyle w:val="Pieddepage"/>
    </w:pPr>
  </w:p>
  <w:p w:rsidR="00864272" w:rsidRDefault="00864272">
    <w:pPr>
      <w:pStyle w:val="Pieddepage"/>
    </w:pPr>
  </w:p>
  <w:p w:rsidR="00864272" w:rsidRDefault="0086427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FBA" w:rsidRDefault="00481FBA" w:rsidP="00B41656">
      <w:pPr>
        <w:spacing w:line="240" w:lineRule="auto"/>
      </w:pPr>
      <w:r>
        <w:separator/>
      </w:r>
    </w:p>
  </w:footnote>
  <w:footnote w:type="continuationSeparator" w:id="0">
    <w:p w:rsidR="00481FBA" w:rsidRDefault="00481FBA" w:rsidP="00B4165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272" w:rsidRDefault="00864272">
    <w:pPr>
      <w:pStyle w:val="En-tte"/>
    </w:pPr>
  </w:p>
  <w:p w:rsidR="00864272" w:rsidRDefault="0086427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272" w:rsidRDefault="00864272">
    <w:pPr>
      <w:pStyle w:val="En-tte"/>
    </w:pPr>
  </w:p>
  <w:p w:rsidR="00864272" w:rsidRPr="007B7B10" w:rsidRDefault="00864272" w:rsidP="007B7B1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EDA96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E8FA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F4AC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0D079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2455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B824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4C1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FA28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4AD6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0441A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44099"/>
    <w:multiLevelType w:val="hybridMultilevel"/>
    <w:tmpl w:val="03C04152"/>
    <w:lvl w:ilvl="0" w:tplc="4A2256CE">
      <w:start w:val="1"/>
      <w:numFmt w:val="bullet"/>
      <w:pStyle w:val="Textepuce1"/>
      <w:lvlText w:val="+"/>
      <w:lvlJc w:val="left"/>
      <w:pPr>
        <w:ind w:left="360" w:hanging="360"/>
      </w:pPr>
      <w:rPr>
        <w:rFonts w:ascii="Arial" w:hAnsi="Arial" w:hint="default"/>
        <w:b/>
        <w:i w:val="0"/>
        <w:color w:val="009AA6" w:themeColor="accent1"/>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213178C"/>
    <w:multiLevelType w:val="hybridMultilevel"/>
    <w:tmpl w:val="BEFE887A"/>
    <w:lvl w:ilvl="0" w:tplc="5008DB34">
      <w:start w:val="1"/>
      <w:numFmt w:val="bullet"/>
      <w:pStyle w:val="Textepuce1bloscouleur"/>
      <w:lvlText w:val="+"/>
      <w:lvlJc w:val="left"/>
      <w:pPr>
        <w:ind w:left="720" w:hanging="360"/>
      </w:pPr>
      <w:rPr>
        <w:rFonts w:ascii="Arial Gras" w:hAnsi="Arial Gras" w:hint="default"/>
        <w:b/>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DC5CD3"/>
    <w:multiLevelType w:val="hybridMultilevel"/>
    <w:tmpl w:val="13B68CA6"/>
    <w:lvl w:ilvl="0" w:tplc="5ED80502">
      <w:start w:val="1"/>
      <w:numFmt w:val="bullet"/>
      <w:pStyle w:val="Textepuce2"/>
      <w:lvlText w:val=""/>
      <w:lvlJc w:val="left"/>
      <w:pPr>
        <w:ind w:left="644" w:hanging="360"/>
      </w:pPr>
      <w:rPr>
        <w:rFonts w:ascii="Wingdings" w:hAnsi="Wingdings" w:hint="default"/>
        <w:b/>
        <w:i w:val="0"/>
        <w:color w:val="3C3732" w:themeColor="text1"/>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C528E2"/>
    <w:multiLevelType w:val="multilevel"/>
    <w:tmpl w:val="13C85CB4"/>
    <w:lvl w:ilvl="0">
      <w:start w:val="1"/>
      <w:numFmt w:val="decimal"/>
      <w:pStyle w:val="Titre1"/>
      <w:suff w:val="space"/>
      <w:lvlText w:val="%1."/>
      <w:lvlJc w:val="left"/>
      <w:pPr>
        <w:ind w:left="0" w:firstLine="0"/>
      </w:pPr>
      <w:rPr>
        <w:rFonts w:hint="default"/>
      </w:rPr>
    </w:lvl>
    <w:lvl w:ilvl="1">
      <w:start w:val="1"/>
      <w:numFmt w:val="none"/>
      <w:pStyle w:val="Titre2"/>
      <w:suff w:val="nothing"/>
      <w:lvlText w:val=""/>
      <w:lvlJc w:val="left"/>
      <w:pPr>
        <w:ind w:left="0" w:firstLine="0"/>
      </w:pPr>
      <w:rPr>
        <w:rFonts w:hint="default"/>
      </w:rPr>
    </w:lvl>
    <w:lvl w:ilvl="2">
      <w:start w:val="1"/>
      <w:numFmt w:val="none"/>
      <w:pStyle w:val="Titre3"/>
      <w:suff w:val="nothing"/>
      <w:lvlText w:val=""/>
      <w:lvlJc w:val="left"/>
      <w:pPr>
        <w:ind w:left="0" w:firstLine="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4" w15:restartNumberingAfterBreak="0">
    <w:nsid w:val="3D371556"/>
    <w:multiLevelType w:val="hybridMultilevel"/>
    <w:tmpl w:val="5F4081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4E42E8C"/>
    <w:multiLevelType w:val="hybridMultilevel"/>
    <w:tmpl w:val="29DE8EEA"/>
    <w:lvl w:ilvl="0" w:tplc="2FEA7076">
      <w:start w:val="1"/>
      <w:numFmt w:val="bullet"/>
      <w:lvlText w:val="+"/>
      <w:lvlJc w:val="left"/>
      <w:pPr>
        <w:ind w:left="947" w:hanging="360"/>
      </w:pPr>
      <w:rPr>
        <w:rFonts w:ascii="Arial Gras" w:hAnsi="Arial Gras" w:hint="default"/>
        <w:b/>
        <w:i w:val="0"/>
        <w:color w:val="auto"/>
        <w:sz w:val="22"/>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16" w15:restartNumberingAfterBreak="0">
    <w:nsid w:val="45935992"/>
    <w:multiLevelType w:val="hybridMultilevel"/>
    <w:tmpl w:val="11B6B0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2E14E9"/>
    <w:multiLevelType w:val="hybridMultilevel"/>
    <w:tmpl w:val="D47EA234"/>
    <w:lvl w:ilvl="0" w:tplc="B590FCC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FC2500"/>
    <w:multiLevelType w:val="hybridMultilevel"/>
    <w:tmpl w:val="98383FE0"/>
    <w:lvl w:ilvl="0" w:tplc="E3D03CE6">
      <w:start w:val="1"/>
      <w:numFmt w:val="bullet"/>
      <w:pStyle w:val="TM2"/>
      <w:lvlText w:val="+"/>
      <w:lvlJc w:val="left"/>
      <w:pPr>
        <w:ind w:left="786" w:hanging="360"/>
      </w:pPr>
      <w:rPr>
        <w:rFonts w:ascii="Arial" w:hAnsi="Arial" w:hint="default"/>
        <w:b w:val="0"/>
        <w:i w:val="0"/>
        <w:color w:val="3C3732" w:themeColor="text1"/>
        <w:sz w:val="34"/>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9" w15:restartNumberingAfterBreak="0">
    <w:nsid w:val="515B4CC0"/>
    <w:multiLevelType w:val="hybridMultilevel"/>
    <w:tmpl w:val="3BD4C8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602E9E"/>
    <w:multiLevelType w:val="hybridMultilevel"/>
    <w:tmpl w:val="661A9068"/>
    <w:lvl w:ilvl="0" w:tplc="B6427A90">
      <w:start w:val="1"/>
      <w:numFmt w:val="bullet"/>
      <w:lvlText w:val="+"/>
      <w:lvlJc w:val="left"/>
      <w:pPr>
        <w:ind w:left="947" w:hanging="360"/>
      </w:pPr>
      <w:rPr>
        <w:rFonts w:ascii="Arial" w:hAnsi="Arial" w:hint="default"/>
        <w:b/>
        <w:i w:val="0"/>
        <w:color w:val="009AA6" w:themeColor="accent1"/>
        <w:sz w:val="22"/>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21" w15:restartNumberingAfterBreak="0">
    <w:nsid w:val="6F6C48E8"/>
    <w:multiLevelType w:val="hybridMultilevel"/>
    <w:tmpl w:val="DE307FD4"/>
    <w:lvl w:ilvl="0" w:tplc="B1A480DC">
      <w:start w:val="1"/>
      <w:numFmt w:val="bullet"/>
      <w:lvlText w:val="+"/>
      <w:lvlJc w:val="left"/>
      <w:pPr>
        <w:ind w:left="720" w:hanging="360"/>
      </w:pPr>
      <w:rPr>
        <w:rFonts w:ascii="Arial" w:hAnsi="Arial" w:hint="default"/>
        <w:color w:val="auto"/>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A4249D"/>
    <w:multiLevelType w:val="multilevel"/>
    <w:tmpl w:val="2500FB04"/>
    <w:lvl w:ilvl="0">
      <w:start w:val="1"/>
      <w:numFmt w:val="decimal"/>
      <w:lvlText w:val="%1"/>
      <w:lvlJc w:val="left"/>
      <w:pPr>
        <w:ind w:left="432" w:hanging="43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1"/>
  </w:num>
  <w:num w:numId="2">
    <w:abstractNumId w:val="12"/>
  </w:num>
  <w:num w:numId="3">
    <w:abstractNumId w:val="10"/>
  </w:num>
  <w:num w:numId="4">
    <w:abstractNumId w:val="13"/>
  </w:num>
  <w:num w:numId="5">
    <w:abstractNumId w:val="18"/>
  </w:num>
  <w:num w:numId="6">
    <w:abstractNumId w:val="22"/>
  </w:num>
  <w:num w:numId="7">
    <w:abstractNumId w:val="20"/>
  </w:num>
  <w:num w:numId="8">
    <w:abstractNumId w:val="15"/>
  </w:num>
  <w:num w:numId="9">
    <w:abstractNumId w:val="17"/>
  </w:num>
  <w:num w:numId="10">
    <w:abstractNumId w:val="11"/>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3"/>
  </w:num>
  <w:num w:numId="22">
    <w:abstractNumId w:val="13"/>
  </w:num>
  <w:num w:numId="23">
    <w:abstractNumId w:val="14"/>
  </w:num>
  <w:num w:numId="24">
    <w:abstractNumId w:val="19"/>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656"/>
    <w:rsid w:val="000120A6"/>
    <w:rsid w:val="00015ACF"/>
    <w:rsid w:val="00066348"/>
    <w:rsid w:val="000B1A90"/>
    <w:rsid w:val="000B7B1B"/>
    <w:rsid w:val="000F53CA"/>
    <w:rsid w:val="00116E2C"/>
    <w:rsid w:val="001226E0"/>
    <w:rsid w:val="0012611C"/>
    <w:rsid w:val="00134C4D"/>
    <w:rsid w:val="002005AE"/>
    <w:rsid w:val="00233094"/>
    <w:rsid w:val="00234062"/>
    <w:rsid w:val="00234338"/>
    <w:rsid w:val="00242AD4"/>
    <w:rsid w:val="002455D5"/>
    <w:rsid w:val="00295488"/>
    <w:rsid w:val="002A2B49"/>
    <w:rsid w:val="002A3AF7"/>
    <w:rsid w:val="002A5521"/>
    <w:rsid w:val="002B4878"/>
    <w:rsid w:val="002C5F9A"/>
    <w:rsid w:val="00336F45"/>
    <w:rsid w:val="00347BEA"/>
    <w:rsid w:val="0036394D"/>
    <w:rsid w:val="00370C6C"/>
    <w:rsid w:val="003A2233"/>
    <w:rsid w:val="003B5C3C"/>
    <w:rsid w:val="003D3291"/>
    <w:rsid w:val="003D7232"/>
    <w:rsid w:val="003E3E0C"/>
    <w:rsid w:val="003F7D98"/>
    <w:rsid w:val="00406AC2"/>
    <w:rsid w:val="00416C8C"/>
    <w:rsid w:val="00432ABC"/>
    <w:rsid w:val="0044239D"/>
    <w:rsid w:val="00471F59"/>
    <w:rsid w:val="00481FBA"/>
    <w:rsid w:val="004864EF"/>
    <w:rsid w:val="00490874"/>
    <w:rsid w:val="004A1894"/>
    <w:rsid w:val="004A49F1"/>
    <w:rsid w:val="004B1027"/>
    <w:rsid w:val="004B2010"/>
    <w:rsid w:val="004B393B"/>
    <w:rsid w:val="004B7FDE"/>
    <w:rsid w:val="004C112F"/>
    <w:rsid w:val="004D1C55"/>
    <w:rsid w:val="004F54D5"/>
    <w:rsid w:val="00506F27"/>
    <w:rsid w:val="00510AAB"/>
    <w:rsid w:val="00524402"/>
    <w:rsid w:val="0053604F"/>
    <w:rsid w:val="00536093"/>
    <w:rsid w:val="005664E0"/>
    <w:rsid w:val="00573405"/>
    <w:rsid w:val="00586AC1"/>
    <w:rsid w:val="00587F58"/>
    <w:rsid w:val="00610D1E"/>
    <w:rsid w:val="00613252"/>
    <w:rsid w:val="00626229"/>
    <w:rsid w:val="00626D3E"/>
    <w:rsid w:val="00641F30"/>
    <w:rsid w:val="00660D69"/>
    <w:rsid w:val="00665C19"/>
    <w:rsid w:val="0068034E"/>
    <w:rsid w:val="006C087D"/>
    <w:rsid w:val="006C135E"/>
    <w:rsid w:val="006C4065"/>
    <w:rsid w:val="006C4362"/>
    <w:rsid w:val="006E170E"/>
    <w:rsid w:val="006E79A9"/>
    <w:rsid w:val="00710988"/>
    <w:rsid w:val="00724DC3"/>
    <w:rsid w:val="007340C0"/>
    <w:rsid w:val="00761E89"/>
    <w:rsid w:val="00787A9D"/>
    <w:rsid w:val="007A12AF"/>
    <w:rsid w:val="007A4463"/>
    <w:rsid w:val="007B7B10"/>
    <w:rsid w:val="007C1ABA"/>
    <w:rsid w:val="00864272"/>
    <w:rsid w:val="008956F7"/>
    <w:rsid w:val="0089790B"/>
    <w:rsid w:val="008B7105"/>
    <w:rsid w:val="008B76F1"/>
    <w:rsid w:val="008E3B21"/>
    <w:rsid w:val="00902CB9"/>
    <w:rsid w:val="0092521E"/>
    <w:rsid w:val="009333DB"/>
    <w:rsid w:val="00945B6E"/>
    <w:rsid w:val="0095169C"/>
    <w:rsid w:val="00962674"/>
    <w:rsid w:val="009766EE"/>
    <w:rsid w:val="00982694"/>
    <w:rsid w:val="009A14EF"/>
    <w:rsid w:val="009A6EF7"/>
    <w:rsid w:val="009B201D"/>
    <w:rsid w:val="009C14A2"/>
    <w:rsid w:val="00A32395"/>
    <w:rsid w:val="00A60C57"/>
    <w:rsid w:val="00A67A68"/>
    <w:rsid w:val="00A72CC2"/>
    <w:rsid w:val="00A967FA"/>
    <w:rsid w:val="00AB2650"/>
    <w:rsid w:val="00AC2E24"/>
    <w:rsid w:val="00AF32C8"/>
    <w:rsid w:val="00AF6593"/>
    <w:rsid w:val="00B01B61"/>
    <w:rsid w:val="00B02BA2"/>
    <w:rsid w:val="00B41656"/>
    <w:rsid w:val="00B507EA"/>
    <w:rsid w:val="00B53488"/>
    <w:rsid w:val="00B574AD"/>
    <w:rsid w:val="00B64B8A"/>
    <w:rsid w:val="00B92E51"/>
    <w:rsid w:val="00BC1731"/>
    <w:rsid w:val="00C028E2"/>
    <w:rsid w:val="00C27342"/>
    <w:rsid w:val="00C46D66"/>
    <w:rsid w:val="00C560B8"/>
    <w:rsid w:val="00C63156"/>
    <w:rsid w:val="00C64E62"/>
    <w:rsid w:val="00C74F2C"/>
    <w:rsid w:val="00C87AE9"/>
    <w:rsid w:val="00CA3213"/>
    <w:rsid w:val="00CA4E9C"/>
    <w:rsid w:val="00D16803"/>
    <w:rsid w:val="00D368E1"/>
    <w:rsid w:val="00D371FB"/>
    <w:rsid w:val="00D45FB4"/>
    <w:rsid w:val="00D500EF"/>
    <w:rsid w:val="00D67175"/>
    <w:rsid w:val="00D723FF"/>
    <w:rsid w:val="00D82641"/>
    <w:rsid w:val="00D95EF9"/>
    <w:rsid w:val="00DA16B1"/>
    <w:rsid w:val="00DA2D3E"/>
    <w:rsid w:val="00DD1E17"/>
    <w:rsid w:val="00DD2622"/>
    <w:rsid w:val="00DD5B6C"/>
    <w:rsid w:val="00DE23C7"/>
    <w:rsid w:val="00E43332"/>
    <w:rsid w:val="00E503A1"/>
    <w:rsid w:val="00E503CA"/>
    <w:rsid w:val="00E52E95"/>
    <w:rsid w:val="00E54059"/>
    <w:rsid w:val="00E671BB"/>
    <w:rsid w:val="00EB3B3F"/>
    <w:rsid w:val="00EC5932"/>
    <w:rsid w:val="00ED4E37"/>
    <w:rsid w:val="00ED6832"/>
    <w:rsid w:val="00F2362C"/>
    <w:rsid w:val="00F35480"/>
    <w:rsid w:val="00F43CE6"/>
    <w:rsid w:val="00F76F9C"/>
    <w:rsid w:val="00F846BE"/>
    <w:rsid w:val="00F91759"/>
    <w:rsid w:val="00FA43CC"/>
    <w:rsid w:val="00FB4F2E"/>
    <w:rsid w:val="00FD1B93"/>
    <w:rsid w:val="00FF68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D0CDE"/>
  <w15:docId w15:val="{9453F613-03CF-45E6-8796-3C995DCAD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2B4878"/>
    <w:pPr>
      <w:spacing w:after="0" w:line="240" w:lineRule="atLeast"/>
    </w:pPr>
    <w:rPr>
      <w:color w:val="3C3732"/>
    </w:rPr>
  </w:style>
  <w:style w:type="paragraph" w:styleId="Titre1">
    <w:name w:val="heading 1"/>
    <w:basedOn w:val="Normal"/>
    <w:next w:val="Normal"/>
    <w:link w:val="Titre1Car"/>
    <w:uiPriority w:val="9"/>
    <w:qFormat/>
    <w:rsid w:val="00641F30"/>
    <w:pPr>
      <w:keepNext/>
      <w:keepLines/>
      <w:numPr>
        <w:numId w:val="4"/>
      </w:numPr>
      <w:spacing w:before="700" w:after="520" w:line="500" w:lineRule="atLeast"/>
      <w:outlineLvl w:val="0"/>
    </w:pPr>
    <w:rPr>
      <w:rFonts w:ascii="Avenir LT Std 65 Medium" w:eastAsiaTheme="majorEastAsia" w:hAnsi="Avenir LT Std 65 Medium" w:cstheme="majorBidi"/>
      <w:bCs/>
      <w:caps/>
      <w:color w:val="009AA6" w:themeColor="accent1"/>
      <w:sz w:val="48"/>
      <w:szCs w:val="48"/>
    </w:rPr>
  </w:style>
  <w:style w:type="paragraph" w:styleId="Titre2">
    <w:name w:val="heading 2"/>
    <w:basedOn w:val="Normal"/>
    <w:next w:val="Normal"/>
    <w:link w:val="Titre2Car"/>
    <w:uiPriority w:val="9"/>
    <w:qFormat/>
    <w:rsid w:val="009333DB"/>
    <w:pPr>
      <w:keepNext/>
      <w:keepLines/>
      <w:numPr>
        <w:ilvl w:val="1"/>
        <w:numId w:val="4"/>
      </w:numPr>
      <w:spacing w:before="280" w:after="40" w:line="300" w:lineRule="atLeast"/>
      <w:outlineLvl w:val="1"/>
    </w:pPr>
    <w:rPr>
      <w:rFonts w:ascii="Avenir LT Std 65 Medium" w:eastAsiaTheme="majorEastAsia" w:hAnsi="Avenir LT Std 65 Medium" w:cstheme="majorBidi"/>
      <w:bCs/>
      <w:caps/>
      <w:color w:val="009AA6" w:themeColor="accent1"/>
      <w:sz w:val="26"/>
      <w:szCs w:val="26"/>
    </w:rPr>
  </w:style>
  <w:style w:type="paragraph" w:styleId="Titre3">
    <w:name w:val="heading 3"/>
    <w:basedOn w:val="Normal"/>
    <w:next w:val="Normal"/>
    <w:link w:val="Titre3Car"/>
    <w:uiPriority w:val="9"/>
    <w:qFormat/>
    <w:rsid w:val="009333DB"/>
    <w:pPr>
      <w:keepNext/>
      <w:keepLines/>
      <w:numPr>
        <w:ilvl w:val="2"/>
        <w:numId w:val="4"/>
      </w:numPr>
      <w:spacing w:before="160" w:after="20" w:line="300" w:lineRule="atLeast"/>
      <w:outlineLvl w:val="2"/>
    </w:pPr>
    <w:rPr>
      <w:rFonts w:ascii="Avenir LT Std 65 Medium" w:eastAsiaTheme="majorEastAsia" w:hAnsi="Avenir LT Std 65 Medium" w:cstheme="majorBidi"/>
      <w:bCs/>
      <w:color w:val="009AA6" w:themeColor="accent1"/>
      <w:sz w:val="26"/>
      <w:szCs w:val="26"/>
    </w:rPr>
  </w:style>
  <w:style w:type="paragraph" w:styleId="Titre4">
    <w:name w:val="heading 4"/>
    <w:basedOn w:val="Normal"/>
    <w:next w:val="Normal"/>
    <w:link w:val="Titre4Car"/>
    <w:uiPriority w:val="9"/>
    <w:semiHidden/>
    <w:qFormat/>
    <w:rsid w:val="0053604F"/>
    <w:pPr>
      <w:keepNext/>
      <w:keepLines/>
      <w:numPr>
        <w:ilvl w:val="3"/>
        <w:numId w:val="4"/>
      </w:numPr>
      <w:spacing w:before="200"/>
      <w:outlineLvl w:val="3"/>
    </w:pPr>
    <w:rPr>
      <w:rFonts w:asciiTheme="majorHAnsi" w:eastAsiaTheme="majorEastAsia" w:hAnsiTheme="majorHAnsi" w:cstheme="majorBidi"/>
      <w:b/>
      <w:bCs/>
      <w:i/>
      <w:iCs/>
      <w:color w:val="009AA6" w:themeColor="accent1"/>
    </w:rPr>
  </w:style>
  <w:style w:type="paragraph" w:styleId="Titre5">
    <w:name w:val="heading 5"/>
    <w:basedOn w:val="Normal"/>
    <w:next w:val="Normal"/>
    <w:link w:val="Titre5Car"/>
    <w:uiPriority w:val="9"/>
    <w:semiHidden/>
    <w:qFormat/>
    <w:rsid w:val="0053604F"/>
    <w:pPr>
      <w:keepNext/>
      <w:keepLines/>
      <w:numPr>
        <w:ilvl w:val="4"/>
        <w:numId w:val="4"/>
      </w:numPr>
      <w:spacing w:before="200"/>
      <w:outlineLvl w:val="4"/>
    </w:pPr>
    <w:rPr>
      <w:rFonts w:asciiTheme="majorHAnsi" w:eastAsiaTheme="majorEastAsia" w:hAnsiTheme="majorHAnsi" w:cstheme="majorBidi"/>
      <w:color w:val="004C52" w:themeColor="accent1" w:themeShade="7F"/>
    </w:rPr>
  </w:style>
  <w:style w:type="paragraph" w:styleId="Titre6">
    <w:name w:val="heading 6"/>
    <w:basedOn w:val="Normal"/>
    <w:next w:val="Normal"/>
    <w:link w:val="Titre6Car"/>
    <w:uiPriority w:val="9"/>
    <w:semiHidden/>
    <w:qFormat/>
    <w:rsid w:val="0053604F"/>
    <w:pPr>
      <w:keepNext/>
      <w:keepLines/>
      <w:numPr>
        <w:ilvl w:val="5"/>
        <w:numId w:val="4"/>
      </w:numPr>
      <w:spacing w:before="200"/>
      <w:outlineLvl w:val="5"/>
    </w:pPr>
    <w:rPr>
      <w:rFonts w:asciiTheme="majorHAnsi" w:eastAsiaTheme="majorEastAsia" w:hAnsiTheme="majorHAnsi" w:cstheme="majorBidi"/>
      <w:i/>
      <w:iCs/>
      <w:color w:val="004C52" w:themeColor="accent1" w:themeShade="7F"/>
    </w:rPr>
  </w:style>
  <w:style w:type="paragraph" w:styleId="Titre7">
    <w:name w:val="heading 7"/>
    <w:basedOn w:val="Normal"/>
    <w:next w:val="Normal"/>
    <w:link w:val="Titre7Car"/>
    <w:uiPriority w:val="9"/>
    <w:semiHidden/>
    <w:qFormat/>
    <w:rsid w:val="0053604F"/>
    <w:pPr>
      <w:keepNext/>
      <w:keepLines/>
      <w:numPr>
        <w:ilvl w:val="6"/>
        <w:numId w:val="4"/>
      </w:numPr>
      <w:spacing w:before="200"/>
      <w:outlineLvl w:val="6"/>
    </w:pPr>
    <w:rPr>
      <w:rFonts w:asciiTheme="majorHAnsi" w:eastAsiaTheme="majorEastAsia" w:hAnsiTheme="majorHAnsi" w:cstheme="majorBidi"/>
      <w:i/>
      <w:iCs/>
      <w:color w:val="72695F" w:themeColor="text1" w:themeTint="BF"/>
    </w:rPr>
  </w:style>
  <w:style w:type="paragraph" w:styleId="Titre8">
    <w:name w:val="heading 8"/>
    <w:basedOn w:val="Normal"/>
    <w:next w:val="Normal"/>
    <w:link w:val="Titre8Car"/>
    <w:uiPriority w:val="9"/>
    <w:semiHidden/>
    <w:qFormat/>
    <w:rsid w:val="0053604F"/>
    <w:pPr>
      <w:keepNext/>
      <w:keepLines/>
      <w:numPr>
        <w:ilvl w:val="7"/>
        <w:numId w:val="4"/>
      </w:numPr>
      <w:spacing w:before="200"/>
      <w:outlineLvl w:val="7"/>
    </w:pPr>
    <w:rPr>
      <w:rFonts w:asciiTheme="majorHAnsi" w:eastAsiaTheme="majorEastAsia" w:hAnsiTheme="majorHAnsi" w:cstheme="majorBidi"/>
      <w:color w:val="72695F" w:themeColor="text1" w:themeTint="BF"/>
      <w:szCs w:val="20"/>
    </w:rPr>
  </w:style>
  <w:style w:type="paragraph" w:styleId="Titre9">
    <w:name w:val="heading 9"/>
    <w:basedOn w:val="Normal"/>
    <w:next w:val="Normal"/>
    <w:link w:val="Titre9Car"/>
    <w:uiPriority w:val="9"/>
    <w:semiHidden/>
    <w:qFormat/>
    <w:rsid w:val="0053604F"/>
    <w:pPr>
      <w:keepNext/>
      <w:keepLines/>
      <w:numPr>
        <w:ilvl w:val="8"/>
        <w:numId w:val="4"/>
      </w:numPr>
      <w:spacing w:before="200"/>
      <w:outlineLvl w:val="8"/>
    </w:pPr>
    <w:rPr>
      <w:rFonts w:asciiTheme="majorHAnsi" w:eastAsiaTheme="majorEastAsia" w:hAnsiTheme="majorHAnsi" w:cstheme="majorBidi"/>
      <w:i/>
      <w:iCs/>
      <w:color w:val="72695F"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iPriority w:val="99"/>
    <w:rsid w:val="00D500EF"/>
    <w:pPr>
      <w:spacing w:after="0" w:line="240" w:lineRule="exact"/>
    </w:pPr>
    <w:rPr>
      <w:sz w:val="20"/>
    </w:rPr>
  </w:style>
  <w:style w:type="character" w:customStyle="1" w:styleId="En-tteCar">
    <w:name w:val="En-tête Car"/>
    <w:basedOn w:val="Policepardfaut"/>
    <w:link w:val="En-tte"/>
    <w:uiPriority w:val="99"/>
    <w:rsid w:val="00D500EF"/>
    <w:rPr>
      <w:sz w:val="20"/>
    </w:rPr>
  </w:style>
  <w:style w:type="paragraph" w:styleId="Pieddepage">
    <w:name w:val="footer"/>
    <w:link w:val="PieddepageCar"/>
    <w:uiPriority w:val="99"/>
    <w:rsid w:val="00D500EF"/>
    <w:pPr>
      <w:spacing w:after="0" w:line="240" w:lineRule="exact"/>
    </w:pPr>
    <w:rPr>
      <w:sz w:val="20"/>
    </w:rPr>
  </w:style>
  <w:style w:type="character" w:customStyle="1" w:styleId="PieddepageCar">
    <w:name w:val="Pied de page Car"/>
    <w:basedOn w:val="Policepardfaut"/>
    <w:link w:val="Pieddepage"/>
    <w:uiPriority w:val="99"/>
    <w:rsid w:val="00D500EF"/>
    <w:rPr>
      <w:sz w:val="20"/>
    </w:rPr>
  </w:style>
  <w:style w:type="paragraph" w:styleId="Textedebulles">
    <w:name w:val="Balloon Text"/>
    <w:basedOn w:val="Normal"/>
    <w:link w:val="TextedebullesCar"/>
    <w:uiPriority w:val="99"/>
    <w:semiHidden/>
    <w:rsid w:val="00CA4E9C"/>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A4E9C"/>
    <w:rPr>
      <w:rFonts w:ascii="Tahoma" w:hAnsi="Tahoma" w:cs="Tahoma"/>
      <w:sz w:val="16"/>
      <w:szCs w:val="16"/>
    </w:rPr>
  </w:style>
  <w:style w:type="table" w:styleId="Grilledutableau">
    <w:name w:val="Table Grid"/>
    <w:basedOn w:val="TableauNormal"/>
    <w:uiPriority w:val="59"/>
    <w:rsid w:val="000120A6"/>
    <w:pPr>
      <w:spacing w:after="0" w:line="240" w:lineRule="auto"/>
    </w:pPr>
    <w:rPr>
      <w:sz w:val="18"/>
    </w:rPr>
    <w:tblPr>
      <w:tblStyleRowBandSize w:val="1"/>
      <w:tblStyleColBandSize w:val="1"/>
      <w:tblBorders>
        <w:left w:val="single" w:sz="4" w:space="0" w:color="B9B9B9"/>
        <w:bottom w:val="single" w:sz="4" w:space="0" w:color="B9B9B9"/>
        <w:right w:val="single" w:sz="4" w:space="0" w:color="B9B9B9"/>
        <w:insideH w:val="single" w:sz="4" w:space="0" w:color="B9B9B9"/>
        <w:insideV w:val="single" w:sz="4" w:space="0" w:color="B9B9B9"/>
      </w:tblBorders>
      <w:tblCellMar>
        <w:top w:w="28" w:type="dxa"/>
        <w:bottom w:w="28" w:type="dxa"/>
      </w:tblCellMar>
    </w:tblPr>
    <w:tcPr>
      <w:vAlign w:val="center"/>
    </w:tcPr>
    <w:tblStylePr w:type="firstRow">
      <w:rPr>
        <w:color w:val="FFFFFF" w:themeColor="background1"/>
      </w:rPr>
      <w:tblPr/>
      <w:tcPr>
        <w:tcBorders>
          <w:top w:val="nil"/>
          <w:left w:val="single" w:sz="4" w:space="0" w:color="C6C6C6" w:themeColor="accent3" w:themeTint="99"/>
          <w:bottom w:val="single" w:sz="4" w:space="0" w:color="C6C6C6" w:themeColor="accent3" w:themeTint="99"/>
          <w:right w:val="single" w:sz="4" w:space="0" w:color="C6C6C6" w:themeColor="accent3" w:themeTint="99"/>
          <w:insideH w:val="single" w:sz="4" w:space="0" w:color="C6C6C6" w:themeColor="accent3" w:themeTint="99"/>
          <w:insideV w:val="single" w:sz="4" w:space="0" w:color="C6C6C6" w:themeColor="accent3" w:themeTint="99"/>
          <w:tl2br w:val="nil"/>
          <w:tr2bl w:val="nil"/>
        </w:tcBorders>
        <w:shd w:val="clear" w:color="auto" w:fill="009AA6" w:themeFill="accent1"/>
      </w:tcPr>
    </w:tblStylePr>
    <w:tblStylePr w:type="lastRow">
      <w:tblPr/>
      <w:tcPr>
        <w:tcBorders>
          <w:top w:val="single" w:sz="4" w:space="0" w:color="C6C6C6" w:themeColor="accent3" w:themeTint="99"/>
          <w:left w:val="single" w:sz="4" w:space="0" w:color="C6C6C6" w:themeColor="accent3" w:themeTint="99"/>
          <w:bottom w:val="single" w:sz="4" w:space="0" w:color="C6C6C6" w:themeColor="accent3" w:themeTint="99"/>
          <w:right w:val="single" w:sz="4" w:space="0" w:color="C6C6C6" w:themeColor="accent3" w:themeTint="99"/>
          <w:insideH w:val="nil"/>
          <w:insideV w:val="single" w:sz="4" w:space="0" w:color="C6C6C6" w:themeColor="accent3" w:themeTint="99"/>
          <w:tl2br w:val="nil"/>
          <w:tr2bl w:val="nil"/>
        </w:tcBorders>
      </w:tcPr>
    </w:tblStylePr>
    <w:tblStylePr w:type="firstCol">
      <w:rPr>
        <w:b/>
        <w:i w:val="0"/>
      </w:rPr>
      <w:tblPr/>
      <w:tcPr>
        <w:tcBorders>
          <w:top w:val="single" w:sz="4" w:space="0" w:color="C6C6C6" w:themeColor="accent3" w:themeTint="99"/>
          <w:left w:val="single" w:sz="4" w:space="0" w:color="C6C6C6" w:themeColor="accent3" w:themeTint="99"/>
          <w:bottom w:val="single" w:sz="4" w:space="0" w:color="C6C6C6" w:themeColor="accent3" w:themeTint="99"/>
          <w:right w:val="single" w:sz="4" w:space="0" w:color="C6C6C6" w:themeColor="accent3" w:themeTint="99"/>
          <w:insideH w:val="nil"/>
          <w:insideV w:val="nil"/>
          <w:tl2br w:val="nil"/>
          <w:tr2bl w:val="nil"/>
        </w:tcBorders>
      </w:tcPr>
    </w:tblStylePr>
    <w:tblStylePr w:type="lastCol">
      <w:tblPr/>
      <w:tcPr>
        <w:tcBorders>
          <w:top w:val="single" w:sz="4" w:space="0" w:color="C6C6C6" w:themeColor="accent3" w:themeTint="99"/>
          <w:left w:val="single" w:sz="4" w:space="0" w:color="C6C6C6" w:themeColor="accent3" w:themeTint="99"/>
          <w:bottom w:val="single" w:sz="4" w:space="0" w:color="C6C6C6" w:themeColor="accent3" w:themeTint="99"/>
          <w:right w:val="single" w:sz="4" w:space="0" w:color="C6C6C6" w:themeColor="accent3" w:themeTint="99"/>
          <w:insideH w:val="nil"/>
          <w:insideV w:val="nil"/>
          <w:tl2br w:val="nil"/>
          <w:tr2bl w:val="nil"/>
        </w:tcBorders>
      </w:tcPr>
    </w:tblStylePr>
    <w:tblStylePr w:type="band1Vert">
      <w:tblPr/>
      <w:tcPr>
        <w:tcBorders>
          <w:top w:val="single" w:sz="4" w:space="0" w:color="C6C6C6" w:themeColor="accent3" w:themeTint="99"/>
          <w:left w:val="single" w:sz="4" w:space="0" w:color="C6C6C6" w:themeColor="accent3" w:themeTint="99"/>
          <w:bottom w:val="single" w:sz="4" w:space="0" w:color="C6C6C6" w:themeColor="accent3" w:themeTint="99"/>
          <w:right w:val="single" w:sz="4" w:space="0" w:color="C6C6C6" w:themeColor="accent3" w:themeTint="99"/>
          <w:insideH w:val="nil"/>
          <w:insideV w:val="nil"/>
          <w:tl2br w:val="nil"/>
          <w:tr2bl w:val="nil"/>
        </w:tcBorders>
      </w:tcPr>
    </w:tblStylePr>
    <w:tblStylePr w:type="band2Vert">
      <w:tblPr/>
      <w:tcPr>
        <w:tcBorders>
          <w:top w:val="single" w:sz="4" w:space="0" w:color="C6C6C6" w:themeColor="accent3" w:themeTint="99"/>
          <w:left w:val="single" w:sz="4" w:space="0" w:color="C6C6C6" w:themeColor="accent3" w:themeTint="99"/>
          <w:bottom w:val="single" w:sz="4" w:space="0" w:color="C6C6C6" w:themeColor="accent3" w:themeTint="99"/>
          <w:right w:val="single" w:sz="4" w:space="0" w:color="C6C6C6" w:themeColor="accent3" w:themeTint="99"/>
          <w:insideH w:val="nil"/>
          <w:insideV w:val="nil"/>
          <w:tl2br w:val="nil"/>
          <w:tr2bl w:val="nil"/>
        </w:tcBorders>
      </w:tcPr>
    </w:tblStylePr>
    <w:tblStylePr w:type="band1Horz">
      <w:tblPr/>
      <w:tcPr>
        <w:tcBorders>
          <w:top w:val="single" w:sz="4" w:space="0" w:color="C6C6C6" w:themeColor="accent3" w:themeTint="99"/>
          <w:left w:val="single" w:sz="4" w:space="0" w:color="C6C6C6" w:themeColor="accent3" w:themeTint="99"/>
          <w:bottom w:val="single" w:sz="4" w:space="0" w:color="C6C6C6" w:themeColor="accent3" w:themeTint="99"/>
          <w:right w:val="single" w:sz="4" w:space="0" w:color="C6C6C6" w:themeColor="accent3" w:themeTint="99"/>
          <w:insideH w:val="single" w:sz="4" w:space="0" w:color="C6C6C6" w:themeColor="accent3" w:themeTint="99"/>
          <w:insideV w:val="single" w:sz="4" w:space="0" w:color="C6C6C6" w:themeColor="accent3" w:themeTint="99"/>
          <w:tl2br w:val="nil"/>
          <w:tr2bl w:val="nil"/>
        </w:tcBorders>
      </w:tcPr>
    </w:tblStylePr>
    <w:tblStylePr w:type="band2Horz">
      <w:tblPr/>
      <w:tcPr>
        <w:tcBorders>
          <w:top w:val="single" w:sz="4" w:space="0" w:color="C6C6C6" w:themeColor="accent3" w:themeTint="99"/>
          <w:left w:val="single" w:sz="4" w:space="0" w:color="C6C6C6" w:themeColor="accent3" w:themeTint="99"/>
          <w:bottom w:val="single" w:sz="4" w:space="0" w:color="C6C6C6" w:themeColor="accent3" w:themeTint="99"/>
          <w:right w:val="single" w:sz="4" w:space="0" w:color="C6C6C6" w:themeColor="accent3" w:themeTint="99"/>
          <w:insideH w:val="single" w:sz="4" w:space="0" w:color="C6C6C6" w:themeColor="accent3" w:themeTint="99"/>
          <w:insideV w:val="single" w:sz="4" w:space="0" w:color="C6C6C6" w:themeColor="accent3" w:themeTint="99"/>
          <w:tl2br w:val="nil"/>
          <w:tr2bl w:val="nil"/>
        </w:tcBorders>
        <w:shd w:val="clear" w:color="auto" w:fill="E1E1E1"/>
      </w:tcPr>
    </w:tblStylePr>
  </w:style>
  <w:style w:type="paragraph" w:customStyle="1" w:styleId="Directionoubranche">
    <w:name w:val="Direction ou branche"/>
    <w:basedOn w:val="Normal"/>
    <w:qFormat/>
    <w:rsid w:val="009333DB"/>
    <w:pPr>
      <w:framePr w:wrap="around" w:vAnchor="page" w:hAnchor="page" w:x="852" w:yAlign="bottom"/>
      <w:spacing w:line="160" w:lineRule="atLeast"/>
    </w:pPr>
    <w:rPr>
      <w:rFonts w:ascii="Avenir LT Std 65 Medium" w:hAnsi="Avenir LT Std 65 Medium"/>
      <w:bCs/>
      <w:caps/>
      <w:noProof/>
      <w:color w:val="3C3732" w:themeColor="text1"/>
      <w:sz w:val="14"/>
      <w:szCs w:val="14"/>
    </w:rPr>
  </w:style>
  <w:style w:type="paragraph" w:customStyle="1" w:styleId="Versionetreference">
    <w:name w:val="Version et reference"/>
    <w:basedOn w:val="Normal"/>
    <w:qFormat/>
    <w:rsid w:val="009333DB"/>
    <w:pPr>
      <w:framePr w:wrap="around" w:vAnchor="page" w:hAnchor="page" w:x="852" w:yAlign="bottom"/>
      <w:spacing w:line="160" w:lineRule="atLeast"/>
    </w:pPr>
    <w:rPr>
      <w:rFonts w:ascii="Avenir LT Std 65 Medium" w:hAnsi="Avenir LT Std 65 Medium"/>
      <w:bCs/>
      <w:caps/>
      <w:color w:val="3C3732" w:themeColor="text1"/>
      <w:sz w:val="14"/>
      <w:szCs w:val="14"/>
    </w:rPr>
  </w:style>
  <w:style w:type="character" w:customStyle="1" w:styleId="Textebold">
    <w:name w:val="Texte bold"/>
    <w:basedOn w:val="Policepardfaut"/>
    <w:uiPriority w:val="1"/>
    <w:qFormat/>
    <w:rsid w:val="00CA4E9C"/>
    <w:rPr>
      <w:b/>
    </w:rPr>
  </w:style>
  <w:style w:type="paragraph" w:customStyle="1" w:styleId="Titrediffusionlimitee">
    <w:name w:val="Titre diffusion limitee"/>
    <w:basedOn w:val="Titrediffusionlimiteepieddepage"/>
    <w:qFormat/>
    <w:rsid w:val="009333DB"/>
    <w:pPr>
      <w:framePr w:wrap="around" w:vAnchor="page" w:hAnchor="text"/>
      <w:suppressOverlap w:val="0"/>
    </w:pPr>
    <w:rPr>
      <w:rFonts w:ascii="Avenir LT Std 65 Medium" w:hAnsi="Avenir LT Std 65 Medium"/>
      <w:b w:val="0"/>
      <w:bCs/>
    </w:rPr>
  </w:style>
  <w:style w:type="paragraph" w:customStyle="1" w:styleId="Textediffusionlimitee">
    <w:name w:val="Texte diffusion limitee"/>
    <w:basedOn w:val="Normal"/>
    <w:qFormat/>
    <w:rsid w:val="006C4362"/>
    <w:pPr>
      <w:framePr w:wrap="around" w:vAnchor="page" w:hAnchor="page" w:x="852" w:yAlign="bottom"/>
      <w:spacing w:after="70" w:line="200" w:lineRule="atLeast"/>
      <w:ind w:left="113" w:right="113"/>
      <w:suppressOverlap/>
    </w:pPr>
    <w:rPr>
      <w:b/>
      <w:color w:val="FFFFFF" w:themeColor="background1"/>
      <w:sz w:val="16"/>
      <w:szCs w:val="16"/>
    </w:rPr>
  </w:style>
  <w:style w:type="paragraph" w:customStyle="1" w:styleId="Titredudocument">
    <w:name w:val="Titre du document"/>
    <w:basedOn w:val="Normal"/>
    <w:qFormat/>
    <w:rsid w:val="00641F30"/>
    <w:pPr>
      <w:spacing w:after="240" w:line="700" w:lineRule="exact"/>
    </w:pPr>
    <w:rPr>
      <w:rFonts w:ascii="Avenir LT Std 35 Light" w:hAnsi="Avenir LT Std 35 Light"/>
      <w:caps/>
      <w:color w:val="009AA6" w:themeColor="accent1"/>
      <w:sz w:val="66"/>
      <w:szCs w:val="66"/>
    </w:rPr>
  </w:style>
  <w:style w:type="paragraph" w:customStyle="1" w:styleId="Sous-titredudocument">
    <w:name w:val="Sous-titre du document"/>
    <w:basedOn w:val="Normal"/>
    <w:qFormat/>
    <w:rsid w:val="00641F30"/>
    <w:pPr>
      <w:spacing w:after="200" w:line="440" w:lineRule="atLeast"/>
    </w:pPr>
    <w:rPr>
      <w:rFonts w:ascii="Avenir LT Std 65 Medium" w:hAnsi="Avenir LT Std 65 Medium"/>
      <w:caps/>
      <w:color w:val="009AA6" w:themeColor="accent1"/>
      <w:sz w:val="40"/>
      <w:szCs w:val="40"/>
    </w:rPr>
  </w:style>
  <w:style w:type="paragraph" w:customStyle="1" w:styleId="Textedesaisie">
    <w:name w:val="Texte de saisie"/>
    <w:basedOn w:val="Normal"/>
    <w:qFormat/>
    <w:rsid w:val="00F43CE6"/>
    <w:pPr>
      <w:spacing w:after="120" w:line="300" w:lineRule="atLeast"/>
    </w:pPr>
    <w:rPr>
      <w:color w:val="3C3732" w:themeColor="text1"/>
    </w:rPr>
  </w:style>
  <w:style w:type="character" w:customStyle="1" w:styleId="Titre1Car">
    <w:name w:val="Titre 1 Car"/>
    <w:basedOn w:val="Policepardfaut"/>
    <w:link w:val="Titre1"/>
    <w:uiPriority w:val="9"/>
    <w:rsid w:val="00641F30"/>
    <w:rPr>
      <w:rFonts w:ascii="Avenir LT Std 65 Medium" w:eastAsiaTheme="majorEastAsia" w:hAnsi="Avenir LT Std 65 Medium" w:cstheme="majorBidi"/>
      <w:bCs/>
      <w:caps/>
      <w:color w:val="009AA6" w:themeColor="accent1"/>
      <w:sz w:val="48"/>
      <w:szCs w:val="48"/>
    </w:rPr>
  </w:style>
  <w:style w:type="character" w:customStyle="1" w:styleId="Titre2Car">
    <w:name w:val="Titre 2 Car"/>
    <w:basedOn w:val="Policepardfaut"/>
    <w:link w:val="Titre2"/>
    <w:uiPriority w:val="9"/>
    <w:rsid w:val="009333DB"/>
    <w:rPr>
      <w:rFonts w:ascii="Avenir LT Std 65 Medium" w:eastAsiaTheme="majorEastAsia" w:hAnsi="Avenir LT Std 65 Medium" w:cstheme="majorBidi"/>
      <w:bCs/>
      <w:caps/>
      <w:color w:val="009AA6" w:themeColor="accent1"/>
      <w:sz w:val="26"/>
      <w:szCs w:val="26"/>
    </w:rPr>
  </w:style>
  <w:style w:type="character" w:customStyle="1" w:styleId="Titre3Car">
    <w:name w:val="Titre 3 Car"/>
    <w:basedOn w:val="Policepardfaut"/>
    <w:link w:val="Titre3"/>
    <w:uiPriority w:val="9"/>
    <w:rsid w:val="009333DB"/>
    <w:rPr>
      <w:rFonts w:ascii="Avenir LT Std 65 Medium" w:eastAsiaTheme="majorEastAsia" w:hAnsi="Avenir LT Std 65 Medium" w:cstheme="majorBidi"/>
      <w:bCs/>
      <w:color w:val="009AA6" w:themeColor="accent1"/>
      <w:sz w:val="26"/>
      <w:szCs w:val="26"/>
    </w:rPr>
  </w:style>
  <w:style w:type="paragraph" w:customStyle="1" w:styleId="Textepuce1">
    <w:name w:val="Texte puce 1"/>
    <w:basedOn w:val="Textedesaisie"/>
    <w:qFormat/>
    <w:rsid w:val="006C4362"/>
    <w:pPr>
      <w:numPr>
        <w:numId w:val="3"/>
      </w:numPr>
      <w:ind w:left="284" w:hanging="284"/>
    </w:pPr>
  </w:style>
  <w:style w:type="paragraph" w:customStyle="1" w:styleId="Textepuce2">
    <w:name w:val="Texte puce 2"/>
    <w:basedOn w:val="Normal"/>
    <w:rsid w:val="006C4362"/>
    <w:pPr>
      <w:numPr>
        <w:numId w:val="2"/>
      </w:numPr>
      <w:spacing w:line="300" w:lineRule="atLeast"/>
      <w:ind w:left="476" w:hanging="192"/>
    </w:pPr>
  </w:style>
  <w:style w:type="paragraph" w:customStyle="1" w:styleId="Conclusionexergue">
    <w:name w:val="Conclusion exergue"/>
    <w:basedOn w:val="Textedesaisie"/>
    <w:qFormat/>
    <w:rsid w:val="00641F30"/>
    <w:pPr>
      <w:spacing w:after="40" w:line="340" w:lineRule="atLeast"/>
    </w:pPr>
    <w:rPr>
      <w:rFonts w:ascii="Avenir LT Std 65 Medium" w:hAnsi="Avenir LT Std 65 Medium"/>
      <w:caps/>
      <w:color w:val="FFFFFF" w:themeColor="background1"/>
      <w:sz w:val="30"/>
      <w:szCs w:val="30"/>
      <w:shd w:val="clear" w:color="auto" w:fill="009AA6" w:themeFill="accent1"/>
    </w:rPr>
  </w:style>
  <w:style w:type="character" w:customStyle="1" w:styleId="Titre4Car">
    <w:name w:val="Titre 4 Car"/>
    <w:basedOn w:val="Policepardfaut"/>
    <w:link w:val="Titre4"/>
    <w:uiPriority w:val="9"/>
    <w:semiHidden/>
    <w:rsid w:val="0053604F"/>
    <w:rPr>
      <w:rFonts w:asciiTheme="majorHAnsi" w:eastAsiaTheme="majorEastAsia" w:hAnsiTheme="majorHAnsi" w:cstheme="majorBidi"/>
      <w:b/>
      <w:bCs/>
      <w:i/>
      <w:iCs/>
      <w:color w:val="009AA6" w:themeColor="accent1"/>
      <w:sz w:val="20"/>
    </w:rPr>
  </w:style>
  <w:style w:type="character" w:customStyle="1" w:styleId="Titre5Car">
    <w:name w:val="Titre 5 Car"/>
    <w:basedOn w:val="Policepardfaut"/>
    <w:link w:val="Titre5"/>
    <w:uiPriority w:val="9"/>
    <w:semiHidden/>
    <w:rsid w:val="0053604F"/>
    <w:rPr>
      <w:rFonts w:asciiTheme="majorHAnsi" w:eastAsiaTheme="majorEastAsia" w:hAnsiTheme="majorHAnsi" w:cstheme="majorBidi"/>
      <w:color w:val="004C52" w:themeColor="accent1" w:themeShade="7F"/>
      <w:sz w:val="20"/>
    </w:rPr>
  </w:style>
  <w:style w:type="character" w:customStyle="1" w:styleId="Titre6Car">
    <w:name w:val="Titre 6 Car"/>
    <w:basedOn w:val="Policepardfaut"/>
    <w:link w:val="Titre6"/>
    <w:uiPriority w:val="9"/>
    <w:semiHidden/>
    <w:rsid w:val="0053604F"/>
    <w:rPr>
      <w:rFonts w:asciiTheme="majorHAnsi" w:eastAsiaTheme="majorEastAsia" w:hAnsiTheme="majorHAnsi" w:cstheme="majorBidi"/>
      <w:i/>
      <w:iCs/>
      <w:color w:val="004C52" w:themeColor="accent1" w:themeShade="7F"/>
      <w:sz w:val="20"/>
    </w:rPr>
  </w:style>
  <w:style w:type="character" w:customStyle="1" w:styleId="Titre7Car">
    <w:name w:val="Titre 7 Car"/>
    <w:basedOn w:val="Policepardfaut"/>
    <w:link w:val="Titre7"/>
    <w:uiPriority w:val="9"/>
    <w:semiHidden/>
    <w:rsid w:val="0053604F"/>
    <w:rPr>
      <w:rFonts w:asciiTheme="majorHAnsi" w:eastAsiaTheme="majorEastAsia" w:hAnsiTheme="majorHAnsi" w:cstheme="majorBidi"/>
      <w:i/>
      <w:iCs/>
      <w:color w:val="72695F" w:themeColor="text1" w:themeTint="BF"/>
      <w:sz w:val="20"/>
    </w:rPr>
  </w:style>
  <w:style w:type="character" w:customStyle="1" w:styleId="Titre8Car">
    <w:name w:val="Titre 8 Car"/>
    <w:basedOn w:val="Policepardfaut"/>
    <w:link w:val="Titre8"/>
    <w:uiPriority w:val="9"/>
    <w:semiHidden/>
    <w:rsid w:val="0053604F"/>
    <w:rPr>
      <w:rFonts w:asciiTheme="majorHAnsi" w:eastAsiaTheme="majorEastAsia" w:hAnsiTheme="majorHAnsi" w:cstheme="majorBidi"/>
      <w:color w:val="72695F" w:themeColor="text1" w:themeTint="BF"/>
      <w:sz w:val="20"/>
      <w:szCs w:val="20"/>
    </w:rPr>
  </w:style>
  <w:style w:type="character" w:customStyle="1" w:styleId="Titre9Car">
    <w:name w:val="Titre 9 Car"/>
    <w:basedOn w:val="Policepardfaut"/>
    <w:link w:val="Titre9"/>
    <w:uiPriority w:val="9"/>
    <w:semiHidden/>
    <w:rsid w:val="0053604F"/>
    <w:rPr>
      <w:rFonts w:asciiTheme="majorHAnsi" w:eastAsiaTheme="majorEastAsia" w:hAnsiTheme="majorHAnsi" w:cstheme="majorBidi"/>
      <w:i/>
      <w:iCs/>
      <w:color w:val="72695F" w:themeColor="text1" w:themeTint="BF"/>
      <w:sz w:val="20"/>
      <w:szCs w:val="20"/>
    </w:rPr>
  </w:style>
  <w:style w:type="paragraph" w:customStyle="1" w:styleId="Titresommaire">
    <w:name w:val="Titre sommaire"/>
    <w:basedOn w:val="Normal"/>
    <w:qFormat/>
    <w:rsid w:val="00A67A68"/>
    <w:pPr>
      <w:spacing w:after="1080" w:line="600" w:lineRule="atLeast"/>
    </w:pPr>
    <w:rPr>
      <w:caps/>
      <w:color w:val="009AA6" w:themeColor="accent1"/>
      <w:sz w:val="60"/>
      <w:szCs w:val="60"/>
    </w:rPr>
  </w:style>
  <w:style w:type="paragraph" w:styleId="TM2">
    <w:name w:val="toc 2"/>
    <w:basedOn w:val="Normal"/>
    <w:next w:val="Normal"/>
    <w:autoRedefine/>
    <w:uiPriority w:val="39"/>
    <w:rsid w:val="00A67A68"/>
    <w:pPr>
      <w:numPr>
        <w:numId w:val="5"/>
      </w:numPr>
      <w:tabs>
        <w:tab w:val="right" w:pos="9628"/>
      </w:tabs>
      <w:spacing w:after="20" w:line="320" w:lineRule="atLeast"/>
      <w:ind w:left="709" w:hanging="284"/>
      <w:contextualSpacing/>
    </w:pPr>
    <w:rPr>
      <w:caps/>
      <w:noProof/>
      <w:color w:val="3C3732" w:themeColor="text1"/>
      <w:sz w:val="30"/>
      <w:szCs w:val="30"/>
    </w:rPr>
  </w:style>
  <w:style w:type="paragraph" w:styleId="TM1">
    <w:name w:val="toc 1"/>
    <w:basedOn w:val="Normal"/>
    <w:next w:val="Normal"/>
    <w:autoRedefine/>
    <w:uiPriority w:val="39"/>
    <w:rsid w:val="00A67A68"/>
    <w:pPr>
      <w:tabs>
        <w:tab w:val="left" w:pos="284"/>
        <w:tab w:val="right" w:pos="9628"/>
      </w:tabs>
      <w:spacing w:before="520" w:after="240" w:line="320" w:lineRule="atLeast"/>
    </w:pPr>
    <w:rPr>
      <w:b/>
      <w:caps/>
      <w:noProof/>
      <w:color w:val="FFFFFF" w:themeColor="background1"/>
      <w:sz w:val="30"/>
      <w:shd w:val="clear" w:color="auto" w:fill="009AA6" w:themeFill="accent1"/>
    </w:rPr>
  </w:style>
  <w:style w:type="paragraph" w:styleId="TM3">
    <w:name w:val="toc 3"/>
    <w:basedOn w:val="Normal"/>
    <w:next w:val="Normal"/>
    <w:autoRedefine/>
    <w:uiPriority w:val="39"/>
    <w:rsid w:val="00A67A68"/>
    <w:pPr>
      <w:tabs>
        <w:tab w:val="right" w:pos="9628"/>
      </w:tabs>
      <w:spacing w:after="20" w:line="320" w:lineRule="atLeast"/>
      <w:ind w:left="709"/>
      <w:contextualSpacing/>
    </w:pPr>
    <w:rPr>
      <w:noProof/>
      <w:color w:val="3C3732" w:themeColor="text1"/>
      <w:sz w:val="24"/>
    </w:rPr>
  </w:style>
  <w:style w:type="character" w:styleId="Lienhypertexte">
    <w:name w:val="Hyperlink"/>
    <w:basedOn w:val="Policepardfaut"/>
    <w:uiPriority w:val="99"/>
    <w:unhideWhenUsed/>
    <w:rsid w:val="0053604F"/>
    <w:rPr>
      <w:color w:val="E05206" w:themeColor="hyperlink"/>
      <w:u w:val="single"/>
    </w:rPr>
  </w:style>
  <w:style w:type="paragraph" w:customStyle="1" w:styleId="Directionoubranchepieddepage">
    <w:name w:val="Direction ou branche pied de page"/>
    <w:basedOn w:val="Pieddepage"/>
    <w:qFormat/>
    <w:rsid w:val="003D3291"/>
    <w:pPr>
      <w:framePr w:wrap="around" w:hAnchor="page" w:x="852" w:yAlign="bottom"/>
      <w:spacing w:line="160" w:lineRule="atLeast"/>
      <w:suppressOverlap/>
    </w:pPr>
    <w:rPr>
      <w:b/>
      <w:caps/>
      <w:color w:val="3C3732" w:themeColor="text1"/>
      <w:sz w:val="14"/>
      <w:szCs w:val="14"/>
    </w:rPr>
  </w:style>
  <w:style w:type="paragraph" w:customStyle="1" w:styleId="Titredudocumentpieddepage">
    <w:name w:val="Titre du document pied de page"/>
    <w:basedOn w:val="Pieddepage"/>
    <w:qFormat/>
    <w:rsid w:val="00613252"/>
    <w:pPr>
      <w:framePr w:wrap="around" w:hAnchor="page" w:x="852" w:yAlign="bottom"/>
      <w:spacing w:line="160" w:lineRule="atLeast"/>
      <w:suppressOverlap/>
    </w:pPr>
    <w:rPr>
      <w:caps/>
      <w:color w:val="3C3732" w:themeColor="text1"/>
      <w:sz w:val="14"/>
      <w:szCs w:val="14"/>
    </w:rPr>
  </w:style>
  <w:style w:type="paragraph" w:customStyle="1" w:styleId="Titrediffusionlimiteepieddepage">
    <w:name w:val="Titre diffusion limitee pied de page"/>
    <w:basedOn w:val="Pieddepage"/>
    <w:qFormat/>
    <w:rsid w:val="006C4362"/>
    <w:pPr>
      <w:framePr w:wrap="around" w:hAnchor="page" w:x="852" w:yAlign="bottom"/>
      <w:spacing w:line="180" w:lineRule="atLeast"/>
      <w:suppressOverlap/>
    </w:pPr>
    <w:rPr>
      <w:b/>
      <w:caps/>
      <w:color w:val="FFFFFF" w:themeColor="background1"/>
      <w:sz w:val="14"/>
      <w:szCs w:val="14"/>
      <w:shd w:val="clear" w:color="auto" w:fill="E05206" w:themeFill="accent4"/>
    </w:rPr>
  </w:style>
  <w:style w:type="paragraph" w:customStyle="1" w:styleId="Numerotationdepage">
    <w:name w:val="Numerotation de page"/>
    <w:basedOn w:val="Normal"/>
    <w:qFormat/>
    <w:rsid w:val="006C4362"/>
    <w:pPr>
      <w:spacing w:line="160" w:lineRule="atLeast"/>
      <w:jc w:val="right"/>
    </w:pPr>
    <w:rPr>
      <w:color w:val="A0A0A0" w:themeColor="accent3"/>
      <w:sz w:val="16"/>
      <w:szCs w:val="16"/>
    </w:rPr>
  </w:style>
  <w:style w:type="paragraph" w:customStyle="1" w:styleId="Datedudocument">
    <w:name w:val="Date du document"/>
    <w:basedOn w:val="Normal"/>
    <w:qFormat/>
    <w:rsid w:val="00AB2650"/>
    <w:pPr>
      <w:spacing w:after="240"/>
    </w:pPr>
    <w:rPr>
      <w:caps/>
      <w:color w:val="3C3732" w:themeColor="text1"/>
      <w:sz w:val="24"/>
      <w:szCs w:val="24"/>
    </w:rPr>
  </w:style>
  <w:style w:type="table" w:customStyle="1" w:styleId="Ombrageclair1">
    <w:name w:val="Ombrage clair1"/>
    <w:basedOn w:val="TableauNormal"/>
    <w:uiPriority w:val="60"/>
    <w:rsid w:val="00066348"/>
    <w:pPr>
      <w:spacing w:after="0" w:line="240" w:lineRule="auto"/>
    </w:pPr>
    <w:rPr>
      <w:color w:val="2C2925" w:themeColor="text1" w:themeShade="BF"/>
    </w:rPr>
    <w:tblPr>
      <w:tblStyleRowBandSize w:val="1"/>
      <w:tblStyleColBandSize w:val="1"/>
    </w:tblPr>
    <w:tblStylePr w:type="firstRow">
      <w:pPr>
        <w:spacing w:before="0" w:after="0" w:line="240" w:lineRule="auto"/>
      </w:pPr>
      <w:rPr>
        <w:b w:val="0"/>
        <w:bCs/>
      </w:rPr>
      <w:tblPr/>
      <w:tcPr>
        <w:tcBorders>
          <w:top w:val="nil"/>
          <w:left w:val="nil"/>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3C3732" w:themeColor="text1"/>
          <w:left w:val="nil"/>
          <w:bottom w:val="single" w:sz="8" w:space="0" w:color="3C3732" w:themeColor="text1"/>
          <w:right w:val="nil"/>
          <w:insideH w:val="nil"/>
          <w:insideV w:val="nil"/>
        </w:tcBorders>
      </w:tcPr>
    </w:tblStylePr>
    <w:tblStylePr w:type="firstCol">
      <w:rPr>
        <w:b w:val="0"/>
        <w:bCs/>
      </w:rPr>
      <w:tblPr/>
      <w:tcPr>
        <w:tcBorders>
          <w:top w:val="nil"/>
          <w:left w:val="nil"/>
          <w:bottom w:val="nil"/>
          <w:right w:val="nil"/>
          <w:insideH w:val="nil"/>
          <w:insideV w:val="nil"/>
          <w:tl2br w:val="nil"/>
          <w:tr2bl w:val="nil"/>
        </w:tcBorders>
      </w:tcPr>
    </w:tblStylePr>
    <w:tblStylePr w:type="lastCol">
      <w:rPr>
        <w:b w:val="0"/>
        <w:bCs/>
      </w:rPr>
    </w:tblStylePr>
    <w:tblStylePr w:type="band1Vert">
      <w:tblPr/>
      <w:tcPr>
        <w:tcBorders>
          <w:top w:val="nil"/>
          <w:left w:val="nil"/>
          <w:bottom w:val="nil"/>
          <w:right w:val="nil"/>
          <w:insideH w:val="nil"/>
          <w:insideV w:val="nil"/>
          <w:tl2br w:val="nil"/>
          <w:tr2bl w:val="nil"/>
        </w:tcBorders>
      </w:tcPr>
    </w:tblStylePr>
    <w:tblStylePr w:type="band1Horz">
      <w:rPr>
        <w:b w:val="0"/>
      </w:rPr>
      <w:tblPr/>
      <w:tcPr>
        <w:tcBorders>
          <w:top w:val="nil"/>
          <w:left w:val="nil"/>
          <w:bottom w:val="nil"/>
          <w:right w:val="nil"/>
          <w:insideH w:val="nil"/>
          <w:insideV w:val="nil"/>
          <w:tl2br w:val="nil"/>
          <w:tr2bl w:val="nil"/>
        </w:tcBorders>
      </w:tcPr>
    </w:tblStylePr>
  </w:style>
  <w:style w:type="table" w:customStyle="1" w:styleId="Tableausncf1">
    <w:name w:val="Tableau sncf 1"/>
    <w:basedOn w:val="TableauNormal"/>
    <w:uiPriority w:val="99"/>
    <w:qFormat/>
    <w:rsid w:val="002A2B49"/>
    <w:pPr>
      <w:spacing w:after="0" w:line="240" w:lineRule="auto"/>
    </w:pPr>
    <w:rPr>
      <w:sz w:val="18"/>
    </w:rPr>
    <w:tblPr/>
  </w:style>
  <w:style w:type="table" w:customStyle="1" w:styleId="Style1">
    <w:name w:val="Style1"/>
    <w:basedOn w:val="TableauNormal"/>
    <w:uiPriority w:val="99"/>
    <w:qFormat/>
    <w:rsid w:val="002A2B49"/>
    <w:pPr>
      <w:spacing w:after="0" w:line="240" w:lineRule="auto"/>
    </w:pPr>
    <w:tblPr/>
  </w:style>
  <w:style w:type="table" w:styleId="Trameclaire-Accent3">
    <w:name w:val="Light Shading Accent 3"/>
    <w:basedOn w:val="TableauNormal"/>
    <w:uiPriority w:val="60"/>
    <w:rsid w:val="002A2B49"/>
    <w:pPr>
      <w:spacing w:after="0" w:line="240" w:lineRule="auto"/>
    </w:pPr>
    <w:rPr>
      <w:color w:val="777777" w:themeColor="accent3" w:themeShade="BF"/>
    </w:rPr>
    <w:tblPr>
      <w:tblStyleRowBandSize w:val="1"/>
      <w:tblStyleColBandSize w:val="1"/>
      <w:tblBorders>
        <w:top w:val="single" w:sz="8" w:space="0" w:color="A0A0A0" w:themeColor="accent3"/>
        <w:bottom w:val="single" w:sz="8" w:space="0" w:color="A0A0A0" w:themeColor="accent3"/>
      </w:tblBorders>
    </w:tblPr>
    <w:tblStylePr w:type="firstRow">
      <w:pPr>
        <w:spacing w:before="0" w:after="0" w:line="240" w:lineRule="auto"/>
      </w:pPr>
      <w:rPr>
        <w:b/>
        <w:bCs/>
      </w:rPr>
      <w:tblPr/>
      <w:tcPr>
        <w:tcBorders>
          <w:top w:val="single" w:sz="8" w:space="0" w:color="A0A0A0" w:themeColor="accent3"/>
          <w:left w:val="nil"/>
          <w:bottom w:val="single" w:sz="8" w:space="0" w:color="A0A0A0" w:themeColor="accent3"/>
          <w:right w:val="nil"/>
          <w:insideH w:val="nil"/>
          <w:insideV w:val="nil"/>
        </w:tcBorders>
      </w:tcPr>
    </w:tblStylePr>
    <w:tblStylePr w:type="lastRow">
      <w:pPr>
        <w:spacing w:before="0" w:after="0" w:line="240" w:lineRule="auto"/>
      </w:pPr>
      <w:rPr>
        <w:b/>
        <w:bCs/>
      </w:rPr>
      <w:tblPr/>
      <w:tcPr>
        <w:tcBorders>
          <w:top w:val="single" w:sz="8" w:space="0" w:color="A0A0A0" w:themeColor="accent3"/>
          <w:left w:val="nil"/>
          <w:bottom w:val="single" w:sz="8" w:space="0" w:color="A0A0A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7E7" w:themeFill="accent3" w:themeFillTint="3F"/>
      </w:tcPr>
    </w:tblStylePr>
    <w:tblStylePr w:type="band1Horz">
      <w:tblPr/>
      <w:tcPr>
        <w:tcBorders>
          <w:left w:val="nil"/>
          <w:right w:val="nil"/>
          <w:insideH w:val="nil"/>
          <w:insideV w:val="nil"/>
        </w:tcBorders>
        <w:shd w:val="clear" w:color="auto" w:fill="E7E7E7" w:themeFill="accent3" w:themeFillTint="3F"/>
      </w:tcPr>
    </w:tblStylePr>
  </w:style>
  <w:style w:type="paragraph" w:customStyle="1" w:styleId="Textedutableau">
    <w:name w:val="Texte du tableau"/>
    <w:basedOn w:val="Normal"/>
    <w:qFormat/>
    <w:rsid w:val="00A67A68"/>
    <w:rPr>
      <w:sz w:val="18"/>
      <w:szCs w:val="18"/>
    </w:rPr>
  </w:style>
  <w:style w:type="paragraph" w:customStyle="1" w:styleId="Titredutableau">
    <w:name w:val="Titre du tableau"/>
    <w:basedOn w:val="Textedutableau"/>
    <w:qFormat/>
    <w:rsid w:val="00B64B8A"/>
    <w:pPr>
      <w:jc w:val="center"/>
    </w:pPr>
    <w:rPr>
      <w:rFonts w:ascii="Avenir LT Std 65 Medium" w:hAnsi="Avenir LT Std 65 Medium"/>
      <w:caps/>
      <w:color w:val="FFFFFF" w:themeColor="background1"/>
    </w:rPr>
  </w:style>
  <w:style w:type="paragraph" w:customStyle="1" w:styleId="Colonnegauchedutableau">
    <w:name w:val="Colonne gauche du tableau"/>
    <w:basedOn w:val="Textedutableau"/>
    <w:qFormat/>
    <w:rsid w:val="007A4463"/>
    <w:rPr>
      <w:b/>
      <w:caps/>
    </w:rPr>
  </w:style>
  <w:style w:type="paragraph" w:customStyle="1" w:styleId="Rondstableau">
    <w:name w:val="Ronds tableau"/>
    <w:basedOn w:val="Textedutableau"/>
    <w:qFormat/>
    <w:rsid w:val="007A4463"/>
    <w:pPr>
      <w:spacing w:line="400" w:lineRule="exact"/>
    </w:pPr>
    <w:rPr>
      <w:rFonts w:cstheme="minorHAnsi"/>
      <w:sz w:val="50"/>
      <w:szCs w:val="50"/>
    </w:rPr>
  </w:style>
  <w:style w:type="character" w:customStyle="1" w:styleId="Couleurbleu">
    <w:name w:val="Couleur bleu"/>
    <w:basedOn w:val="Policepardfaut"/>
    <w:uiPriority w:val="1"/>
    <w:qFormat/>
    <w:rsid w:val="007A4463"/>
    <w:rPr>
      <w:color w:val="009AA6" w:themeColor="accent1"/>
    </w:rPr>
  </w:style>
  <w:style w:type="character" w:customStyle="1" w:styleId="Couleurrouge">
    <w:name w:val="Couleur rouge"/>
    <w:basedOn w:val="Policepardfaut"/>
    <w:uiPriority w:val="1"/>
    <w:qFormat/>
    <w:rsid w:val="007A4463"/>
    <w:rPr>
      <w:color w:val="CD0037" w:themeColor="accent2"/>
    </w:rPr>
  </w:style>
  <w:style w:type="character" w:customStyle="1" w:styleId="Couleurorange">
    <w:name w:val="Couleur orange"/>
    <w:basedOn w:val="Policepardfaut"/>
    <w:uiPriority w:val="1"/>
    <w:qFormat/>
    <w:rsid w:val="003B5C3C"/>
    <w:rPr>
      <w:color w:val="E05206" w:themeColor="accent4"/>
    </w:rPr>
  </w:style>
  <w:style w:type="character" w:customStyle="1" w:styleId="Couleurjaune">
    <w:name w:val="Couleur jaune"/>
    <w:basedOn w:val="Policepardfaut"/>
    <w:uiPriority w:val="1"/>
    <w:qFormat/>
    <w:rsid w:val="003B5C3C"/>
    <w:rPr>
      <w:color w:val="FFB612" w:themeColor="accent5"/>
    </w:rPr>
  </w:style>
  <w:style w:type="character" w:customStyle="1" w:styleId="Couleurvert">
    <w:name w:val="Couleur vert"/>
    <w:basedOn w:val="Policepardfaut"/>
    <w:uiPriority w:val="1"/>
    <w:qFormat/>
    <w:rsid w:val="003B5C3C"/>
    <w:rPr>
      <w:color w:val="D2E100" w:themeColor="background2"/>
    </w:rPr>
  </w:style>
  <w:style w:type="paragraph" w:customStyle="1" w:styleId="Lgendesdutableau">
    <w:name w:val="Légendes du tableau"/>
    <w:basedOn w:val="Textedesaisie"/>
    <w:qFormat/>
    <w:rsid w:val="006E79A9"/>
  </w:style>
  <w:style w:type="paragraph" w:customStyle="1" w:styleId="Textedutableaudcal">
    <w:name w:val="Texte du tableau décalé"/>
    <w:basedOn w:val="Textedutableau"/>
    <w:qFormat/>
    <w:rsid w:val="00A67A68"/>
    <w:pPr>
      <w:ind w:left="170"/>
    </w:pPr>
    <w:rPr>
      <w:color w:val="3C3732" w:themeColor="text1"/>
    </w:rPr>
  </w:style>
  <w:style w:type="paragraph" w:customStyle="1" w:styleId="Texteexergueblanc">
    <w:name w:val="Texte exergue blanc"/>
    <w:basedOn w:val="Textedesaisie"/>
    <w:qFormat/>
    <w:rsid w:val="00416C8C"/>
    <w:pPr>
      <w:spacing w:before="120" w:line="360" w:lineRule="exact"/>
      <w:ind w:left="340" w:right="340"/>
    </w:pPr>
    <w:rPr>
      <w:b/>
      <w:caps/>
      <w:noProof/>
      <w:color w:val="FFFFFF" w:themeColor="background1"/>
      <w:sz w:val="36"/>
      <w:lang w:eastAsia="fr-FR"/>
    </w:rPr>
  </w:style>
  <w:style w:type="paragraph" w:customStyle="1" w:styleId="Texteexergue">
    <w:name w:val="Texte exergue"/>
    <w:basedOn w:val="Textedesaisie"/>
    <w:qFormat/>
    <w:rsid w:val="00B92E51"/>
    <w:pPr>
      <w:spacing w:before="120" w:line="360" w:lineRule="exact"/>
    </w:pPr>
    <w:rPr>
      <w:b/>
      <w:caps/>
      <w:color w:val="009AA6" w:themeColor="accent1"/>
      <w:sz w:val="36"/>
    </w:rPr>
  </w:style>
  <w:style w:type="paragraph" w:customStyle="1" w:styleId="Titreblocscouleur">
    <w:name w:val="Titre blocs couleur"/>
    <w:basedOn w:val="Textedesaisie"/>
    <w:qFormat/>
    <w:rsid w:val="0089790B"/>
    <w:pPr>
      <w:spacing w:before="120"/>
      <w:ind w:left="227" w:right="227"/>
    </w:pPr>
    <w:rPr>
      <w:b/>
      <w:caps/>
      <w:sz w:val="26"/>
      <w:szCs w:val="26"/>
    </w:rPr>
  </w:style>
  <w:style w:type="paragraph" w:customStyle="1" w:styleId="Texteblocscouleur">
    <w:name w:val="Texte blocs couleur"/>
    <w:basedOn w:val="Textedesaisie"/>
    <w:qFormat/>
    <w:rsid w:val="008E3B21"/>
    <w:pPr>
      <w:spacing w:before="120"/>
      <w:ind w:left="227" w:right="227"/>
    </w:pPr>
    <w:rPr>
      <w:b/>
    </w:rPr>
  </w:style>
  <w:style w:type="character" w:customStyle="1" w:styleId="Couleurblanc">
    <w:name w:val="Couleur blanc"/>
    <w:basedOn w:val="Couleurbleu"/>
    <w:uiPriority w:val="1"/>
    <w:qFormat/>
    <w:rsid w:val="008E3B21"/>
    <w:rPr>
      <w:color w:val="FFFFFF" w:themeColor="background1"/>
    </w:rPr>
  </w:style>
  <w:style w:type="paragraph" w:customStyle="1" w:styleId="Textepuce1bloscouleur">
    <w:name w:val="Texte puce 1 blos couleur"/>
    <w:basedOn w:val="Texteblocscouleur"/>
    <w:qFormat/>
    <w:rsid w:val="0089790B"/>
    <w:pPr>
      <w:numPr>
        <w:numId w:val="10"/>
      </w:numPr>
      <w:ind w:left="397" w:hanging="170"/>
    </w:pPr>
  </w:style>
  <w:style w:type="paragraph" w:customStyle="1" w:styleId="Titredeparagraphe">
    <w:name w:val="Titre de paragraphe"/>
    <w:basedOn w:val="Textedesaisie"/>
    <w:qFormat/>
    <w:rsid w:val="00641F30"/>
    <w:pPr>
      <w:spacing w:before="700" w:after="520" w:line="500" w:lineRule="atLeast"/>
    </w:pPr>
    <w:rPr>
      <w:rFonts w:ascii="Avenir LT Std 65 Medium" w:hAnsi="Avenir LT Std 65 Medium"/>
      <w:caps/>
      <w:color w:val="009AA6" w:themeColor="accent1"/>
      <w:sz w:val="48"/>
      <w:szCs w:val="48"/>
    </w:rPr>
  </w:style>
  <w:style w:type="paragraph" w:customStyle="1" w:styleId="Formebloc">
    <w:name w:val="Forme bloc"/>
    <w:basedOn w:val="Texteexergue"/>
    <w:qFormat/>
    <w:rsid w:val="00B92E51"/>
    <w:pPr>
      <w:spacing w:line="600" w:lineRule="exact"/>
      <w:ind w:left="-340"/>
    </w:pPr>
    <w:rPr>
      <w:sz w:val="60"/>
      <w:szCs w:val="60"/>
    </w:rPr>
  </w:style>
  <w:style w:type="paragraph" w:customStyle="1" w:styleId="PaysVilles">
    <w:name w:val="Pays &amp; Villes"/>
    <w:basedOn w:val="Normal"/>
    <w:qFormat/>
    <w:rsid w:val="002C5F9A"/>
    <w:pPr>
      <w:spacing w:line="300" w:lineRule="atLeast"/>
    </w:pPr>
    <w:rPr>
      <w:caps/>
      <w:sz w:val="26"/>
      <w:szCs w:val="26"/>
    </w:rPr>
  </w:style>
  <w:style w:type="paragraph" w:customStyle="1" w:styleId="Datepieddepage">
    <w:name w:val="Date pied de page"/>
    <w:basedOn w:val="Versionetreference"/>
    <w:qFormat/>
    <w:rsid w:val="009A14EF"/>
    <w:pPr>
      <w:framePr w:wrap="around"/>
    </w:pPr>
    <w:rPr>
      <w:noProof/>
    </w:rPr>
  </w:style>
  <w:style w:type="paragraph" w:customStyle="1" w:styleId="Texteversion">
    <w:name w:val="Texte version"/>
    <w:basedOn w:val="Versionetreference"/>
    <w:qFormat/>
    <w:rsid w:val="00A967FA"/>
    <w:pPr>
      <w:framePr w:wrap="around"/>
    </w:pPr>
    <w:rPr>
      <w:rFonts w:asciiTheme="majorHAnsi" w:hAnsiTheme="majorHAnsi"/>
    </w:rPr>
  </w:style>
  <w:style w:type="paragraph" w:customStyle="1" w:styleId="Textedate">
    <w:name w:val="Texte date"/>
    <w:basedOn w:val="Datepieddepage"/>
    <w:qFormat/>
    <w:rsid w:val="00524402"/>
    <w:pPr>
      <w:framePr w:wrap="around"/>
    </w:pPr>
    <w:rPr>
      <w:rFonts w:asciiTheme="majorHAnsi" w:hAnsiTheme="majorHAnsi"/>
    </w:rPr>
  </w:style>
  <w:style w:type="paragraph" w:customStyle="1" w:styleId="Textelight">
    <w:name w:val="Texte light"/>
    <w:basedOn w:val="Textedutableau"/>
    <w:qFormat/>
    <w:rsid w:val="00B64B8A"/>
    <w:rPr>
      <w:rFonts w:ascii="Avenir LT Std 35 Light" w:hAnsi="Avenir LT Std 35 Light"/>
    </w:rPr>
  </w:style>
  <w:style w:type="paragraph" w:customStyle="1" w:styleId="Textemedium">
    <w:name w:val="Texte medium"/>
    <w:basedOn w:val="Textedutableau"/>
    <w:qFormat/>
    <w:rsid w:val="00B64B8A"/>
    <w:rPr>
      <w:rFonts w:ascii="Avenir LT Std 65 Medium" w:hAnsi="Avenir LT Std 65 Medium"/>
    </w:rPr>
  </w:style>
  <w:style w:type="paragraph" w:customStyle="1" w:styleId="Default">
    <w:name w:val="Default"/>
    <w:rsid w:val="00C63156"/>
    <w:pPr>
      <w:autoSpaceDE w:val="0"/>
      <w:autoSpaceDN w:val="0"/>
      <w:adjustRightInd w:val="0"/>
      <w:spacing w:after="0" w:line="240" w:lineRule="auto"/>
    </w:pPr>
    <w:rPr>
      <w:rFonts w:ascii="Bariol Serif" w:hAnsi="Bariol Serif" w:cs="Bariol Serif"/>
      <w:color w:val="000000"/>
      <w:sz w:val="24"/>
      <w:szCs w:val="24"/>
    </w:rPr>
  </w:style>
  <w:style w:type="character" w:customStyle="1" w:styleId="A1">
    <w:name w:val="A1"/>
    <w:uiPriority w:val="99"/>
    <w:rsid w:val="00C63156"/>
    <w:rPr>
      <w:rFonts w:cs="Bariol Serif"/>
      <w:color w:val="000000"/>
      <w:sz w:val="12"/>
      <w:szCs w:val="12"/>
    </w:rPr>
  </w:style>
  <w:style w:type="paragraph" w:styleId="Paragraphedeliste">
    <w:name w:val="List Paragraph"/>
    <w:basedOn w:val="Normal"/>
    <w:uiPriority w:val="34"/>
    <w:qFormat/>
    <w:rsid w:val="00D82641"/>
    <w:pPr>
      <w:ind w:left="720"/>
      <w:contextualSpacing/>
    </w:pPr>
  </w:style>
  <w:style w:type="character" w:customStyle="1" w:styleId="A11">
    <w:name w:val="A11"/>
    <w:uiPriority w:val="99"/>
    <w:rsid w:val="00864272"/>
    <w:rPr>
      <w:rFonts w:cs="Bariol Serif"/>
      <w:color w:val="00000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ngerbouger.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SNCF WORD">
      <a:dk1>
        <a:srgbClr val="3C3732"/>
      </a:dk1>
      <a:lt1>
        <a:sysClr val="window" lastClr="FFFFFF"/>
      </a:lt1>
      <a:dk2>
        <a:srgbClr val="82BE00"/>
      </a:dk2>
      <a:lt2>
        <a:srgbClr val="D2E100"/>
      </a:lt2>
      <a:accent1>
        <a:srgbClr val="009AA6"/>
      </a:accent1>
      <a:accent2>
        <a:srgbClr val="CD0037"/>
      </a:accent2>
      <a:accent3>
        <a:srgbClr val="A0A0A0"/>
      </a:accent3>
      <a:accent4>
        <a:srgbClr val="E05206"/>
      </a:accent4>
      <a:accent5>
        <a:srgbClr val="FFB612"/>
      </a:accent5>
      <a:accent6>
        <a:srgbClr val="A1006B"/>
      </a:accent6>
      <a:hlink>
        <a:srgbClr val="E05206"/>
      </a:hlink>
      <a:folHlink>
        <a:srgbClr val="FFB612"/>
      </a:folHlink>
    </a:clrScheme>
    <a:fontScheme name="Avenir - Avenir">
      <a:majorFont>
        <a:latin typeface="Avenir LT Std 45 Book"/>
        <a:ea typeface=""/>
        <a:cs typeface=""/>
      </a:majorFont>
      <a:minorFont>
        <a:latin typeface="Avenir LT Std 45 Book"/>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D0C892-7241-4047-963D-B280595AE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889</Words>
  <Characters>4890</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SNCF</vt:lpstr>
    </vt:vector>
  </TitlesOfParts>
  <Manager>SNCF</Manager>
  <Company>SNCF</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SNCF</dc:title>
  <dc:subject>SNCF</dc:subject>
  <dc:creator>SNCF</dc:creator>
  <cp:lastModifiedBy>Poyart Aurelien</cp:lastModifiedBy>
  <cp:revision>2</cp:revision>
  <dcterms:created xsi:type="dcterms:W3CDTF">2019-06-21T13:23:00Z</dcterms:created>
  <dcterms:modified xsi:type="dcterms:W3CDTF">2019-06-21T13:23:00Z</dcterms:modified>
</cp:coreProperties>
</file>