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04" w:type="dxa"/>
        <w:tblLayout w:type="fixed"/>
        <w:tblCellMar>
          <w:left w:w="0" w:type="dxa"/>
          <w:right w:w="0" w:type="dxa"/>
        </w:tblCellMar>
        <w:tblLook w:val="00A0" w:firstRow="1" w:lastRow="0" w:firstColumn="1" w:lastColumn="0" w:noHBand="0" w:noVBand="0"/>
      </w:tblPr>
      <w:tblGrid>
        <w:gridCol w:w="10004"/>
      </w:tblGrid>
      <w:tr w:rsidR="00CF339F" w:rsidRPr="00D01866" w14:paraId="03EA44CF" w14:textId="77777777" w:rsidTr="00E372BB">
        <w:trPr>
          <w:trHeight w:hRule="exact" w:val="417"/>
        </w:trPr>
        <w:tc>
          <w:tcPr>
            <w:tcW w:w="10004" w:type="dxa"/>
          </w:tcPr>
          <w:p w14:paraId="08857BC7" w14:textId="190580E2" w:rsidR="00873809" w:rsidRPr="00D01866" w:rsidRDefault="00DC7678" w:rsidP="005D2C9F">
            <w:pPr>
              <w:pStyle w:val="Normal2"/>
              <w:suppressAutoHyphens/>
              <w:spacing w:line="216" w:lineRule="atLeast"/>
              <w:rPr>
                <w:rFonts w:ascii="Avenir LT Std 45 Book" w:hAnsi="Avenir LT Std 45 Book" w:cs="Avenir LT Std 45 Book"/>
                <w:b/>
                <w:bCs/>
                <w:i/>
                <w:iCs/>
                <w:caps/>
                <w:highlight w:val="yellow"/>
                <w:lang w:val="en-GB"/>
              </w:rPr>
            </w:pPr>
            <w:r w:rsidRPr="00D01866">
              <w:rPr>
                <w:rFonts w:ascii="Avenir LT Std 45 Book" w:hAnsi="Avenir LT Std 45 Book" w:cs="Avenir LT Std 45 Book"/>
                <w:caps/>
                <w:lang w:val="en-GB"/>
              </w:rPr>
              <w:t>PRESS RELEASE</w:t>
            </w:r>
            <w:r w:rsidR="002921A3" w:rsidRPr="00D01866">
              <w:rPr>
                <w:rFonts w:ascii="Avenir LT Std 45 Book" w:hAnsi="Avenir LT Std 45 Book" w:cs="Avenir LT Std 45 Book"/>
                <w:caps/>
                <w:lang w:val="en-GB"/>
              </w:rPr>
              <w:t xml:space="preserve"> </w:t>
            </w:r>
            <w:r w:rsidR="00CF339F" w:rsidRPr="00D01866">
              <w:rPr>
                <w:rFonts w:ascii="Avenir LT Std 45 Book" w:hAnsi="Avenir LT Std 45 Book" w:cs="Avenir LT Std 45 Book"/>
                <w:caps/>
                <w:lang w:val="en-GB"/>
              </w:rPr>
              <w:t xml:space="preserve">– </w:t>
            </w:r>
            <w:r w:rsidR="00160D74" w:rsidRPr="00D01866">
              <w:rPr>
                <w:rFonts w:ascii="Avenir LT Std 45 Book" w:hAnsi="Avenir LT Std 45 Book" w:cs="Avenir LT Std 45 Book"/>
                <w:caps/>
                <w:lang w:val="en-GB"/>
              </w:rPr>
              <w:t xml:space="preserve">LA PLAINE SAINT DENIS, </w:t>
            </w:r>
            <w:r w:rsidR="00F632D6" w:rsidRPr="00D01866">
              <w:rPr>
                <w:rFonts w:ascii="Avenir LT Std 45 Book" w:hAnsi="Avenir LT Std 45 Book" w:cs="Avenir LT Std 45 Book"/>
                <w:caps/>
                <w:lang w:val="en-GB"/>
              </w:rPr>
              <w:t xml:space="preserve">24 </w:t>
            </w:r>
            <w:r w:rsidRPr="00D01866">
              <w:rPr>
                <w:rFonts w:ascii="Avenir LT Std 45 Book" w:hAnsi="Avenir LT Std 45 Book" w:cs="Avenir LT Std 45 Book"/>
                <w:caps/>
                <w:lang w:val="en-GB"/>
              </w:rPr>
              <w:t>FEBRUARY</w:t>
            </w:r>
            <w:r w:rsidR="00F632D6" w:rsidRPr="00D01866">
              <w:rPr>
                <w:rFonts w:ascii="Avenir LT Std 45 Book" w:hAnsi="Avenir LT Std 45 Book" w:cs="Avenir LT Std 45 Book"/>
                <w:caps/>
                <w:lang w:val="en-GB"/>
              </w:rPr>
              <w:t xml:space="preserve"> 2</w:t>
            </w:r>
            <w:r w:rsidR="00160D74" w:rsidRPr="00D01866">
              <w:rPr>
                <w:rFonts w:ascii="Avenir LT Std 45 Book" w:hAnsi="Avenir LT Std 45 Book" w:cs="Avenir LT Std 45 Book"/>
                <w:caps/>
                <w:lang w:val="en-GB"/>
              </w:rPr>
              <w:t>022</w:t>
            </w:r>
          </w:p>
        </w:tc>
      </w:tr>
    </w:tbl>
    <w:p w14:paraId="4D5E5F90" w14:textId="1101658C" w:rsidR="00FB2536" w:rsidRPr="00D01866" w:rsidRDefault="00CF339F" w:rsidP="00B17FBD">
      <w:pPr>
        <w:pStyle w:val="Normal2"/>
        <w:suppressAutoHyphens/>
        <w:spacing w:before="120" w:after="240" w:line="216" w:lineRule="auto"/>
        <w:rPr>
          <w:rFonts w:ascii="Avenir LT Std 45 Book" w:hAnsi="Avenir LT Std 45 Book" w:cs="Avenir LT Std 45 Book"/>
          <w:caps/>
          <w:color w:val="0088CE" w:themeColor="background2"/>
          <w:sz w:val="40"/>
          <w:szCs w:val="32"/>
          <w:lang w:val="en-GB"/>
        </w:rPr>
      </w:pPr>
      <w:bookmarkStart w:id="0" w:name="_Hlk14428488"/>
      <w:r w:rsidRPr="00D01866">
        <w:rPr>
          <w:rFonts w:ascii="Avenir LT Std 45 Book" w:hAnsi="Avenir LT Std 45 Book" w:cs="Avenir LT Std 45 Book"/>
          <w:caps/>
          <w:color w:val="0088CE" w:themeColor="background2"/>
          <w:sz w:val="40"/>
          <w:szCs w:val="32"/>
          <w:lang w:val="en-GB"/>
        </w:rPr>
        <w:t>SNCF</w:t>
      </w:r>
      <w:bookmarkStart w:id="1" w:name="_Hlk14428355"/>
      <w:bookmarkEnd w:id="0"/>
      <w:r w:rsidR="00DC7678" w:rsidRPr="00D01866">
        <w:rPr>
          <w:rFonts w:ascii="Avenir LT Std 45 Book" w:hAnsi="Avenir LT Std 45 Book" w:cs="Avenir LT Std 45 Book"/>
          <w:caps/>
          <w:color w:val="0088CE" w:themeColor="background2"/>
          <w:sz w:val="40"/>
          <w:szCs w:val="32"/>
          <w:lang w:val="en-GB"/>
        </w:rPr>
        <w:t xml:space="preserve"> GROUP </w:t>
      </w:r>
      <w:r w:rsidR="005E06BC" w:rsidRPr="00D01866">
        <w:rPr>
          <w:rFonts w:ascii="Avenir LT Std 45 Book" w:hAnsi="Avenir LT Std 45 Book" w:cs="Avenir LT Std 45 Book"/>
          <w:caps/>
          <w:color w:val="0088CE" w:themeColor="background2"/>
          <w:sz w:val="40"/>
          <w:szCs w:val="32"/>
          <w:lang w:val="en-GB"/>
        </w:rPr>
        <w:t xml:space="preserve">2021 </w:t>
      </w:r>
      <w:r w:rsidR="00DC7678" w:rsidRPr="00D01866">
        <w:rPr>
          <w:rFonts w:ascii="Avenir LT Std 45 Book" w:hAnsi="Avenir LT Std 45 Book" w:cs="Avenir LT Std 45 Book"/>
          <w:caps/>
          <w:color w:val="0088CE" w:themeColor="background2"/>
          <w:sz w:val="40"/>
          <w:szCs w:val="32"/>
          <w:lang w:val="en-GB"/>
        </w:rPr>
        <w:t>ANNUAL RESULTS</w:t>
      </w:r>
    </w:p>
    <w:p w14:paraId="553277CC" w14:textId="6C8F8A11" w:rsidR="00657B2E" w:rsidRPr="00D01866" w:rsidRDefault="00DC7678" w:rsidP="003F7EDD">
      <w:pPr>
        <w:pStyle w:val="Titrenumerotation"/>
        <w:spacing w:before="0" w:after="180" w:line="240" w:lineRule="auto"/>
        <w:outlineLvl w:val="0"/>
        <w:rPr>
          <w:rFonts w:ascii="Avenir LT Std 45 Book" w:hAnsi="Avenir LT Std 45 Book" w:cs="Avenir LT Std 45 Book"/>
          <w:b/>
          <w:caps w:val="0"/>
          <w:color w:val="0088CE" w:themeColor="background2"/>
          <w:sz w:val="24"/>
          <w:szCs w:val="24"/>
        </w:rPr>
      </w:pPr>
      <w:bookmarkStart w:id="2" w:name="_Hlk73454595"/>
      <w:bookmarkStart w:id="3" w:name="_Hlk77747884"/>
      <w:r w:rsidRPr="00D01866">
        <w:rPr>
          <w:rFonts w:ascii="Avenir LT Std 45 Book" w:hAnsi="Avenir LT Std 45 Book" w:cs="Avenir LT Std 45 Book"/>
          <w:b/>
          <w:caps w:val="0"/>
          <w:color w:val="0088CE" w:themeColor="background2"/>
          <w:sz w:val="24"/>
          <w:szCs w:val="24"/>
        </w:rPr>
        <w:t xml:space="preserve">In 2021, </w:t>
      </w:r>
      <w:r w:rsidR="00EF36DC" w:rsidRPr="00D01866">
        <w:rPr>
          <w:rFonts w:ascii="Avenir LT Std 45 Book" w:hAnsi="Avenir LT Std 45 Book" w:cs="Avenir LT Std 45 Book"/>
          <w:b/>
          <w:caps w:val="0"/>
          <w:color w:val="0088CE" w:themeColor="background2"/>
          <w:sz w:val="24"/>
          <w:szCs w:val="24"/>
        </w:rPr>
        <w:t>SNCF Group</w:t>
      </w:r>
      <w:r w:rsidRPr="00D01866">
        <w:rPr>
          <w:rFonts w:ascii="Avenir LT Std 45 Book" w:hAnsi="Avenir LT Std 45 Book" w:cs="Avenir LT Std 45 Book"/>
          <w:b/>
          <w:caps w:val="0"/>
          <w:color w:val="0088CE" w:themeColor="background2"/>
          <w:sz w:val="24"/>
          <w:szCs w:val="24"/>
        </w:rPr>
        <w:t xml:space="preserve"> confirmed its recovery despite the crisis</w:t>
      </w:r>
      <w:r w:rsidR="003824AD" w:rsidRPr="00D01866">
        <w:rPr>
          <w:rFonts w:ascii="Avenir LT Std 45 Book" w:hAnsi="Avenir LT Std 45 Book" w:cs="Avenir LT Std 45 Book"/>
          <w:b/>
          <w:caps w:val="0"/>
          <w:color w:val="0088CE" w:themeColor="background2"/>
          <w:sz w:val="24"/>
          <w:szCs w:val="24"/>
        </w:rPr>
        <w:t>:</w:t>
      </w:r>
    </w:p>
    <w:p w14:paraId="16111F41" w14:textId="04C1792D" w:rsidR="004446FC" w:rsidRPr="00D01866" w:rsidRDefault="00DC7678" w:rsidP="000144D2">
      <w:pPr>
        <w:pStyle w:val="Normal2"/>
        <w:numPr>
          <w:ilvl w:val="0"/>
          <w:numId w:val="3"/>
        </w:numPr>
        <w:tabs>
          <w:tab w:val="left" w:pos="8539"/>
        </w:tabs>
        <w:suppressAutoHyphens/>
        <w:spacing w:after="60"/>
        <w:ind w:right="227" w:hanging="218"/>
        <w:jc w:val="both"/>
        <w:rPr>
          <w:rFonts w:ascii="Avenir LT Std 45 Book" w:eastAsia="MS Mincho" w:hAnsi="Avenir LT Std 45 Book" w:cs="Avenir LT Std 45 Book"/>
          <w:bCs/>
          <w:color w:val="0088CE" w:themeColor="background2"/>
          <w:sz w:val="24"/>
          <w:szCs w:val="24"/>
          <w:lang w:val="en-GB"/>
        </w:rPr>
      </w:pPr>
      <w:r w:rsidRPr="00D01866">
        <w:rPr>
          <w:rFonts w:ascii="Avenir LT Std 45 Book" w:eastAsia="MS Mincho" w:hAnsi="Avenir LT Std 45 Book" w:cs="Avenir LT Std 45 Book"/>
          <w:bCs/>
          <w:color w:val="0088CE" w:themeColor="background2"/>
          <w:sz w:val="24"/>
          <w:szCs w:val="24"/>
          <w:lang w:val="en-GB"/>
        </w:rPr>
        <w:t>€</w:t>
      </w:r>
      <w:r w:rsidR="004446FC" w:rsidRPr="00D01866">
        <w:rPr>
          <w:rFonts w:ascii="Avenir LT Std 45 Book" w:eastAsia="MS Mincho" w:hAnsi="Avenir LT Std 45 Book" w:cs="Avenir LT Std 45 Book"/>
          <w:bCs/>
          <w:color w:val="0088CE" w:themeColor="background2"/>
          <w:sz w:val="24"/>
          <w:szCs w:val="24"/>
          <w:lang w:val="en-GB"/>
        </w:rPr>
        <w:t>34</w:t>
      </w:r>
      <w:r w:rsidRPr="00D01866">
        <w:rPr>
          <w:rFonts w:ascii="Avenir LT Std 45 Book" w:eastAsia="MS Mincho" w:hAnsi="Avenir LT Std 45 Book" w:cs="Avenir LT Std 45 Book"/>
          <w:bCs/>
          <w:color w:val="0088CE" w:themeColor="background2"/>
          <w:sz w:val="24"/>
          <w:szCs w:val="24"/>
          <w:lang w:val="en-GB"/>
        </w:rPr>
        <w:t>.</w:t>
      </w:r>
      <w:r w:rsidR="004446FC" w:rsidRPr="00D01866">
        <w:rPr>
          <w:rFonts w:ascii="Avenir LT Std 45 Book" w:eastAsia="MS Mincho" w:hAnsi="Avenir LT Std 45 Book" w:cs="Avenir LT Std 45 Book"/>
          <w:bCs/>
          <w:color w:val="0088CE" w:themeColor="background2"/>
          <w:sz w:val="24"/>
          <w:szCs w:val="24"/>
          <w:lang w:val="en-GB"/>
        </w:rPr>
        <w:t>8</w:t>
      </w:r>
      <w:r w:rsidRPr="00D01866">
        <w:rPr>
          <w:rFonts w:ascii="Avenir LT Std 45 Book" w:eastAsia="MS Mincho" w:hAnsi="Avenir LT Std 45 Book" w:cs="Avenir LT Std 45 Book"/>
          <w:bCs/>
          <w:color w:val="0088CE" w:themeColor="background2"/>
          <w:sz w:val="24"/>
          <w:szCs w:val="24"/>
          <w:lang w:val="en-GB"/>
        </w:rPr>
        <w:t xml:space="preserve">bn revenue </w:t>
      </w:r>
      <w:r w:rsidR="004446FC" w:rsidRPr="00D01866">
        <w:rPr>
          <w:rFonts w:ascii="Avenir LT Std 45 Book" w:eastAsia="MS Mincho" w:hAnsi="Avenir LT Std 45 Book" w:cs="Avenir LT Std 45 Book"/>
          <w:bCs/>
          <w:color w:val="0088CE" w:themeColor="background2"/>
          <w:sz w:val="24"/>
          <w:szCs w:val="24"/>
          <w:lang w:val="en-GB"/>
        </w:rPr>
        <w:t>(+15%</w:t>
      </w:r>
      <w:r w:rsidR="00537406" w:rsidRPr="00D01866">
        <w:rPr>
          <w:rFonts w:ascii="Avenir LT Std 45 Book" w:eastAsia="MS Mincho" w:hAnsi="Avenir LT Std 45 Book" w:cs="Avenir LT Std 45 Book"/>
          <w:bCs/>
          <w:color w:val="0088CE" w:themeColor="background2"/>
          <w:sz w:val="24"/>
          <w:szCs w:val="24"/>
          <w:lang w:val="en-GB"/>
        </w:rPr>
        <w:t xml:space="preserve"> vs 2020</w:t>
      </w:r>
      <w:r w:rsidR="004446FC" w:rsidRPr="00D01866">
        <w:rPr>
          <w:rFonts w:ascii="Avenir LT Std 45 Book" w:eastAsia="MS Mincho" w:hAnsi="Avenir LT Std 45 Book" w:cs="Avenir LT Std 45 Book"/>
          <w:bCs/>
          <w:color w:val="0088CE" w:themeColor="background2"/>
          <w:sz w:val="24"/>
          <w:szCs w:val="24"/>
          <w:lang w:val="en-GB"/>
        </w:rPr>
        <w:t>)</w:t>
      </w:r>
    </w:p>
    <w:p w14:paraId="1167F461" w14:textId="4A064E16" w:rsidR="004446FC" w:rsidRPr="00D01866" w:rsidRDefault="00DC7678" w:rsidP="000144D2">
      <w:pPr>
        <w:pStyle w:val="Normal2"/>
        <w:numPr>
          <w:ilvl w:val="0"/>
          <w:numId w:val="3"/>
        </w:numPr>
        <w:tabs>
          <w:tab w:val="left" w:pos="8539"/>
        </w:tabs>
        <w:suppressAutoHyphens/>
        <w:spacing w:after="60"/>
        <w:ind w:right="227" w:hanging="218"/>
        <w:jc w:val="both"/>
        <w:rPr>
          <w:rFonts w:ascii="Avenir LT Std 45 Book" w:eastAsia="MS Mincho" w:hAnsi="Avenir LT Std 45 Book" w:cs="Avenir LT Std 45 Book"/>
          <w:bCs/>
          <w:color w:val="0088CE" w:themeColor="background2"/>
          <w:sz w:val="24"/>
          <w:szCs w:val="24"/>
          <w:lang w:val="en-GB"/>
        </w:rPr>
      </w:pPr>
      <w:r w:rsidRPr="00D01866">
        <w:rPr>
          <w:rFonts w:ascii="Avenir LT Std 45 Book" w:eastAsia="MS Mincho" w:hAnsi="Avenir LT Std 45 Book" w:cs="Avenir LT Std 45 Book"/>
          <w:bCs/>
          <w:color w:val="0088CE" w:themeColor="background2"/>
          <w:sz w:val="24"/>
          <w:szCs w:val="24"/>
          <w:lang w:val="en-GB"/>
        </w:rPr>
        <w:t>Recurring net profit</w:t>
      </w:r>
      <w:r w:rsidR="003824AD" w:rsidRPr="00D01866">
        <w:rPr>
          <w:rFonts w:ascii="Avenir LT Std 45 Book" w:eastAsia="MS Mincho" w:hAnsi="Avenir LT Std 45 Book" w:cs="Avenir LT Std 45 Book"/>
          <w:bCs/>
          <w:color w:val="0088CE" w:themeColor="background2"/>
          <w:sz w:val="24"/>
          <w:szCs w:val="24"/>
          <w:lang w:val="en-GB"/>
        </w:rPr>
        <w:t xml:space="preserve"> -</w:t>
      </w:r>
      <w:r w:rsidRPr="00D01866">
        <w:rPr>
          <w:rFonts w:ascii="Avenir LT Std 45 Book" w:eastAsia="MS Mincho" w:hAnsi="Avenir LT Std 45 Book" w:cs="Avenir LT Std 45 Book"/>
          <w:bCs/>
          <w:color w:val="0088CE" w:themeColor="background2"/>
          <w:sz w:val="24"/>
          <w:szCs w:val="24"/>
          <w:lang w:val="en-GB"/>
        </w:rPr>
        <w:t>€</w:t>
      </w:r>
      <w:r w:rsidR="003824AD" w:rsidRPr="00D01866">
        <w:rPr>
          <w:rFonts w:ascii="Avenir LT Std 45 Book" w:eastAsia="MS Mincho" w:hAnsi="Avenir LT Std 45 Book" w:cs="Avenir LT Std 45 Book"/>
          <w:bCs/>
          <w:color w:val="0088CE" w:themeColor="background2"/>
          <w:sz w:val="24"/>
          <w:szCs w:val="24"/>
          <w:lang w:val="en-GB"/>
        </w:rPr>
        <w:t>185</w:t>
      </w:r>
      <w:r w:rsidRPr="00D01866">
        <w:rPr>
          <w:rFonts w:ascii="Avenir LT Std 45 Book" w:eastAsia="MS Mincho" w:hAnsi="Avenir LT Std 45 Book" w:cs="Avenir LT Std 45 Book"/>
          <w:bCs/>
          <w:color w:val="0088CE" w:themeColor="background2"/>
          <w:sz w:val="24"/>
          <w:szCs w:val="24"/>
          <w:lang w:val="en-GB"/>
        </w:rPr>
        <w:t>m</w:t>
      </w:r>
      <w:r w:rsidR="004446FC" w:rsidRPr="00D01866">
        <w:rPr>
          <w:rFonts w:ascii="Avenir LT Std 45 Book" w:eastAsia="MS Mincho" w:hAnsi="Avenir LT Std 45 Book" w:cs="Avenir LT Std 45 Book"/>
          <w:bCs/>
          <w:color w:val="0088CE" w:themeColor="background2"/>
          <w:sz w:val="24"/>
          <w:szCs w:val="24"/>
          <w:lang w:val="en-GB"/>
        </w:rPr>
        <w:t xml:space="preserve"> </w:t>
      </w:r>
    </w:p>
    <w:p w14:paraId="37F74151" w14:textId="7447AA89" w:rsidR="004446FC" w:rsidRPr="00D01866" w:rsidRDefault="00DC7678" w:rsidP="000144D2">
      <w:pPr>
        <w:pStyle w:val="Normal2"/>
        <w:numPr>
          <w:ilvl w:val="0"/>
          <w:numId w:val="3"/>
        </w:numPr>
        <w:tabs>
          <w:tab w:val="left" w:pos="8539"/>
        </w:tabs>
        <w:suppressAutoHyphens/>
        <w:spacing w:after="60"/>
        <w:ind w:right="227" w:hanging="218"/>
        <w:jc w:val="both"/>
        <w:rPr>
          <w:rFonts w:ascii="Avenir LT Std 45 Book" w:eastAsia="MS Mincho" w:hAnsi="Avenir LT Std 45 Book" w:cs="Avenir LT Std 45 Book"/>
          <w:bCs/>
          <w:color w:val="0088CE" w:themeColor="background2"/>
          <w:sz w:val="24"/>
          <w:szCs w:val="24"/>
          <w:lang w:val="en-GB"/>
        </w:rPr>
      </w:pPr>
      <w:r w:rsidRPr="00D01866">
        <w:rPr>
          <w:rFonts w:ascii="Avenir LT Std 45 Book" w:eastAsia="MS Mincho" w:hAnsi="Avenir LT Std 45 Book" w:cs="Avenir LT Std 45 Book"/>
          <w:bCs/>
          <w:color w:val="0088CE" w:themeColor="background2"/>
          <w:sz w:val="24"/>
          <w:szCs w:val="24"/>
          <w:lang w:val="en-GB"/>
        </w:rPr>
        <w:t xml:space="preserve">Free cash flow much improved </w:t>
      </w:r>
      <w:r w:rsidR="00812974" w:rsidRPr="00D01866">
        <w:rPr>
          <w:rFonts w:ascii="Avenir LT Std 45 Book" w:eastAsia="MS Mincho" w:hAnsi="Avenir LT Std 45 Book" w:cs="Avenir LT Std 45 Book"/>
          <w:bCs/>
          <w:color w:val="0088CE" w:themeColor="background2"/>
          <w:sz w:val="24"/>
          <w:szCs w:val="24"/>
          <w:lang w:val="en-GB"/>
        </w:rPr>
        <w:t>but</w:t>
      </w:r>
      <w:r w:rsidRPr="00D01866">
        <w:rPr>
          <w:rFonts w:ascii="Avenir LT Std 45 Book" w:eastAsia="MS Mincho" w:hAnsi="Avenir LT Std 45 Book" w:cs="Avenir LT Std 45 Book"/>
          <w:bCs/>
          <w:color w:val="0088CE" w:themeColor="background2"/>
          <w:sz w:val="24"/>
          <w:szCs w:val="24"/>
          <w:lang w:val="en-GB"/>
        </w:rPr>
        <w:t xml:space="preserve"> still negative at -€690m, </w:t>
      </w:r>
      <w:r w:rsidR="00227CAA" w:rsidRPr="00D01866">
        <w:rPr>
          <w:rFonts w:ascii="Avenir LT Std 45 Book" w:eastAsia="MS Mincho" w:hAnsi="Avenir LT Std 45 Book" w:cs="Avenir LT Std 45 Book"/>
          <w:bCs/>
          <w:color w:val="0088CE" w:themeColor="background2"/>
          <w:sz w:val="24"/>
          <w:szCs w:val="24"/>
          <w:lang w:val="en-GB"/>
        </w:rPr>
        <w:t>and net indebtedness lower</w:t>
      </w:r>
    </w:p>
    <w:p w14:paraId="0041941B" w14:textId="77777777" w:rsidR="000144D2" w:rsidRPr="00D01866" w:rsidRDefault="000144D2" w:rsidP="003F7EDD">
      <w:pPr>
        <w:pStyle w:val="Titrenumerotation"/>
        <w:spacing w:before="0" w:after="180" w:line="240" w:lineRule="auto"/>
        <w:outlineLvl w:val="0"/>
        <w:rPr>
          <w:rFonts w:ascii="Avenir LT Std 35 Light" w:eastAsia="MS Mincho" w:hAnsi="Avenir LT Std 35 Light" w:cs="Avenir LT Std 45 Book"/>
          <w:color w:val="0088CE" w:themeColor="background2"/>
          <w:sz w:val="4"/>
          <w:szCs w:val="4"/>
        </w:rPr>
      </w:pPr>
    </w:p>
    <w:p w14:paraId="3884F127" w14:textId="557408E9" w:rsidR="003F7EDD" w:rsidRPr="00D01866" w:rsidRDefault="00227CAA" w:rsidP="003F7EDD">
      <w:pPr>
        <w:pStyle w:val="Titrenumerotation"/>
        <w:spacing w:before="0" w:after="180" w:line="240" w:lineRule="auto"/>
        <w:outlineLvl w:val="0"/>
        <w:rPr>
          <w:rFonts w:ascii="Avenir LT Std 35 Light" w:eastAsia="MS Mincho" w:hAnsi="Avenir LT Std 35 Light" w:cs="Avenir LT Std 45 Book"/>
          <w:color w:val="0088CE" w:themeColor="background2"/>
          <w:sz w:val="32"/>
          <w:szCs w:val="32"/>
        </w:rPr>
      </w:pPr>
      <w:r w:rsidRPr="00D01866">
        <w:rPr>
          <w:rFonts w:ascii="Avenir LT Std 35 Light" w:eastAsia="MS Mincho" w:hAnsi="Avenir LT Std 35 Light" w:cs="Avenir LT Std 45 Book"/>
          <w:color w:val="0088CE" w:themeColor="background2"/>
          <w:sz w:val="32"/>
          <w:szCs w:val="32"/>
        </w:rPr>
        <w:t>SUMMARY</w:t>
      </w:r>
    </w:p>
    <w:p w14:paraId="706577AD" w14:textId="617A6FF4" w:rsidR="006C09CE" w:rsidRPr="00D01866" w:rsidRDefault="00227CAA" w:rsidP="00C636A2">
      <w:pPr>
        <w:pStyle w:val="Normal2"/>
        <w:numPr>
          <w:ilvl w:val="0"/>
          <w:numId w:val="3"/>
        </w:numPr>
        <w:tabs>
          <w:tab w:val="left" w:pos="8539"/>
        </w:tabs>
        <w:suppressAutoHyphens/>
        <w:spacing w:after="60"/>
        <w:ind w:right="227" w:hanging="218"/>
        <w:jc w:val="both"/>
        <w:rPr>
          <w:rFonts w:ascii="Avenir LT Std 45 Book" w:eastAsia="MS Mincho" w:hAnsi="Avenir LT Std 45 Book" w:cs="Avenir LT Std 45 Book"/>
          <w:bCs/>
          <w:sz w:val="22"/>
          <w:szCs w:val="22"/>
          <w:lang w:val="en-GB"/>
        </w:rPr>
      </w:pPr>
      <w:r w:rsidRPr="00D01866">
        <w:rPr>
          <w:rFonts w:ascii="Avenir LT Std 45 Book" w:eastAsia="MS Mincho" w:hAnsi="Avenir LT Std 45 Book" w:cs="Avenir LT Std 45 Book"/>
          <w:bCs/>
          <w:sz w:val="22"/>
          <w:szCs w:val="22"/>
          <w:lang w:val="en-GB"/>
        </w:rPr>
        <w:t>SNCF</w:t>
      </w:r>
      <w:r w:rsidR="00AB0D4D" w:rsidRPr="00D01866">
        <w:rPr>
          <w:rFonts w:ascii="Avenir LT Std 45 Book" w:eastAsia="MS Mincho" w:hAnsi="Avenir LT Std 45 Book" w:cs="Avenir LT Std 45 Book"/>
          <w:bCs/>
          <w:sz w:val="22"/>
          <w:szCs w:val="22"/>
          <w:lang w:val="en-GB"/>
        </w:rPr>
        <w:t xml:space="preserve">’s </w:t>
      </w:r>
      <w:r w:rsidRPr="00D01866">
        <w:rPr>
          <w:rFonts w:ascii="Avenir LT Std 45 Book" w:eastAsia="MS Mincho" w:hAnsi="Avenir LT Std 45 Book" w:cs="Avenir LT Std 45 Book"/>
          <w:bCs/>
          <w:sz w:val="22"/>
          <w:szCs w:val="22"/>
          <w:lang w:val="en-GB"/>
        </w:rPr>
        <w:t xml:space="preserve">diversified business portfolio paid off, confirming the strength and resilience of </w:t>
      </w:r>
      <w:r w:rsidR="00AB0D4D" w:rsidRPr="00D01866">
        <w:rPr>
          <w:rFonts w:ascii="Avenir LT Std 45 Book" w:eastAsia="MS Mincho" w:hAnsi="Avenir LT Std 45 Book" w:cs="Avenir LT Std 45 Book"/>
          <w:bCs/>
          <w:sz w:val="22"/>
          <w:szCs w:val="22"/>
          <w:lang w:val="en-GB"/>
        </w:rPr>
        <w:t xml:space="preserve">the </w:t>
      </w:r>
      <w:r w:rsidR="00585B09" w:rsidRPr="00D01866">
        <w:rPr>
          <w:rFonts w:ascii="Avenir LT Std 45 Book" w:eastAsia="MS Mincho" w:hAnsi="Avenir LT Std 45 Book" w:cs="Avenir LT Std 45 Book"/>
          <w:bCs/>
          <w:sz w:val="22"/>
          <w:szCs w:val="22"/>
          <w:lang w:val="en-GB"/>
        </w:rPr>
        <w:t>Group</w:t>
      </w:r>
      <w:r w:rsidR="00AB0D4D" w:rsidRPr="00D01866">
        <w:rPr>
          <w:rFonts w:ascii="Avenir LT Std 45 Book" w:eastAsia="MS Mincho" w:hAnsi="Avenir LT Std 45 Book" w:cs="Avenir LT Std 45 Book"/>
          <w:bCs/>
          <w:sz w:val="22"/>
          <w:szCs w:val="22"/>
          <w:lang w:val="en-GB"/>
        </w:rPr>
        <w:t>’s</w:t>
      </w:r>
      <w:r w:rsidRPr="00D01866">
        <w:rPr>
          <w:rFonts w:ascii="Avenir LT Std 45 Book" w:eastAsia="MS Mincho" w:hAnsi="Avenir LT Std 45 Book" w:cs="Avenir LT Std 45 Book"/>
          <w:bCs/>
          <w:sz w:val="22"/>
          <w:szCs w:val="22"/>
          <w:lang w:val="en-GB"/>
        </w:rPr>
        <w:t xml:space="preserve"> business model. </w:t>
      </w:r>
      <w:r w:rsidR="00143247" w:rsidRPr="00D01866">
        <w:rPr>
          <w:rFonts w:ascii="Avenir LT Std 45 Book" w:eastAsia="MS Mincho" w:hAnsi="Avenir LT Std 45 Book" w:cs="Avenir LT Std 45 Book"/>
          <w:bCs/>
          <w:sz w:val="22"/>
          <w:szCs w:val="22"/>
          <w:lang w:val="en-GB"/>
        </w:rPr>
        <w:t>E</w:t>
      </w:r>
      <w:r w:rsidRPr="00D01866">
        <w:rPr>
          <w:rFonts w:ascii="Avenir LT Std 45 Book" w:eastAsia="MS Mincho" w:hAnsi="Avenir LT Std 45 Book" w:cs="Avenir LT Std 45 Book"/>
          <w:bCs/>
          <w:sz w:val="22"/>
          <w:szCs w:val="22"/>
          <w:lang w:val="en-GB"/>
        </w:rPr>
        <w:t>mployee commitment and adaptability</w:t>
      </w:r>
      <w:r w:rsidR="0024569B" w:rsidRPr="00D01866">
        <w:rPr>
          <w:rFonts w:ascii="Avenir LT Std 45 Book" w:eastAsia="MS Mincho" w:hAnsi="Avenir LT Std 45 Book" w:cs="Avenir LT Std 45 Book"/>
          <w:bCs/>
          <w:sz w:val="22"/>
          <w:szCs w:val="22"/>
          <w:lang w:val="en-GB"/>
        </w:rPr>
        <w:t>, together</w:t>
      </w:r>
      <w:r w:rsidR="00143247" w:rsidRPr="00D01866">
        <w:rPr>
          <w:rFonts w:ascii="Avenir LT Std 45 Book" w:eastAsia="MS Mincho" w:hAnsi="Avenir LT Std 45 Book" w:cs="Avenir LT Std 45 Book"/>
          <w:bCs/>
          <w:sz w:val="22"/>
          <w:szCs w:val="22"/>
          <w:lang w:val="en-GB"/>
        </w:rPr>
        <w:t xml:space="preserve"> with</w:t>
      </w:r>
      <w:r w:rsidRPr="00D01866">
        <w:rPr>
          <w:rFonts w:ascii="Avenir LT Std 45 Book" w:eastAsia="MS Mincho" w:hAnsi="Avenir LT Std 45 Book" w:cs="Avenir LT Std 45 Book"/>
          <w:bCs/>
          <w:sz w:val="22"/>
          <w:szCs w:val="22"/>
          <w:lang w:val="en-GB"/>
        </w:rPr>
        <w:t xml:space="preserve"> proactive </w:t>
      </w:r>
      <w:r w:rsidR="00453C5F" w:rsidRPr="00D01866">
        <w:rPr>
          <w:rFonts w:ascii="Avenir LT Std 45 Book" w:eastAsia="MS Mincho" w:hAnsi="Avenir LT Std 45 Book" w:cs="Avenir LT Std 45 Book"/>
          <w:bCs/>
          <w:sz w:val="22"/>
          <w:szCs w:val="22"/>
          <w:lang w:val="en-GB"/>
        </w:rPr>
        <w:t xml:space="preserve">management </w:t>
      </w:r>
      <w:r w:rsidR="0024569B" w:rsidRPr="00D01866">
        <w:rPr>
          <w:rFonts w:ascii="Avenir LT Std 45 Book" w:eastAsia="MS Mincho" w:hAnsi="Avenir LT Std 45 Book" w:cs="Avenir LT Std 45 Book"/>
          <w:bCs/>
          <w:sz w:val="22"/>
          <w:szCs w:val="22"/>
          <w:lang w:val="en-GB"/>
        </w:rPr>
        <w:t>helped</w:t>
      </w:r>
      <w:r w:rsidRPr="00D01866">
        <w:rPr>
          <w:rFonts w:ascii="Avenir LT Std 45 Book" w:eastAsia="MS Mincho" w:hAnsi="Avenir LT Std 45 Book" w:cs="Avenir LT Std 45 Book"/>
          <w:bCs/>
          <w:sz w:val="22"/>
          <w:szCs w:val="22"/>
          <w:lang w:val="en-GB"/>
        </w:rPr>
        <w:t xml:space="preserve"> </w:t>
      </w:r>
      <w:r w:rsidR="0024569B" w:rsidRPr="00D01866">
        <w:rPr>
          <w:rFonts w:ascii="Avenir LT Std 45 Book" w:eastAsia="MS Mincho" w:hAnsi="Avenir LT Std 45 Book" w:cs="Avenir LT Std 45 Book"/>
          <w:bCs/>
          <w:sz w:val="22"/>
          <w:szCs w:val="22"/>
          <w:lang w:val="en-GB"/>
        </w:rPr>
        <w:t xml:space="preserve">it </w:t>
      </w:r>
      <w:r w:rsidRPr="00D01866">
        <w:rPr>
          <w:rFonts w:ascii="Avenir LT Std 45 Book" w:eastAsia="MS Mincho" w:hAnsi="Avenir LT Std 45 Book" w:cs="Avenir LT Std 45 Book"/>
          <w:bCs/>
          <w:sz w:val="22"/>
          <w:szCs w:val="22"/>
          <w:lang w:val="en-GB"/>
        </w:rPr>
        <w:t xml:space="preserve">cushion </w:t>
      </w:r>
      <w:r w:rsidR="00453C5F" w:rsidRPr="00D01866">
        <w:rPr>
          <w:rFonts w:ascii="Avenir LT Std 45 Book" w:eastAsia="MS Mincho" w:hAnsi="Avenir LT Std 45 Book" w:cs="Avenir LT Std 45 Book"/>
          <w:bCs/>
          <w:sz w:val="22"/>
          <w:szCs w:val="22"/>
          <w:lang w:val="en-GB"/>
        </w:rPr>
        <w:t>fallout from the ongoing</w:t>
      </w:r>
      <w:r w:rsidRPr="00D01866">
        <w:rPr>
          <w:rFonts w:ascii="Avenir LT Std 45 Book" w:eastAsia="MS Mincho" w:hAnsi="Avenir LT Std 45 Book" w:cs="Avenir LT Std 45 Book"/>
          <w:bCs/>
          <w:sz w:val="22"/>
          <w:szCs w:val="22"/>
          <w:lang w:val="en-GB"/>
        </w:rPr>
        <w:t xml:space="preserve"> pandemic</w:t>
      </w:r>
      <w:r w:rsidR="00C636A2" w:rsidRPr="00D01866">
        <w:rPr>
          <w:rFonts w:ascii="Avenir LT Std 45 Book" w:eastAsia="MS Mincho" w:hAnsi="Avenir LT Std 45 Book" w:cs="Avenir LT Std 45 Book"/>
          <w:bCs/>
          <w:sz w:val="22"/>
          <w:szCs w:val="22"/>
          <w:lang w:val="en-GB"/>
        </w:rPr>
        <w:t xml:space="preserve"> through</w:t>
      </w:r>
      <w:r w:rsidR="00143247" w:rsidRPr="00D01866">
        <w:rPr>
          <w:rFonts w:ascii="Avenir LT Std 45 Book" w:eastAsia="MS Mincho" w:hAnsi="Avenir LT Std 45 Book" w:cs="Avenir LT Std 45 Book"/>
          <w:bCs/>
          <w:sz w:val="22"/>
          <w:szCs w:val="22"/>
          <w:lang w:val="en-GB"/>
        </w:rPr>
        <w:t>out</w:t>
      </w:r>
      <w:r w:rsidRPr="00D01866">
        <w:rPr>
          <w:rFonts w:ascii="Avenir LT Std 45 Book" w:eastAsia="MS Mincho" w:hAnsi="Avenir LT Std 45 Book" w:cs="Avenir LT Std 45 Book"/>
          <w:bCs/>
          <w:sz w:val="22"/>
          <w:szCs w:val="22"/>
          <w:lang w:val="en-GB"/>
        </w:rPr>
        <w:t xml:space="preserve"> the first half of the year, </w:t>
      </w:r>
      <w:r w:rsidR="0024569B" w:rsidRPr="00D01866">
        <w:rPr>
          <w:rFonts w:ascii="Avenir LT Std 45 Book" w:eastAsia="MS Mincho" w:hAnsi="Avenir LT Std 45 Book" w:cs="Avenir LT Std 45 Book"/>
          <w:bCs/>
          <w:sz w:val="22"/>
          <w:szCs w:val="22"/>
          <w:lang w:val="en-GB"/>
        </w:rPr>
        <w:t>with</w:t>
      </w:r>
      <w:r w:rsidR="00143247" w:rsidRPr="00D01866">
        <w:rPr>
          <w:rFonts w:ascii="Avenir LT Std 45 Book" w:eastAsia="MS Mincho" w:hAnsi="Avenir LT Std 45 Book" w:cs="Avenir LT Std 45 Book"/>
          <w:bCs/>
          <w:sz w:val="22"/>
          <w:szCs w:val="22"/>
          <w:lang w:val="en-GB"/>
        </w:rPr>
        <w:t xml:space="preserve"> </w:t>
      </w:r>
      <w:r w:rsidR="0024569B" w:rsidRPr="00D01866">
        <w:rPr>
          <w:rFonts w:ascii="Avenir LT Std 45 Book" w:eastAsia="MS Mincho" w:hAnsi="Avenir LT Std 45 Book" w:cs="Avenir LT Std 45 Book"/>
          <w:bCs/>
          <w:sz w:val="22"/>
          <w:szCs w:val="22"/>
          <w:lang w:val="en-GB"/>
        </w:rPr>
        <w:t>operations</w:t>
      </w:r>
      <w:r w:rsidR="00C636A2" w:rsidRPr="00D01866">
        <w:rPr>
          <w:rFonts w:ascii="Avenir LT Std 45 Book" w:eastAsia="MS Mincho" w:hAnsi="Avenir LT Std 45 Book" w:cs="Avenir LT Std 45 Book"/>
          <w:bCs/>
          <w:sz w:val="22"/>
          <w:szCs w:val="22"/>
          <w:lang w:val="en-GB"/>
        </w:rPr>
        <w:t xml:space="preserve"> </w:t>
      </w:r>
      <w:r w:rsidR="0024569B" w:rsidRPr="00D01866">
        <w:rPr>
          <w:rFonts w:ascii="Avenir LT Std 45 Book" w:eastAsia="MS Mincho" w:hAnsi="Avenir LT Std 45 Book" w:cs="Avenir LT Std 45 Book"/>
          <w:bCs/>
          <w:sz w:val="22"/>
          <w:szCs w:val="22"/>
          <w:lang w:val="en-GB"/>
        </w:rPr>
        <w:t xml:space="preserve">marking a sharp </w:t>
      </w:r>
      <w:r w:rsidR="00C636A2" w:rsidRPr="00D01866">
        <w:rPr>
          <w:rFonts w:ascii="Avenir LT Std 45 Book" w:eastAsia="MS Mincho" w:hAnsi="Avenir LT Std 45 Book" w:cs="Avenir LT Std 45 Book"/>
          <w:bCs/>
          <w:sz w:val="22"/>
          <w:szCs w:val="22"/>
          <w:lang w:val="en-GB"/>
        </w:rPr>
        <w:t xml:space="preserve">rebound in the second half. Consolidated revenue for the full year was in line with the 2019 figure, and </w:t>
      </w:r>
      <w:r w:rsidR="00143247" w:rsidRPr="00D01866">
        <w:rPr>
          <w:rFonts w:ascii="Avenir LT Std 45 Book" w:eastAsia="MS Mincho" w:hAnsi="Avenir LT Std 45 Book" w:cs="Avenir LT Std 45 Book"/>
          <w:bCs/>
          <w:sz w:val="22"/>
          <w:szCs w:val="22"/>
          <w:lang w:val="en-GB"/>
        </w:rPr>
        <w:t xml:space="preserve">the </w:t>
      </w:r>
      <w:r w:rsidR="00585B09" w:rsidRPr="00D01866">
        <w:rPr>
          <w:rFonts w:ascii="Avenir LT Std 45 Book" w:eastAsia="MS Mincho" w:hAnsi="Avenir LT Std 45 Book" w:cs="Avenir LT Std 45 Book"/>
          <w:bCs/>
          <w:sz w:val="22"/>
          <w:szCs w:val="22"/>
          <w:lang w:val="en-GB"/>
        </w:rPr>
        <w:t>Group</w:t>
      </w:r>
      <w:r w:rsidR="003B1335" w:rsidRPr="00D01866">
        <w:rPr>
          <w:rFonts w:ascii="Avenir LT Std 45 Book" w:eastAsia="MS Mincho" w:hAnsi="Avenir LT Std 45 Book" w:cs="Avenir LT Std 45 Book"/>
          <w:bCs/>
          <w:sz w:val="22"/>
          <w:szCs w:val="22"/>
          <w:lang w:val="en-GB"/>
        </w:rPr>
        <w:t xml:space="preserve"> remained on track to meet it</w:t>
      </w:r>
      <w:r w:rsidR="00143247" w:rsidRPr="00D01866">
        <w:rPr>
          <w:rFonts w:ascii="Avenir LT Std 45 Book" w:eastAsia="MS Mincho" w:hAnsi="Avenir LT Std 45 Book" w:cs="Avenir LT Std 45 Book"/>
          <w:bCs/>
          <w:sz w:val="22"/>
          <w:szCs w:val="22"/>
          <w:lang w:val="en-GB"/>
        </w:rPr>
        <w:t xml:space="preserve">s </w:t>
      </w:r>
      <w:r w:rsidR="00C636A2" w:rsidRPr="00D01866">
        <w:rPr>
          <w:rFonts w:ascii="Avenir LT Std 45 Book" w:eastAsia="MS Mincho" w:hAnsi="Avenir LT Std 45 Book" w:cs="Avenir LT Std 45 Book"/>
          <w:bCs/>
          <w:sz w:val="22"/>
          <w:szCs w:val="22"/>
          <w:lang w:val="en-GB"/>
        </w:rPr>
        <w:t>financ</w:t>
      </w:r>
      <w:r w:rsidR="00143247" w:rsidRPr="00D01866">
        <w:rPr>
          <w:rFonts w:ascii="Avenir LT Std 45 Book" w:eastAsia="MS Mincho" w:hAnsi="Avenir LT Std 45 Book" w:cs="Avenir LT Std 45 Book"/>
          <w:bCs/>
          <w:sz w:val="22"/>
          <w:szCs w:val="22"/>
          <w:lang w:val="en-GB"/>
        </w:rPr>
        <w:t>ial commitments</w:t>
      </w:r>
      <w:r w:rsidR="00C636A2" w:rsidRPr="00D01866">
        <w:rPr>
          <w:rFonts w:ascii="Avenir LT Std 45 Book" w:eastAsia="MS Mincho" w:hAnsi="Avenir LT Std 45 Book" w:cs="Avenir LT Std 45 Book"/>
          <w:bCs/>
          <w:sz w:val="22"/>
          <w:szCs w:val="22"/>
          <w:lang w:val="en-GB"/>
        </w:rPr>
        <w:t xml:space="preserve">. </w:t>
      </w:r>
    </w:p>
    <w:p w14:paraId="1ACA6615" w14:textId="77777777" w:rsidR="00C636A2" w:rsidRPr="00D01866" w:rsidRDefault="00C636A2" w:rsidP="00C636A2">
      <w:pPr>
        <w:pStyle w:val="Normal2"/>
        <w:tabs>
          <w:tab w:val="left" w:pos="8539"/>
        </w:tabs>
        <w:suppressAutoHyphens/>
        <w:spacing w:after="60"/>
        <w:ind w:left="394" w:right="227"/>
        <w:jc w:val="both"/>
        <w:rPr>
          <w:rFonts w:ascii="Avenir LT Std 45 Book" w:eastAsia="MS Mincho" w:hAnsi="Avenir LT Std 45 Book" w:cs="Avenir LT Std 45 Book"/>
          <w:bCs/>
          <w:sz w:val="22"/>
          <w:szCs w:val="22"/>
          <w:lang w:val="en-GB"/>
        </w:rPr>
      </w:pPr>
    </w:p>
    <w:p w14:paraId="2E36F598" w14:textId="68C90D4F" w:rsidR="00331A5C" w:rsidRPr="00D01866" w:rsidRDefault="00C636A2" w:rsidP="000144D2">
      <w:pPr>
        <w:pStyle w:val="Normal2"/>
        <w:numPr>
          <w:ilvl w:val="0"/>
          <w:numId w:val="3"/>
        </w:numPr>
        <w:tabs>
          <w:tab w:val="left" w:pos="8539"/>
        </w:tabs>
        <w:suppressAutoHyphens/>
        <w:spacing w:after="60"/>
        <w:ind w:right="227" w:hanging="218"/>
        <w:jc w:val="both"/>
        <w:rPr>
          <w:rFonts w:ascii="Avenir LT Std 45 Book" w:eastAsia="MS Mincho" w:hAnsi="Avenir LT Std 45 Book" w:cs="Avenir LT Std 45 Book"/>
          <w:bCs/>
          <w:sz w:val="22"/>
          <w:szCs w:val="22"/>
          <w:lang w:val="en-GB"/>
        </w:rPr>
      </w:pPr>
      <w:r w:rsidRPr="00D01866">
        <w:rPr>
          <w:rFonts w:ascii="Avenir LT Std 45 Book" w:eastAsia="MS Mincho" w:hAnsi="Avenir LT Std 45 Book" w:cs="Avenir LT Std 45 Book"/>
          <w:bCs/>
          <w:sz w:val="22"/>
          <w:szCs w:val="22"/>
          <w:lang w:val="en-GB"/>
        </w:rPr>
        <w:t xml:space="preserve">Diversification helped </w:t>
      </w:r>
      <w:r w:rsidR="00AB0D4D" w:rsidRPr="00D01866">
        <w:rPr>
          <w:rFonts w:ascii="Avenir LT Std 45 Book" w:eastAsia="MS Mincho" w:hAnsi="Avenir LT Std 45 Book" w:cs="Avenir LT Std 45 Book"/>
          <w:bCs/>
          <w:sz w:val="22"/>
          <w:szCs w:val="22"/>
          <w:lang w:val="en-GB"/>
        </w:rPr>
        <w:t>create</w:t>
      </w:r>
      <w:r w:rsidRPr="00D01866">
        <w:rPr>
          <w:rFonts w:ascii="Avenir LT Std 45 Book" w:eastAsia="MS Mincho" w:hAnsi="Avenir LT Std 45 Book" w:cs="Avenir LT Std 45 Book"/>
          <w:bCs/>
          <w:sz w:val="22"/>
          <w:szCs w:val="22"/>
          <w:lang w:val="en-GB"/>
        </w:rPr>
        <w:t xml:space="preserve"> </w:t>
      </w:r>
      <w:r w:rsidR="00AB0D4D" w:rsidRPr="00D01866">
        <w:rPr>
          <w:rFonts w:ascii="Avenir LT Std 45 Book" w:eastAsia="MS Mincho" w:hAnsi="Avenir LT Std 45 Book" w:cs="Avenir LT Std 45 Book"/>
          <w:bCs/>
          <w:sz w:val="22"/>
          <w:szCs w:val="22"/>
          <w:lang w:val="en-GB"/>
        </w:rPr>
        <w:t xml:space="preserve">new sources of growth </w:t>
      </w:r>
      <w:r w:rsidRPr="00D01866">
        <w:rPr>
          <w:rFonts w:ascii="Avenir LT Std 45 Book" w:eastAsia="MS Mincho" w:hAnsi="Avenir LT Std 45 Book" w:cs="Avenir LT Std 45 Book"/>
          <w:bCs/>
          <w:sz w:val="22"/>
          <w:szCs w:val="22"/>
          <w:lang w:val="en-GB"/>
        </w:rPr>
        <w:t>during the pandemic</w:t>
      </w:r>
      <w:r w:rsidR="00D355A3" w:rsidRPr="00D01866">
        <w:rPr>
          <w:rFonts w:ascii="Avenir LT Std 45 Book" w:eastAsia="MS Mincho" w:hAnsi="Avenir LT Std 45 Book" w:cs="Avenir LT Std 45 Book"/>
          <w:bCs/>
          <w:sz w:val="22"/>
          <w:szCs w:val="22"/>
          <w:lang w:val="en-GB"/>
        </w:rPr>
        <w:t xml:space="preserve">, </w:t>
      </w:r>
      <w:r w:rsidR="007D4F6B" w:rsidRPr="00D01866">
        <w:rPr>
          <w:rFonts w:ascii="Avenir LT Std 45 Book" w:eastAsia="MS Mincho" w:hAnsi="Avenir LT Std 45 Book" w:cs="Avenir LT Std 45 Book"/>
          <w:bCs/>
          <w:sz w:val="22"/>
          <w:szCs w:val="22"/>
          <w:lang w:val="en-GB"/>
        </w:rPr>
        <w:t>and</w:t>
      </w:r>
      <w:r w:rsidR="00D355A3" w:rsidRPr="00D01866">
        <w:rPr>
          <w:rFonts w:ascii="Avenir LT Std 45 Book" w:eastAsia="MS Mincho" w:hAnsi="Avenir LT Std 45 Book" w:cs="Avenir LT Std 45 Book"/>
          <w:bCs/>
          <w:sz w:val="22"/>
          <w:szCs w:val="22"/>
          <w:lang w:val="en-GB"/>
        </w:rPr>
        <w:t xml:space="preserve"> subsidiaries </w:t>
      </w:r>
      <w:r w:rsidR="00EF36DC" w:rsidRPr="00D01866">
        <w:rPr>
          <w:rFonts w:ascii="Avenir LT Std 45 Book" w:eastAsia="MS Mincho" w:hAnsi="Avenir LT Std 45 Book" w:cs="Avenir LT Std 45 Book"/>
          <w:bCs/>
          <w:sz w:val="22"/>
          <w:szCs w:val="22"/>
          <w:lang w:val="en-GB"/>
        </w:rPr>
        <w:t>GEODIS</w:t>
      </w:r>
      <w:r w:rsidR="00D355A3" w:rsidRPr="00D01866">
        <w:rPr>
          <w:rFonts w:ascii="Avenir LT Std 45 Book" w:eastAsia="MS Mincho" w:hAnsi="Avenir LT Std 45 Book" w:cs="Avenir LT Std 45 Book"/>
          <w:bCs/>
          <w:sz w:val="22"/>
          <w:szCs w:val="22"/>
          <w:lang w:val="en-GB"/>
        </w:rPr>
        <w:t xml:space="preserve"> and </w:t>
      </w:r>
      <w:r w:rsidR="00EF36DC" w:rsidRPr="00D01866">
        <w:rPr>
          <w:rFonts w:ascii="Avenir LT Std 45 Book" w:eastAsia="MS Mincho" w:hAnsi="Avenir LT Std 45 Book" w:cs="Avenir LT Std 45 Book"/>
          <w:bCs/>
          <w:sz w:val="22"/>
          <w:szCs w:val="22"/>
          <w:lang w:val="en-GB"/>
        </w:rPr>
        <w:t>KEOLIS</w:t>
      </w:r>
      <w:r w:rsidR="003B1335" w:rsidRPr="00D01866">
        <w:rPr>
          <w:rFonts w:ascii="Avenir LT Std 45 Book" w:eastAsia="MS Mincho" w:hAnsi="Avenir LT Std 45 Book" w:cs="Avenir LT Std 45 Book"/>
          <w:bCs/>
          <w:sz w:val="22"/>
          <w:szCs w:val="22"/>
          <w:lang w:val="en-GB"/>
        </w:rPr>
        <w:t>—both strategic assets—</w:t>
      </w:r>
      <w:r w:rsidR="007D4F6B" w:rsidRPr="00D01866">
        <w:rPr>
          <w:rFonts w:ascii="Avenir LT Std 45 Book" w:eastAsia="MS Mincho" w:hAnsi="Avenir LT Std 45 Book" w:cs="Avenir LT Std 45 Book"/>
          <w:bCs/>
          <w:sz w:val="22"/>
          <w:szCs w:val="22"/>
          <w:lang w:val="en-GB"/>
        </w:rPr>
        <w:t>made</w:t>
      </w:r>
      <w:r w:rsidR="00D355A3" w:rsidRPr="00D01866">
        <w:rPr>
          <w:rFonts w:ascii="Avenir LT Std 45 Book" w:eastAsia="MS Mincho" w:hAnsi="Avenir LT Std 45 Book" w:cs="Avenir LT Std 45 Book"/>
          <w:bCs/>
          <w:sz w:val="22"/>
          <w:szCs w:val="22"/>
          <w:lang w:val="en-GB"/>
        </w:rPr>
        <w:t xml:space="preserve"> a strong showing. </w:t>
      </w:r>
      <w:r w:rsidR="008751BC" w:rsidRPr="00D01866">
        <w:rPr>
          <w:rFonts w:ascii="Avenir LT Std 45 Book" w:eastAsia="MS Mincho" w:hAnsi="Avenir LT Std 45 Book" w:cs="Avenir LT Std 45 Book"/>
          <w:bCs/>
          <w:sz w:val="22"/>
          <w:szCs w:val="22"/>
          <w:lang w:val="en-GB"/>
        </w:rPr>
        <w:t>As world markets for logistics and e-commerce soared, f</w:t>
      </w:r>
      <w:r w:rsidR="00D355A3" w:rsidRPr="00D01866">
        <w:rPr>
          <w:rFonts w:ascii="Avenir LT Std 45 Book" w:eastAsia="MS Mincho" w:hAnsi="Avenir LT Std 45 Book" w:cs="Avenir LT Std 45 Book"/>
          <w:bCs/>
          <w:sz w:val="22"/>
          <w:szCs w:val="22"/>
          <w:lang w:val="en-GB"/>
        </w:rPr>
        <w:t xml:space="preserve">reight transport and logistics specialist </w:t>
      </w:r>
      <w:r w:rsidR="00EF36DC" w:rsidRPr="00D01866">
        <w:rPr>
          <w:rFonts w:ascii="Avenir LT Std 45 Book" w:eastAsia="MS Mincho" w:hAnsi="Avenir LT Std 45 Book" w:cs="Avenir LT Std 45 Book"/>
          <w:bCs/>
          <w:sz w:val="22"/>
          <w:szCs w:val="22"/>
          <w:lang w:val="en-GB"/>
        </w:rPr>
        <w:t>GEODIS</w:t>
      </w:r>
      <w:r w:rsidR="00D355A3" w:rsidRPr="00D01866">
        <w:rPr>
          <w:rFonts w:ascii="Avenir LT Std 45 Book" w:eastAsia="MS Mincho" w:hAnsi="Avenir LT Std 45 Book" w:cs="Avenir LT Std 45 Book"/>
          <w:bCs/>
          <w:sz w:val="22"/>
          <w:szCs w:val="22"/>
          <w:lang w:val="en-GB"/>
        </w:rPr>
        <w:t xml:space="preserve"> reported record revenues </w:t>
      </w:r>
      <w:r w:rsidR="007D4F6B" w:rsidRPr="00D01866">
        <w:rPr>
          <w:rFonts w:ascii="Avenir LT Std 45 Book" w:eastAsia="MS Mincho" w:hAnsi="Avenir LT Std 45 Book" w:cs="Avenir LT Std 45 Book"/>
          <w:bCs/>
          <w:sz w:val="22"/>
          <w:szCs w:val="22"/>
          <w:lang w:val="en-GB"/>
        </w:rPr>
        <w:t>in 2021</w:t>
      </w:r>
      <w:r w:rsidR="003B1335" w:rsidRPr="00D01866">
        <w:rPr>
          <w:rFonts w:ascii="Avenir LT Std 45 Book" w:eastAsia="MS Mincho" w:hAnsi="Avenir LT Std 45 Book" w:cs="Avenir LT Std 45 Book"/>
          <w:bCs/>
          <w:sz w:val="22"/>
          <w:szCs w:val="22"/>
          <w:lang w:val="en-GB"/>
        </w:rPr>
        <w:t xml:space="preserve"> </w:t>
      </w:r>
      <w:r w:rsidR="0094257D">
        <w:rPr>
          <w:rFonts w:ascii="Avenir LT Std 45 Book" w:eastAsia="MS Mincho" w:hAnsi="Avenir LT Std 45 Book" w:cs="Avenir LT Std 45 Book"/>
          <w:bCs/>
          <w:sz w:val="22"/>
          <w:szCs w:val="22"/>
          <w:lang w:val="en-GB"/>
        </w:rPr>
        <w:t>and became</w:t>
      </w:r>
      <w:r w:rsidR="0094257D" w:rsidRPr="00D01866">
        <w:rPr>
          <w:rFonts w:ascii="Avenir LT Std 45 Book" w:eastAsia="MS Mincho" w:hAnsi="Avenir LT Std 45 Book" w:cs="Avenir LT Std 45 Book"/>
          <w:bCs/>
          <w:sz w:val="22"/>
          <w:szCs w:val="22"/>
          <w:lang w:val="en-GB"/>
        </w:rPr>
        <w:t xml:space="preserve"> </w:t>
      </w:r>
      <w:r w:rsidR="008751BC" w:rsidRPr="00D01866">
        <w:rPr>
          <w:rFonts w:ascii="Avenir LT Std 45 Book" w:eastAsia="MS Mincho" w:hAnsi="Avenir LT Std 45 Book" w:cs="Avenir LT Std 45 Book"/>
          <w:bCs/>
          <w:sz w:val="22"/>
          <w:szCs w:val="22"/>
          <w:lang w:val="en-GB"/>
        </w:rPr>
        <w:t xml:space="preserve">the </w:t>
      </w:r>
      <w:r w:rsidR="00585B09" w:rsidRPr="00D01866">
        <w:rPr>
          <w:rFonts w:ascii="Avenir LT Std 45 Book" w:eastAsia="MS Mincho" w:hAnsi="Avenir LT Std 45 Book" w:cs="Avenir LT Std 45 Book"/>
          <w:bCs/>
          <w:sz w:val="22"/>
          <w:szCs w:val="22"/>
          <w:lang w:val="en-GB"/>
        </w:rPr>
        <w:t>Group</w:t>
      </w:r>
      <w:r w:rsidR="008751BC" w:rsidRPr="00D01866">
        <w:rPr>
          <w:rFonts w:ascii="Avenir LT Std 45 Book" w:eastAsia="MS Mincho" w:hAnsi="Avenir LT Std 45 Book" w:cs="Avenir LT Std 45 Book"/>
          <w:bCs/>
          <w:sz w:val="22"/>
          <w:szCs w:val="22"/>
          <w:lang w:val="en-GB"/>
        </w:rPr>
        <w:t>’s</w:t>
      </w:r>
      <w:r w:rsidR="00143247" w:rsidRPr="00D01866">
        <w:rPr>
          <w:rFonts w:ascii="Avenir LT Std 45 Book" w:eastAsia="MS Mincho" w:hAnsi="Avenir LT Std 45 Book" w:cs="Avenir LT Std 45 Book"/>
          <w:bCs/>
          <w:sz w:val="22"/>
          <w:szCs w:val="22"/>
          <w:lang w:val="en-GB"/>
        </w:rPr>
        <w:t xml:space="preserve"> </w:t>
      </w:r>
      <w:r w:rsidR="008751BC" w:rsidRPr="00D01866">
        <w:rPr>
          <w:rFonts w:ascii="Avenir LT Std 45 Book" w:eastAsia="MS Mincho" w:hAnsi="Avenir LT Std 45 Book" w:cs="Avenir LT Std 45 Book"/>
          <w:bCs/>
          <w:sz w:val="22"/>
          <w:szCs w:val="22"/>
          <w:lang w:val="en-GB"/>
        </w:rPr>
        <w:t xml:space="preserve">second </w:t>
      </w:r>
      <w:r w:rsidR="0094257D">
        <w:rPr>
          <w:rFonts w:ascii="Avenir LT Std 45 Book" w:eastAsia="MS Mincho" w:hAnsi="Avenir LT Std 45 Book" w:cs="Avenir LT Std 45 Book"/>
          <w:bCs/>
          <w:sz w:val="22"/>
          <w:szCs w:val="22"/>
          <w:lang w:val="en-GB"/>
        </w:rPr>
        <w:t xml:space="preserve">mainstay </w:t>
      </w:r>
      <w:r w:rsidR="00D355A3" w:rsidRPr="00D01866">
        <w:rPr>
          <w:rFonts w:ascii="Avenir LT Std 45 Book" w:eastAsia="MS Mincho" w:hAnsi="Avenir LT Std 45 Book" w:cs="Avenir LT Std 45 Book"/>
          <w:bCs/>
          <w:sz w:val="22"/>
          <w:szCs w:val="22"/>
          <w:lang w:val="en-GB"/>
        </w:rPr>
        <w:t xml:space="preserve">alongside </w:t>
      </w:r>
      <w:r w:rsidR="00EF36DC" w:rsidRPr="00D01866">
        <w:rPr>
          <w:rFonts w:ascii="Avenir LT Std 45 Book" w:eastAsia="MS Mincho" w:hAnsi="Avenir LT Std 45 Book" w:cs="Avenir LT Std 45 Book"/>
          <w:bCs/>
          <w:sz w:val="22"/>
          <w:szCs w:val="22"/>
          <w:lang w:val="en-GB"/>
        </w:rPr>
        <w:t>SNCF VOYAGEURS</w:t>
      </w:r>
      <w:r w:rsidR="00331A5C" w:rsidRPr="00D01866">
        <w:rPr>
          <w:rFonts w:ascii="Avenir LT Std 45 Book" w:eastAsia="MS Mincho" w:hAnsi="Avenir LT Std 45 Book" w:cs="Avenir LT Std 45 Book"/>
          <w:bCs/>
          <w:sz w:val="22"/>
          <w:szCs w:val="22"/>
          <w:lang w:val="en-GB"/>
        </w:rPr>
        <w:t xml:space="preserve">. The business model and strategic priorities </w:t>
      </w:r>
      <w:r w:rsidR="008751BC" w:rsidRPr="00D01866">
        <w:rPr>
          <w:rFonts w:ascii="Avenir LT Std 45 Book" w:eastAsia="MS Mincho" w:hAnsi="Avenir LT Std 45 Book" w:cs="Avenir LT Std 45 Book"/>
          <w:bCs/>
          <w:sz w:val="22"/>
          <w:szCs w:val="22"/>
          <w:lang w:val="en-GB"/>
        </w:rPr>
        <w:t>defined</w:t>
      </w:r>
      <w:r w:rsidR="00E23914" w:rsidRPr="00D01866">
        <w:rPr>
          <w:rFonts w:ascii="Avenir LT Std 45 Book" w:eastAsia="MS Mincho" w:hAnsi="Avenir LT Std 45 Book" w:cs="Avenir LT Std 45 Book"/>
          <w:bCs/>
          <w:sz w:val="22"/>
          <w:szCs w:val="22"/>
          <w:lang w:val="en-GB"/>
        </w:rPr>
        <w:t xml:space="preserve"> by SNCF</w:t>
      </w:r>
      <w:r w:rsidR="00331A5C" w:rsidRPr="00D01866">
        <w:rPr>
          <w:rFonts w:ascii="Avenir LT Std 45 Book" w:eastAsia="MS Mincho" w:hAnsi="Avenir LT Std 45 Book" w:cs="Avenir LT Std 45 Book"/>
          <w:bCs/>
          <w:sz w:val="22"/>
          <w:szCs w:val="22"/>
          <w:lang w:val="en-GB"/>
        </w:rPr>
        <w:t xml:space="preserve"> in early 2020 were borne out: core rail operations </w:t>
      </w:r>
      <w:r w:rsidR="00C02FDB" w:rsidRPr="00D01866">
        <w:rPr>
          <w:rFonts w:ascii="Avenir LT Std 45 Book" w:eastAsia="MS Mincho" w:hAnsi="Avenir LT Std 45 Book" w:cs="Avenir LT Std 45 Book"/>
          <w:bCs/>
          <w:sz w:val="22"/>
          <w:szCs w:val="22"/>
          <w:lang w:val="en-GB"/>
        </w:rPr>
        <w:t>retained</w:t>
      </w:r>
      <w:r w:rsidR="00331A5C" w:rsidRPr="00D01866">
        <w:rPr>
          <w:rFonts w:ascii="Avenir LT Std 45 Book" w:eastAsia="MS Mincho" w:hAnsi="Avenir LT Std 45 Book" w:cs="Avenir LT Std 45 Book"/>
          <w:bCs/>
          <w:sz w:val="22"/>
          <w:szCs w:val="22"/>
          <w:lang w:val="en-GB"/>
        </w:rPr>
        <w:t xml:space="preserve"> </w:t>
      </w:r>
      <w:r w:rsidR="00530239" w:rsidRPr="00D01866">
        <w:rPr>
          <w:rFonts w:ascii="Avenir LT Std 45 Book" w:eastAsia="MS Mincho" w:hAnsi="Avenir LT Std 45 Book" w:cs="Avenir LT Std 45 Book"/>
          <w:bCs/>
          <w:sz w:val="22"/>
          <w:szCs w:val="22"/>
          <w:lang w:val="en-GB"/>
        </w:rPr>
        <w:t>room</w:t>
      </w:r>
      <w:r w:rsidR="00331A5C" w:rsidRPr="00D01866">
        <w:rPr>
          <w:rFonts w:ascii="Avenir LT Std 45 Book" w:eastAsia="MS Mincho" w:hAnsi="Avenir LT Std 45 Book" w:cs="Avenir LT Std 45 Book"/>
          <w:bCs/>
          <w:sz w:val="22"/>
          <w:szCs w:val="22"/>
          <w:lang w:val="en-GB"/>
        </w:rPr>
        <w:t xml:space="preserve"> for </w:t>
      </w:r>
      <w:r w:rsidR="00A91621" w:rsidRPr="00D01866">
        <w:rPr>
          <w:rFonts w:ascii="Avenir LT Std 45 Book" w:eastAsia="MS Mincho" w:hAnsi="Avenir LT Std 45 Book" w:cs="Avenir LT Std 45 Book"/>
          <w:bCs/>
          <w:sz w:val="22"/>
          <w:szCs w:val="22"/>
          <w:lang w:val="en-GB"/>
        </w:rPr>
        <w:t>manoeuvre</w:t>
      </w:r>
      <w:r w:rsidR="00331A5C" w:rsidRPr="00D01866">
        <w:rPr>
          <w:rFonts w:ascii="Avenir LT Std 45 Book" w:eastAsia="MS Mincho" w:hAnsi="Avenir LT Std 45 Book" w:cs="Avenir LT Std 45 Book"/>
          <w:bCs/>
          <w:sz w:val="22"/>
          <w:szCs w:val="22"/>
          <w:lang w:val="en-GB"/>
        </w:rPr>
        <w:t xml:space="preserve"> thanks to growth in non-rail business.</w:t>
      </w:r>
    </w:p>
    <w:p w14:paraId="2EA76656" w14:textId="77777777" w:rsidR="006C09CE" w:rsidRPr="00D01866" w:rsidRDefault="006C09CE" w:rsidP="006C09CE">
      <w:pPr>
        <w:pStyle w:val="Default"/>
        <w:suppressAutoHyphens/>
        <w:spacing w:after="120" w:line="216" w:lineRule="auto"/>
        <w:jc w:val="both"/>
        <w:rPr>
          <w:rFonts w:ascii="Avenir LT Std 45 Book" w:eastAsia="Times New Roman" w:hAnsi="Avenir LT Std 45 Book" w:cs="Avenir LT Std 45 Book"/>
          <w:color w:val="auto"/>
          <w:sz w:val="22"/>
          <w:szCs w:val="22"/>
          <w:lang w:val="en-GB"/>
        </w:rPr>
      </w:pPr>
    </w:p>
    <w:p w14:paraId="7B1BFE00" w14:textId="5C69378B" w:rsidR="00530239" w:rsidRPr="00D01866" w:rsidRDefault="00E55CFD" w:rsidP="000144D2">
      <w:pPr>
        <w:pStyle w:val="Normal2"/>
        <w:numPr>
          <w:ilvl w:val="0"/>
          <w:numId w:val="3"/>
        </w:numPr>
        <w:tabs>
          <w:tab w:val="left" w:pos="8539"/>
        </w:tabs>
        <w:suppressAutoHyphens/>
        <w:spacing w:after="60"/>
        <w:ind w:right="227" w:hanging="218"/>
        <w:jc w:val="both"/>
        <w:rPr>
          <w:rFonts w:ascii="Avenir LT Std 45 Book" w:eastAsia="MS Mincho" w:hAnsi="Avenir LT Std 45 Book" w:cs="Avenir LT Std 45 Book"/>
          <w:bCs/>
          <w:sz w:val="22"/>
          <w:szCs w:val="22"/>
          <w:lang w:val="en-GB"/>
        </w:rPr>
      </w:pPr>
      <w:r w:rsidRPr="00D01866">
        <w:rPr>
          <w:rFonts w:ascii="Avenir LT Std 45 Book" w:eastAsia="MS Mincho" w:hAnsi="Avenir LT Std 45 Book" w:cs="Avenir LT Std 45 Book"/>
          <w:bCs/>
          <w:sz w:val="22"/>
          <w:szCs w:val="22"/>
          <w:lang w:val="en-GB"/>
        </w:rPr>
        <w:t>T</w:t>
      </w:r>
      <w:r w:rsidR="008751BC" w:rsidRPr="00D01866">
        <w:rPr>
          <w:rFonts w:ascii="Avenir LT Std 45 Book" w:eastAsia="MS Mincho" w:hAnsi="Avenir LT Std 45 Book" w:cs="Avenir LT Std 45 Book"/>
          <w:bCs/>
          <w:sz w:val="22"/>
          <w:szCs w:val="22"/>
          <w:lang w:val="en-GB"/>
        </w:rPr>
        <w:t xml:space="preserve">hanks to </w:t>
      </w:r>
      <w:r w:rsidR="00530239" w:rsidRPr="00D01866">
        <w:rPr>
          <w:rFonts w:ascii="Avenir LT Std 45 Book" w:eastAsia="MS Mincho" w:hAnsi="Avenir LT Std 45 Book" w:cs="Avenir LT Std 45 Book"/>
          <w:bCs/>
          <w:sz w:val="22"/>
          <w:szCs w:val="22"/>
          <w:lang w:val="en-GB"/>
        </w:rPr>
        <w:t xml:space="preserve">very substantial support </w:t>
      </w:r>
      <w:r w:rsidR="008107E3" w:rsidRPr="00D01866">
        <w:rPr>
          <w:rFonts w:ascii="Avenir LT Std 45 Book" w:eastAsia="MS Mincho" w:hAnsi="Avenir LT Std 45 Book" w:cs="Avenir LT Std 45 Book"/>
          <w:bCs/>
          <w:sz w:val="22"/>
          <w:szCs w:val="22"/>
          <w:lang w:val="en-GB"/>
        </w:rPr>
        <w:t xml:space="preserve">received </w:t>
      </w:r>
      <w:r w:rsidR="00976974" w:rsidRPr="00D01866">
        <w:rPr>
          <w:rFonts w:ascii="Avenir LT Std 45 Book" w:eastAsia="MS Mincho" w:hAnsi="Avenir LT Std 45 Book" w:cs="Avenir LT Std 45 Book"/>
          <w:bCs/>
          <w:sz w:val="22"/>
          <w:szCs w:val="22"/>
          <w:lang w:val="en-GB"/>
        </w:rPr>
        <w:t xml:space="preserve">under </w:t>
      </w:r>
      <w:r w:rsidR="0094257D">
        <w:rPr>
          <w:rFonts w:ascii="Avenir LT Std 45 Book" w:eastAsia="MS Mincho" w:hAnsi="Avenir LT Std 45 Book" w:cs="Avenir LT Std 45 Book"/>
          <w:bCs/>
          <w:sz w:val="22"/>
          <w:szCs w:val="22"/>
          <w:lang w:val="en-GB"/>
        </w:rPr>
        <w:t xml:space="preserve">France Relance, </w:t>
      </w:r>
      <w:r w:rsidR="00976974" w:rsidRPr="00D01866">
        <w:rPr>
          <w:rFonts w:ascii="Avenir LT Std 45 Book" w:eastAsia="MS Mincho" w:hAnsi="Avenir LT Std 45 Book" w:cs="Avenir LT Std 45 Book"/>
          <w:bCs/>
          <w:sz w:val="22"/>
          <w:szCs w:val="22"/>
          <w:lang w:val="en-GB"/>
        </w:rPr>
        <w:t xml:space="preserve">the French </w:t>
      </w:r>
      <w:r w:rsidR="00A91621" w:rsidRPr="00D01866">
        <w:rPr>
          <w:rFonts w:ascii="Avenir LT Std 45 Book" w:eastAsia="MS Mincho" w:hAnsi="Avenir LT Std 45 Book" w:cs="Avenir LT Std 45 Book"/>
          <w:bCs/>
          <w:sz w:val="22"/>
          <w:szCs w:val="22"/>
          <w:lang w:val="en-GB"/>
        </w:rPr>
        <w:t>S</w:t>
      </w:r>
      <w:r w:rsidR="00976974" w:rsidRPr="00D01866">
        <w:rPr>
          <w:rFonts w:ascii="Avenir LT Std 45 Book" w:eastAsia="MS Mincho" w:hAnsi="Avenir LT Std 45 Book" w:cs="Avenir LT Std 45 Book"/>
          <w:bCs/>
          <w:sz w:val="22"/>
          <w:szCs w:val="22"/>
          <w:lang w:val="en-GB"/>
        </w:rPr>
        <w:t>tate’s</w:t>
      </w:r>
      <w:r w:rsidR="00530239" w:rsidRPr="00D01866">
        <w:rPr>
          <w:rFonts w:ascii="Avenir LT Std 45 Book" w:eastAsia="MS Mincho" w:hAnsi="Avenir LT Std 45 Book" w:cs="Avenir LT Std 45 Book"/>
          <w:bCs/>
          <w:sz w:val="22"/>
          <w:szCs w:val="22"/>
          <w:lang w:val="en-GB"/>
        </w:rPr>
        <w:t xml:space="preserve"> recovery plan</w:t>
      </w:r>
      <w:r w:rsidR="00C02FDB" w:rsidRPr="00D01866">
        <w:rPr>
          <w:rFonts w:ascii="Avenir LT Std 45 Book" w:eastAsia="MS Mincho" w:hAnsi="Avenir LT Std 45 Book" w:cs="Avenir LT Std 45 Book"/>
          <w:bCs/>
          <w:sz w:val="22"/>
          <w:szCs w:val="22"/>
          <w:lang w:val="en-GB"/>
        </w:rPr>
        <w:t>,</w:t>
      </w:r>
      <w:r w:rsidRPr="00D01866">
        <w:rPr>
          <w:rFonts w:ascii="Avenir LT Std 45 Book" w:eastAsia="MS Mincho" w:hAnsi="Avenir LT Std 45 Book" w:cs="Avenir LT Std 45 Book"/>
          <w:bCs/>
          <w:sz w:val="22"/>
          <w:szCs w:val="22"/>
          <w:lang w:val="en-GB"/>
        </w:rPr>
        <w:t xml:space="preserve"> </w:t>
      </w:r>
      <w:r w:rsidR="00EF36DC" w:rsidRPr="00D01866">
        <w:rPr>
          <w:rFonts w:ascii="Avenir LT Std 45 Book" w:eastAsia="MS Mincho" w:hAnsi="Avenir LT Std 45 Book" w:cs="Avenir LT Std 45 Book"/>
          <w:bCs/>
          <w:sz w:val="22"/>
          <w:szCs w:val="22"/>
          <w:lang w:val="en-GB"/>
        </w:rPr>
        <w:t>SNCF Group</w:t>
      </w:r>
      <w:r w:rsidRPr="00D01866">
        <w:rPr>
          <w:rFonts w:ascii="Avenir LT Std 45 Book" w:eastAsia="MS Mincho" w:hAnsi="Avenir LT Std 45 Book" w:cs="Avenir LT Std 45 Book"/>
          <w:bCs/>
          <w:sz w:val="22"/>
          <w:szCs w:val="22"/>
          <w:lang w:val="en-GB"/>
        </w:rPr>
        <w:t xml:space="preserve"> </w:t>
      </w:r>
      <w:r w:rsidR="00C02FDB" w:rsidRPr="00D01866">
        <w:rPr>
          <w:rFonts w:ascii="Avenir LT Std 45 Book" w:eastAsia="MS Mincho" w:hAnsi="Avenir LT Std 45 Book" w:cs="Avenir LT Std 45 Book"/>
          <w:bCs/>
          <w:sz w:val="22"/>
          <w:szCs w:val="22"/>
          <w:lang w:val="en-GB"/>
        </w:rPr>
        <w:t>continued to invest heavily in</w:t>
      </w:r>
      <w:r w:rsidRPr="00D01866">
        <w:rPr>
          <w:rFonts w:ascii="Avenir LT Std 45 Book" w:eastAsia="MS Mincho" w:hAnsi="Avenir LT Std 45 Book" w:cs="Avenir LT Std 45 Book"/>
          <w:bCs/>
          <w:sz w:val="22"/>
          <w:szCs w:val="22"/>
          <w:lang w:val="en-GB"/>
        </w:rPr>
        <w:t xml:space="preserve"> the French rail system as a whole in 2021</w:t>
      </w:r>
      <w:r w:rsidR="008751BC" w:rsidRPr="00D01866">
        <w:rPr>
          <w:rFonts w:ascii="Avenir LT Std 45 Book" w:eastAsia="MS Mincho" w:hAnsi="Avenir LT Std 45 Book" w:cs="Avenir LT Std 45 Book"/>
          <w:bCs/>
          <w:sz w:val="22"/>
          <w:szCs w:val="22"/>
          <w:lang w:val="en-GB"/>
        </w:rPr>
        <w:t xml:space="preserve">. </w:t>
      </w:r>
      <w:r w:rsidR="00C02FDB" w:rsidRPr="00D01866">
        <w:rPr>
          <w:rFonts w:ascii="Avenir LT Std 45 Book" w:eastAsia="MS Mincho" w:hAnsi="Avenir LT Std 45 Book" w:cs="Avenir LT Std 45 Book"/>
          <w:bCs/>
          <w:sz w:val="22"/>
          <w:szCs w:val="22"/>
          <w:lang w:val="en-GB"/>
        </w:rPr>
        <w:t xml:space="preserve">In addition to this support, the company </w:t>
      </w:r>
      <w:r w:rsidR="007D4F6B" w:rsidRPr="00D01866">
        <w:rPr>
          <w:rFonts w:ascii="Avenir LT Std 45 Book" w:eastAsia="MS Mincho" w:hAnsi="Avenir LT Std 45 Book" w:cs="Avenir LT Std 45 Book"/>
          <w:bCs/>
          <w:sz w:val="22"/>
          <w:szCs w:val="22"/>
          <w:lang w:val="en-GB"/>
        </w:rPr>
        <w:t>adopted</w:t>
      </w:r>
      <w:r w:rsidR="00C02FDB" w:rsidRPr="00D01866">
        <w:rPr>
          <w:rFonts w:ascii="Avenir LT Std 45 Book" w:eastAsia="MS Mincho" w:hAnsi="Avenir LT Std 45 Book" w:cs="Avenir LT Std 45 Book"/>
          <w:bCs/>
          <w:sz w:val="22"/>
          <w:szCs w:val="22"/>
          <w:lang w:val="en-GB"/>
        </w:rPr>
        <w:t xml:space="preserve"> a</w:t>
      </w:r>
      <w:r w:rsidR="00976974" w:rsidRPr="00D01866">
        <w:rPr>
          <w:rFonts w:ascii="Avenir LT Std 45 Book" w:eastAsia="MS Mincho" w:hAnsi="Avenir LT Std 45 Book" w:cs="Avenir LT Std 45 Book"/>
          <w:bCs/>
          <w:sz w:val="22"/>
          <w:szCs w:val="22"/>
          <w:lang w:val="en-GB"/>
        </w:rPr>
        <w:t xml:space="preserve"> new approach to</w:t>
      </w:r>
      <w:r w:rsidR="008751BC" w:rsidRPr="00D01866">
        <w:rPr>
          <w:rFonts w:ascii="Avenir LT Std 45 Book" w:eastAsia="MS Mincho" w:hAnsi="Avenir LT Std 45 Book" w:cs="Avenir LT Std 45 Book"/>
          <w:bCs/>
          <w:sz w:val="22"/>
          <w:szCs w:val="22"/>
          <w:lang w:val="en-GB"/>
        </w:rPr>
        <w:t xml:space="preserve"> </w:t>
      </w:r>
      <w:r w:rsidR="007D4F6B" w:rsidRPr="00D01866">
        <w:rPr>
          <w:rFonts w:ascii="Avenir LT Std 45 Book" w:eastAsia="MS Mincho" w:hAnsi="Avenir LT Std 45 Book" w:cs="Avenir LT Std 45 Book"/>
          <w:bCs/>
          <w:sz w:val="22"/>
          <w:szCs w:val="22"/>
          <w:lang w:val="en-GB"/>
        </w:rPr>
        <w:t>rail</w:t>
      </w:r>
      <w:r w:rsidR="00976974" w:rsidRPr="00D01866">
        <w:rPr>
          <w:rFonts w:ascii="Avenir LT Std 45 Book" w:eastAsia="MS Mincho" w:hAnsi="Avenir LT Std 45 Book" w:cs="Avenir LT Std 45 Book"/>
          <w:bCs/>
          <w:sz w:val="22"/>
          <w:szCs w:val="22"/>
          <w:lang w:val="en-GB"/>
        </w:rPr>
        <w:t xml:space="preserve"> offers and client relations</w:t>
      </w:r>
      <w:r w:rsidR="008107E3" w:rsidRPr="00D01866">
        <w:rPr>
          <w:rFonts w:ascii="Avenir LT Std 45 Book" w:eastAsia="MS Mincho" w:hAnsi="Avenir LT Std 45 Book" w:cs="Avenir LT Std 45 Book"/>
          <w:bCs/>
          <w:sz w:val="22"/>
          <w:szCs w:val="22"/>
          <w:lang w:val="en-GB"/>
        </w:rPr>
        <w:t xml:space="preserve">, </w:t>
      </w:r>
      <w:r w:rsidRPr="00D01866">
        <w:rPr>
          <w:rFonts w:ascii="Avenir LT Std 45 Book" w:eastAsia="MS Mincho" w:hAnsi="Avenir LT Std 45 Book" w:cs="Avenir LT Std 45 Book"/>
          <w:bCs/>
          <w:sz w:val="22"/>
          <w:szCs w:val="22"/>
          <w:lang w:val="en-GB"/>
        </w:rPr>
        <w:t>introducing</w:t>
      </w:r>
      <w:r w:rsidR="008107E3" w:rsidRPr="00D01866">
        <w:rPr>
          <w:rFonts w:ascii="Avenir LT Std 45 Book" w:eastAsia="MS Mincho" w:hAnsi="Avenir LT Std 45 Book" w:cs="Avenir LT Std 45 Book"/>
          <w:bCs/>
          <w:sz w:val="22"/>
          <w:szCs w:val="22"/>
          <w:lang w:val="en-GB"/>
        </w:rPr>
        <w:t xml:space="preserve"> </w:t>
      </w:r>
      <w:r w:rsidR="007D4F6B" w:rsidRPr="00D01866">
        <w:rPr>
          <w:rFonts w:ascii="Avenir LT Std 45 Book" w:eastAsia="MS Mincho" w:hAnsi="Avenir LT Std 45 Book" w:cs="Avenir LT Std 45 Book"/>
          <w:bCs/>
          <w:sz w:val="22"/>
          <w:szCs w:val="22"/>
          <w:lang w:val="en-GB"/>
        </w:rPr>
        <w:t>the</w:t>
      </w:r>
      <w:r w:rsidR="00976974" w:rsidRPr="00D01866">
        <w:rPr>
          <w:rFonts w:ascii="Avenir LT Std 45 Book" w:eastAsia="MS Mincho" w:hAnsi="Avenir LT Std 45 Book" w:cs="Avenir LT Std 45 Book"/>
          <w:bCs/>
          <w:sz w:val="22"/>
          <w:szCs w:val="22"/>
          <w:lang w:val="en-GB"/>
        </w:rPr>
        <w:t xml:space="preserve"> new Avantage rail </w:t>
      </w:r>
      <w:r w:rsidR="0010496B" w:rsidRPr="00D01866">
        <w:rPr>
          <w:rFonts w:ascii="Avenir LT Std 45 Book" w:eastAsia="MS Mincho" w:hAnsi="Avenir LT Std 45 Book" w:cs="Avenir LT Std 45 Book"/>
          <w:bCs/>
          <w:sz w:val="22"/>
          <w:szCs w:val="22"/>
          <w:lang w:val="en-GB"/>
        </w:rPr>
        <w:t>card</w:t>
      </w:r>
      <w:r w:rsidRPr="00D01866">
        <w:rPr>
          <w:rFonts w:ascii="Avenir LT Std 45 Book" w:eastAsia="MS Mincho" w:hAnsi="Avenir LT Std 45 Book" w:cs="Avenir LT Std 45 Book"/>
          <w:bCs/>
          <w:sz w:val="22"/>
          <w:szCs w:val="22"/>
          <w:lang w:val="en-GB"/>
        </w:rPr>
        <w:t>,</w:t>
      </w:r>
      <w:r w:rsidR="00976974" w:rsidRPr="00D01866">
        <w:rPr>
          <w:rFonts w:ascii="Avenir LT Std 45 Book" w:eastAsia="MS Mincho" w:hAnsi="Avenir LT Std 45 Book" w:cs="Avenir LT Std 45 Book"/>
          <w:bCs/>
          <w:sz w:val="22"/>
          <w:szCs w:val="22"/>
          <w:lang w:val="en-GB"/>
        </w:rPr>
        <w:t xml:space="preserve"> expand</w:t>
      </w:r>
      <w:r w:rsidRPr="00D01866">
        <w:rPr>
          <w:rFonts w:ascii="Avenir LT Std 45 Book" w:eastAsia="MS Mincho" w:hAnsi="Avenir LT Std 45 Book" w:cs="Avenir LT Std 45 Book"/>
          <w:bCs/>
          <w:sz w:val="22"/>
          <w:szCs w:val="22"/>
          <w:lang w:val="en-GB"/>
        </w:rPr>
        <w:t>ing</w:t>
      </w:r>
      <w:r w:rsidR="00976974" w:rsidRPr="00D01866">
        <w:rPr>
          <w:rFonts w:ascii="Avenir LT Std 45 Book" w:eastAsia="MS Mincho" w:hAnsi="Avenir LT Std 45 Book" w:cs="Avenir LT Std 45 Book"/>
          <w:bCs/>
          <w:sz w:val="22"/>
          <w:szCs w:val="22"/>
          <w:lang w:val="en-GB"/>
        </w:rPr>
        <w:t xml:space="preserve"> low-cost offers in France and Spain</w:t>
      </w:r>
      <w:r w:rsidRPr="00D01866">
        <w:rPr>
          <w:rFonts w:ascii="Avenir LT Std 45 Book" w:eastAsia="MS Mincho" w:hAnsi="Avenir LT Std 45 Book" w:cs="Avenir LT Std 45 Book"/>
          <w:bCs/>
          <w:sz w:val="22"/>
          <w:szCs w:val="22"/>
          <w:lang w:val="en-GB"/>
        </w:rPr>
        <w:t>,</w:t>
      </w:r>
      <w:r w:rsidR="00976974" w:rsidRPr="00D01866">
        <w:rPr>
          <w:rFonts w:ascii="Avenir LT Std 45 Book" w:eastAsia="MS Mincho" w:hAnsi="Avenir LT Std 45 Book" w:cs="Avenir LT Std 45 Book"/>
          <w:bCs/>
          <w:sz w:val="22"/>
          <w:szCs w:val="22"/>
          <w:lang w:val="en-GB"/>
        </w:rPr>
        <w:t xml:space="preserve"> </w:t>
      </w:r>
      <w:r w:rsidRPr="00D01866">
        <w:rPr>
          <w:rFonts w:ascii="Avenir LT Std 45 Book" w:eastAsia="MS Mincho" w:hAnsi="Avenir LT Std 45 Book" w:cs="Avenir LT Std 45 Book"/>
          <w:bCs/>
          <w:sz w:val="22"/>
          <w:szCs w:val="22"/>
          <w:lang w:val="en-GB"/>
        </w:rPr>
        <w:t>stepping up</w:t>
      </w:r>
      <w:r w:rsidR="00976974" w:rsidRPr="00D01866">
        <w:rPr>
          <w:rFonts w:ascii="Avenir LT Std 45 Book" w:eastAsia="MS Mincho" w:hAnsi="Avenir LT Std 45 Book" w:cs="Avenir LT Std 45 Book"/>
          <w:bCs/>
          <w:sz w:val="22"/>
          <w:szCs w:val="22"/>
          <w:lang w:val="en-GB"/>
        </w:rPr>
        <w:t xml:space="preserve"> use of digital technology, and more</w:t>
      </w:r>
      <w:r w:rsidR="008107E3" w:rsidRPr="00D01866">
        <w:rPr>
          <w:rFonts w:ascii="Avenir LT Std 45 Book" w:eastAsia="MS Mincho" w:hAnsi="Avenir LT Std 45 Book" w:cs="Avenir LT Std 45 Book"/>
          <w:bCs/>
          <w:sz w:val="22"/>
          <w:szCs w:val="22"/>
          <w:lang w:val="en-GB"/>
        </w:rPr>
        <w:t xml:space="preserve">. Together with the sale of Ermewa and </w:t>
      </w:r>
      <w:r w:rsidR="00C02FDB" w:rsidRPr="00D01866">
        <w:rPr>
          <w:rFonts w:ascii="Avenir LT Std 45 Book" w:eastAsia="MS Mincho" w:hAnsi="Avenir LT Std 45 Book" w:cs="Avenir LT Std 45 Book"/>
          <w:bCs/>
          <w:sz w:val="22"/>
          <w:szCs w:val="22"/>
          <w:lang w:val="en-GB"/>
        </w:rPr>
        <w:t>SNCF’s own</w:t>
      </w:r>
      <w:r w:rsidR="00B071B8" w:rsidRPr="00D01866">
        <w:rPr>
          <w:rFonts w:ascii="Avenir LT Std 45 Book" w:eastAsia="MS Mincho" w:hAnsi="Avenir LT Std 45 Book" w:cs="Avenir LT Std 45 Book"/>
          <w:bCs/>
          <w:sz w:val="22"/>
          <w:szCs w:val="22"/>
          <w:lang w:val="en-GB"/>
        </w:rPr>
        <w:t xml:space="preserve"> </w:t>
      </w:r>
      <w:r w:rsidR="008107E3" w:rsidRPr="00D01866">
        <w:rPr>
          <w:rFonts w:ascii="Avenir LT Std 45 Book" w:eastAsia="MS Mincho" w:hAnsi="Avenir LT Std 45 Book" w:cs="Avenir LT Std 45 Book"/>
          <w:bCs/>
          <w:sz w:val="22"/>
          <w:szCs w:val="22"/>
          <w:lang w:val="en-GB"/>
        </w:rPr>
        <w:t>proactive cost-</w:t>
      </w:r>
      <w:r w:rsidRPr="00D01866">
        <w:rPr>
          <w:rFonts w:ascii="Avenir LT Std 45 Book" w:eastAsia="MS Mincho" w:hAnsi="Avenir LT Std 45 Book" w:cs="Avenir LT Std 45 Book"/>
          <w:bCs/>
          <w:sz w:val="22"/>
          <w:szCs w:val="22"/>
          <w:lang w:val="en-GB"/>
        </w:rPr>
        <w:t>cutting</w:t>
      </w:r>
      <w:r w:rsidR="008107E3" w:rsidRPr="00D01866">
        <w:rPr>
          <w:rFonts w:ascii="Avenir LT Std 45 Book" w:eastAsia="MS Mincho" w:hAnsi="Avenir LT Std 45 Book" w:cs="Avenir LT Std 45 Book"/>
          <w:bCs/>
          <w:sz w:val="22"/>
          <w:szCs w:val="22"/>
          <w:lang w:val="en-GB"/>
        </w:rPr>
        <w:t xml:space="preserve"> </w:t>
      </w:r>
      <w:r w:rsidR="00B071B8" w:rsidRPr="00D01866">
        <w:rPr>
          <w:rFonts w:ascii="Avenir LT Std 45 Book" w:eastAsia="MS Mincho" w:hAnsi="Avenir LT Std 45 Book" w:cs="Avenir LT Std 45 Book"/>
          <w:bCs/>
          <w:sz w:val="22"/>
          <w:szCs w:val="22"/>
          <w:lang w:val="en-GB"/>
        </w:rPr>
        <w:t>plan</w:t>
      </w:r>
      <w:r w:rsidR="005E06BC" w:rsidRPr="00D01866">
        <w:rPr>
          <w:rFonts w:ascii="Avenir LT Std 45 Book" w:eastAsia="MS Mincho" w:hAnsi="Avenir LT Std 45 Book" w:cs="Avenir LT Std 45 Book"/>
          <w:bCs/>
          <w:sz w:val="22"/>
          <w:szCs w:val="22"/>
          <w:lang w:val="en-GB"/>
        </w:rPr>
        <w:t>s</w:t>
      </w:r>
      <w:r w:rsidR="008107E3" w:rsidRPr="00D01866">
        <w:rPr>
          <w:rFonts w:ascii="Avenir LT Std 45 Book" w:eastAsia="MS Mincho" w:hAnsi="Avenir LT Std 45 Book" w:cs="Avenir LT Std 45 Book"/>
          <w:bCs/>
          <w:sz w:val="22"/>
          <w:szCs w:val="22"/>
          <w:lang w:val="en-GB"/>
        </w:rPr>
        <w:t xml:space="preserve">, these </w:t>
      </w:r>
      <w:r w:rsidR="00C02FDB" w:rsidRPr="00D01866">
        <w:rPr>
          <w:rFonts w:ascii="Avenir LT Std 45 Book" w:eastAsia="MS Mincho" w:hAnsi="Avenir LT Std 45 Book" w:cs="Avenir LT Std 45 Book"/>
          <w:bCs/>
          <w:sz w:val="22"/>
          <w:szCs w:val="22"/>
          <w:lang w:val="en-GB"/>
        </w:rPr>
        <w:t>factors</w:t>
      </w:r>
      <w:r w:rsidR="008107E3" w:rsidRPr="00D01866">
        <w:rPr>
          <w:rFonts w:ascii="Avenir LT Std 45 Book" w:eastAsia="MS Mincho" w:hAnsi="Avenir LT Std 45 Book" w:cs="Avenir LT Std 45 Book"/>
          <w:bCs/>
          <w:sz w:val="22"/>
          <w:szCs w:val="22"/>
          <w:lang w:val="en-GB"/>
        </w:rPr>
        <w:t xml:space="preserve"> helped </w:t>
      </w:r>
      <w:r w:rsidRPr="00D01866">
        <w:rPr>
          <w:rFonts w:ascii="Avenir LT Std 45 Book" w:eastAsia="MS Mincho" w:hAnsi="Avenir LT Std 45 Book" w:cs="Avenir LT Std 45 Book"/>
          <w:bCs/>
          <w:sz w:val="22"/>
          <w:szCs w:val="22"/>
          <w:lang w:val="en-GB"/>
        </w:rPr>
        <w:t>mitigate</w:t>
      </w:r>
      <w:r w:rsidR="008107E3" w:rsidRPr="00D01866">
        <w:rPr>
          <w:rFonts w:ascii="Avenir LT Std 45 Book" w:eastAsia="MS Mincho" w:hAnsi="Avenir LT Std 45 Book" w:cs="Avenir LT Std 45 Book"/>
          <w:bCs/>
          <w:sz w:val="22"/>
          <w:szCs w:val="22"/>
          <w:lang w:val="en-GB"/>
        </w:rPr>
        <w:t xml:space="preserve"> the financial </w:t>
      </w:r>
      <w:r w:rsidRPr="00D01866">
        <w:rPr>
          <w:rFonts w:ascii="Avenir LT Std 45 Book" w:eastAsia="MS Mincho" w:hAnsi="Avenir LT Std 45 Book" w:cs="Avenir LT Std 45 Book"/>
          <w:bCs/>
          <w:sz w:val="22"/>
          <w:szCs w:val="22"/>
          <w:lang w:val="en-GB"/>
        </w:rPr>
        <w:t>impact</w:t>
      </w:r>
      <w:r w:rsidR="008107E3" w:rsidRPr="00D01866">
        <w:rPr>
          <w:rFonts w:ascii="Avenir LT Std 45 Book" w:eastAsia="MS Mincho" w:hAnsi="Avenir LT Std 45 Book" w:cs="Avenir LT Std 45 Book"/>
          <w:bCs/>
          <w:sz w:val="22"/>
          <w:szCs w:val="22"/>
          <w:lang w:val="en-GB"/>
        </w:rPr>
        <w:t xml:space="preserve"> of</w:t>
      </w:r>
      <w:r w:rsidR="007D4F6B" w:rsidRPr="00D01866">
        <w:rPr>
          <w:rFonts w:ascii="Avenir LT Std 45 Book" w:eastAsia="MS Mincho" w:hAnsi="Avenir LT Std 45 Book" w:cs="Avenir LT Std 45 Book"/>
          <w:bCs/>
          <w:sz w:val="22"/>
          <w:szCs w:val="22"/>
          <w:lang w:val="en-GB"/>
        </w:rPr>
        <w:t xml:space="preserve"> Covid</w:t>
      </w:r>
      <w:r w:rsidR="008107E3" w:rsidRPr="00D01866">
        <w:rPr>
          <w:rFonts w:ascii="Avenir LT Std 45 Book" w:eastAsia="MS Mincho" w:hAnsi="Avenir LT Std 45 Book" w:cs="Avenir LT Std 45 Book"/>
          <w:bCs/>
          <w:sz w:val="22"/>
          <w:szCs w:val="22"/>
          <w:lang w:val="en-GB"/>
        </w:rPr>
        <w:t xml:space="preserve">. </w:t>
      </w:r>
    </w:p>
    <w:p w14:paraId="153ACD11" w14:textId="77777777" w:rsidR="006C09CE" w:rsidRPr="00D01866" w:rsidRDefault="006C09CE" w:rsidP="006C09CE">
      <w:pPr>
        <w:pStyle w:val="Default"/>
        <w:suppressAutoHyphens/>
        <w:spacing w:after="120" w:line="216" w:lineRule="auto"/>
        <w:jc w:val="both"/>
        <w:rPr>
          <w:rFonts w:ascii="Avenir LT Std 45 Book" w:eastAsia="Times New Roman" w:hAnsi="Avenir LT Std 45 Book" w:cs="Avenir LT Std 45 Book"/>
          <w:color w:val="auto"/>
          <w:sz w:val="22"/>
          <w:szCs w:val="22"/>
          <w:lang w:val="en-GB"/>
        </w:rPr>
      </w:pPr>
    </w:p>
    <w:p w14:paraId="16F4F230" w14:textId="23261A73" w:rsidR="005334CA" w:rsidRPr="00D01866" w:rsidRDefault="005334CA" w:rsidP="000144D2">
      <w:pPr>
        <w:pStyle w:val="Normal2"/>
        <w:numPr>
          <w:ilvl w:val="0"/>
          <w:numId w:val="3"/>
        </w:numPr>
        <w:tabs>
          <w:tab w:val="left" w:pos="8539"/>
        </w:tabs>
        <w:suppressAutoHyphens/>
        <w:spacing w:after="60"/>
        <w:ind w:right="227" w:hanging="218"/>
        <w:jc w:val="both"/>
        <w:rPr>
          <w:rFonts w:ascii="Avenir LT Std 45 Book" w:eastAsia="MS Mincho" w:hAnsi="Avenir LT Std 45 Book" w:cs="Avenir LT Std 45 Book"/>
          <w:bCs/>
          <w:sz w:val="22"/>
          <w:szCs w:val="22"/>
          <w:lang w:val="en-GB"/>
        </w:rPr>
      </w:pPr>
      <w:r w:rsidRPr="00D01866">
        <w:rPr>
          <w:rFonts w:ascii="Avenir LT Std 45 Book" w:eastAsia="MS Mincho" w:hAnsi="Avenir LT Std 45 Book" w:cs="Avenir LT Std 45 Book"/>
          <w:bCs/>
          <w:sz w:val="22"/>
          <w:szCs w:val="22"/>
          <w:lang w:val="en-GB"/>
        </w:rPr>
        <w:t xml:space="preserve">The Group’s financial trajectory </w:t>
      </w:r>
      <w:r w:rsidR="00672942">
        <w:rPr>
          <w:rFonts w:ascii="Avenir LT Std 45 Book" w:eastAsia="MS Mincho" w:hAnsi="Avenir LT Std 45 Book" w:cs="Avenir LT Std 45 Book"/>
          <w:bCs/>
          <w:sz w:val="22"/>
          <w:szCs w:val="22"/>
          <w:lang w:val="en-GB"/>
        </w:rPr>
        <w:t>is designed to</w:t>
      </w:r>
      <w:r w:rsidR="00672942" w:rsidRPr="00D01866">
        <w:rPr>
          <w:rFonts w:ascii="Avenir LT Std 45 Book" w:eastAsia="MS Mincho" w:hAnsi="Avenir LT Std 45 Book" w:cs="Avenir LT Std 45 Book"/>
          <w:bCs/>
          <w:sz w:val="22"/>
          <w:szCs w:val="22"/>
          <w:lang w:val="en-GB"/>
        </w:rPr>
        <w:t xml:space="preserve"> </w:t>
      </w:r>
      <w:r w:rsidRPr="00D01866">
        <w:rPr>
          <w:rFonts w:ascii="Avenir LT Std 45 Book" w:eastAsia="MS Mincho" w:hAnsi="Avenir LT Std 45 Book" w:cs="Avenir LT Std 45 Book"/>
          <w:bCs/>
          <w:sz w:val="22"/>
          <w:szCs w:val="22"/>
          <w:lang w:val="en-GB"/>
        </w:rPr>
        <w:t xml:space="preserve">enable it to meet </w:t>
      </w:r>
      <w:r w:rsidR="00C02FDB" w:rsidRPr="00D01866">
        <w:rPr>
          <w:rFonts w:ascii="Avenir LT Std 45 Book" w:eastAsia="MS Mincho" w:hAnsi="Avenir LT Std 45 Book" w:cs="Avenir LT Std 45 Book"/>
          <w:bCs/>
          <w:sz w:val="22"/>
          <w:szCs w:val="22"/>
          <w:lang w:val="en-GB"/>
        </w:rPr>
        <w:t>commitments</w:t>
      </w:r>
      <w:r w:rsidRPr="00D01866">
        <w:rPr>
          <w:rFonts w:ascii="Avenir LT Std 45 Book" w:eastAsia="MS Mincho" w:hAnsi="Avenir LT Std 45 Book" w:cs="Avenir LT Std 45 Book"/>
          <w:bCs/>
          <w:sz w:val="22"/>
          <w:szCs w:val="22"/>
          <w:lang w:val="en-GB"/>
        </w:rPr>
        <w:t xml:space="preserve"> made under the 2018 rail reform package, </w:t>
      </w:r>
      <w:r w:rsidR="00D50ADF" w:rsidRPr="00D01866">
        <w:rPr>
          <w:rFonts w:ascii="Avenir LT Std 45 Book" w:eastAsia="MS Mincho" w:hAnsi="Avenir LT Std 45 Book" w:cs="Avenir LT Std 45 Book"/>
          <w:bCs/>
          <w:sz w:val="22"/>
          <w:szCs w:val="22"/>
          <w:lang w:val="en-GB"/>
        </w:rPr>
        <w:t>in particular</w:t>
      </w:r>
      <w:r w:rsidR="00C02FDB" w:rsidRPr="00D01866">
        <w:rPr>
          <w:rFonts w:ascii="Avenir LT Std 45 Book" w:eastAsia="MS Mincho" w:hAnsi="Avenir LT Std 45 Book" w:cs="Avenir LT Std 45 Book"/>
          <w:bCs/>
          <w:sz w:val="22"/>
          <w:szCs w:val="22"/>
          <w:lang w:val="en-GB"/>
        </w:rPr>
        <w:t xml:space="preserve"> </w:t>
      </w:r>
      <w:r w:rsidR="00D50ADF" w:rsidRPr="00D01866">
        <w:rPr>
          <w:rFonts w:ascii="Avenir LT Std 45 Book" w:eastAsia="MS Mincho" w:hAnsi="Avenir LT Std 45 Book" w:cs="Avenir LT Std 45 Book"/>
          <w:bCs/>
          <w:sz w:val="22"/>
          <w:szCs w:val="22"/>
          <w:lang w:val="en-GB"/>
        </w:rPr>
        <w:t>a pledge to bring</w:t>
      </w:r>
      <w:r w:rsidRPr="00D01866">
        <w:rPr>
          <w:rFonts w:ascii="Avenir LT Std 45 Book" w:eastAsia="MS Mincho" w:hAnsi="Avenir LT Std 45 Book" w:cs="Avenir LT Std 45 Book"/>
          <w:bCs/>
          <w:sz w:val="22"/>
          <w:szCs w:val="22"/>
          <w:lang w:val="en-GB"/>
        </w:rPr>
        <w:t xml:space="preserve"> free cash flow </w:t>
      </w:r>
      <w:r w:rsidR="00C02FDB" w:rsidRPr="00D01866">
        <w:rPr>
          <w:rFonts w:ascii="Avenir LT Std 45 Book" w:eastAsia="MS Mincho" w:hAnsi="Avenir LT Std 45 Book" w:cs="Avenir LT Std 45 Book"/>
          <w:bCs/>
          <w:sz w:val="22"/>
          <w:szCs w:val="22"/>
          <w:lang w:val="en-GB"/>
        </w:rPr>
        <w:t>into the black</w:t>
      </w:r>
      <w:r w:rsidRPr="00D01866">
        <w:rPr>
          <w:rFonts w:ascii="Avenir LT Std 45 Book" w:eastAsia="MS Mincho" w:hAnsi="Avenir LT Std 45 Book" w:cs="Avenir LT Std 45 Book"/>
          <w:bCs/>
          <w:sz w:val="22"/>
          <w:szCs w:val="22"/>
          <w:lang w:val="en-GB"/>
        </w:rPr>
        <w:t xml:space="preserve"> in 2022. </w:t>
      </w:r>
    </w:p>
    <w:p w14:paraId="39F27753" w14:textId="77777777" w:rsidR="006C09CE" w:rsidRPr="00D01866" w:rsidRDefault="006C09CE" w:rsidP="006C09CE">
      <w:pPr>
        <w:pStyle w:val="Default"/>
        <w:suppressAutoHyphens/>
        <w:spacing w:after="120" w:line="216" w:lineRule="auto"/>
        <w:jc w:val="both"/>
        <w:rPr>
          <w:rFonts w:ascii="Avenir LT Std 45 Book" w:eastAsia="Times New Roman" w:hAnsi="Avenir LT Std 45 Book" w:cs="Avenir LT Std 45 Book"/>
          <w:color w:val="auto"/>
          <w:sz w:val="22"/>
          <w:szCs w:val="22"/>
          <w:lang w:val="en-GB"/>
        </w:rPr>
      </w:pPr>
    </w:p>
    <w:p w14:paraId="5F8C8EB9" w14:textId="00E94B24" w:rsidR="00117265" w:rsidRPr="00D01866" w:rsidRDefault="00743398" w:rsidP="000144D2">
      <w:pPr>
        <w:pStyle w:val="Normal2"/>
        <w:numPr>
          <w:ilvl w:val="0"/>
          <w:numId w:val="3"/>
        </w:numPr>
        <w:tabs>
          <w:tab w:val="left" w:pos="8539"/>
        </w:tabs>
        <w:suppressAutoHyphens/>
        <w:spacing w:after="60"/>
        <w:ind w:right="227" w:hanging="218"/>
        <w:jc w:val="both"/>
        <w:rPr>
          <w:rFonts w:ascii="Avenir LT Std 45 Book" w:eastAsia="MS Mincho" w:hAnsi="Avenir LT Std 45 Book" w:cs="Avenir LT Std 45 Book"/>
          <w:bCs/>
          <w:sz w:val="22"/>
          <w:szCs w:val="22"/>
          <w:lang w:val="en-GB"/>
        </w:rPr>
      </w:pPr>
      <w:r w:rsidRPr="00D01866">
        <w:rPr>
          <w:rFonts w:ascii="Avenir LT Std 45 Book" w:eastAsia="MS Mincho" w:hAnsi="Avenir LT Std 45 Book" w:cs="Avenir LT Std 45 Book"/>
          <w:bCs/>
          <w:sz w:val="22"/>
          <w:szCs w:val="22"/>
          <w:lang w:val="en-GB"/>
        </w:rPr>
        <w:t>Today s</w:t>
      </w:r>
      <w:r w:rsidR="00792AEB" w:rsidRPr="00D01866">
        <w:rPr>
          <w:rFonts w:ascii="Avenir LT Std 45 Book" w:eastAsia="MS Mincho" w:hAnsi="Avenir LT Std 45 Book" w:cs="Avenir LT Std 45 Book"/>
          <w:bCs/>
          <w:sz w:val="22"/>
          <w:szCs w:val="22"/>
          <w:lang w:val="en-GB"/>
        </w:rPr>
        <w:t>ustainable mobility</w:t>
      </w:r>
      <w:r w:rsidR="008A3223" w:rsidRPr="00D01866">
        <w:rPr>
          <w:rFonts w:ascii="Avenir LT Std 45 Book" w:eastAsia="MS Mincho" w:hAnsi="Avenir LT Std 45 Book" w:cs="Avenir LT Std 45 Book"/>
          <w:bCs/>
          <w:sz w:val="22"/>
          <w:szCs w:val="22"/>
          <w:lang w:val="en-GB"/>
        </w:rPr>
        <w:t xml:space="preserve"> is </w:t>
      </w:r>
      <w:r w:rsidR="00117265" w:rsidRPr="00D01866">
        <w:rPr>
          <w:rFonts w:ascii="Avenir LT Std 45 Book" w:eastAsia="MS Mincho" w:hAnsi="Avenir LT Std 45 Book" w:cs="Avenir LT Std 45 Book"/>
          <w:bCs/>
          <w:sz w:val="22"/>
          <w:szCs w:val="22"/>
          <w:lang w:val="en-GB"/>
        </w:rPr>
        <w:t>on</w:t>
      </w:r>
      <w:r w:rsidR="008A3223" w:rsidRPr="00D01866">
        <w:rPr>
          <w:rFonts w:ascii="Avenir LT Std 45 Book" w:eastAsia="MS Mincho" w:hAnsi="Avenir LT Std 45 Book" w:cs="Avenir LT Std 45 Book"/>
          <w:bCs/>
          <w:sz w:val="22"/>
          <w:szCs w:val="22"/>
          <w:lang w:val="en-GB"/>
        </w:rPr>
        <w:t xml:space="preserve"> the rise, </w:t>
      </w:r>
      <w:r w:rsidR="00D50ADF" w:rsidRPr="00D01866">
        <w:rPr>
          <w:rFonts w:ascii="Avenir LT Std 45 Book" w:eastAsia="MS Mincho" w:hAnsi="Avenir LT Std 45 Book" w:cs="Avenir LT Std 45 Book"/>
          <w:bCs/>
          <w:sz w:val="22"/>
          <w:szCs w:val="22"/>
          <w:lang w:val="en-GB"/>
        </w:rPr>
        <w:t>with the</w:t>
      </w:r>
      <w:r w:rsidR="008A3223" w:rsidRPr="00D01866">
        <w:rPr>
          <w:rFonts w:ascii="Avenir LT Std 45 Book" w:eastAsia="MS Mincho" w:hAnsi="Avenir LT Std 45 Book" w:cs="Avenir LT Std 45 Book"/>
          <w:bCs/>
          <w:sz w:val="22"/>
          <w:szCs w:val="22"/>
          <w:lang w:val="en-GB"/>
        </w:rPr>
        <w:t xml:space="preserve"> arrival of a new high-speed rail operator in France and market liberalization reshaping </w:t>
      </w:r>
      <w:r w:rsidR="00D50ADF" w:rsidRPr="00D01866">
        <w:rPr>
          <w:rFonts w:ascii="Avenir LT Std 45 Book" w:eastAsia="MS Mincho" w:hAnsi="Avenir LT Std 45 Book" w:cs="Avenir LT Std 45 Book"/>
          <w:bCs/>
          <w:sz w:val="22"/>
          <w:szCs w:val="22"/>
          <w:lang w:val="en-GB"/>
        </w:rPr>
        <w:t>rail</w:t>
      </w:r>
      <w:r w:rsidR="008A3223" w:rsidRPr="00D01866">
        <w:rPr>
          <w:rFonts w:ascii="Avenir LT Std 45 Book" w:eastAsia="MS Mincho" w:hAnsi="Avenir LT Std 45 Book" w:cs="Avenir LT Std 45 Book"/>
          <w:bCs/>
          <w:sz w:val="22"/>
          <w:szCs w:val="22"/>
          <w:lang w:val="en-GB"/>
        </w:rPr>
        <w:t xml:space="preserve"> service in some regions. Against this backdrop, </w:t>
      </w:r>
      <w:r w:rsidR="00EF36DC" w:rsidRPr="00672942">
        <w:rPr>
          <w:rFonts w:ascii="Avenir LT Std 45 Book" w:eastAsia="MS Mincho" w:hAnsi="Avenir LT Std 45 Book" w:cs="Avenir LT Std 45 Book"/>
          <w:bCs/>
          <w:sz w:val="22"/>
          <w:szCs w:val="22"/>
          <w:lang w:val="en-GB"/>
        </w:rPr>
        <w:t xml:space="preserve">SNCF </w:t>
      </w:r>
      <w:r w:rsidR="00EF36DC" w:rsidRPr="002C32F4">
        <w:rPr>
          <w:rFonts w:ascii="Avenir LT Std 45 Book" w:eastAsia="MS Mincho" w:hAnsi="Avenir LT Std 45 Book" w:cs="Avenir LT Std 45 Book"/>
          <w:bCs/>
          <w:sz w:val="22"/>
          <w:szCs w:val="22"/>
          <w:lang w:val="en-GB"/>
        </w:rPr>
        <w:t>Group</w:t>
      </w:r>
      <w:r w:rsidR="008A3223" w:rsidRPr="002C32F4">
        <w:rPr>
          <w:rFonts w:ascii="Avenir LT Std 45 Book" w:eastAsia="MS Mincho" w:hAnsi="Avenir LT Std 45 Book" w:cs="Avenir LT Std 45 Book"/>
          <w:bCs/>
          <w:sz w:val="22"/>
          <w:szCs w:val="22"/>
          <w:lang w:val="en-GB"/>
        </w:rPr>
        <w:t xml:space="preserve"> </w:t>
      </w:r>
      <w:r w:rsidR="00A24349" w:rsidRPr="002C32F4">
        <w:rPr>
          <w:rFonts w:ascii="Avenir LT Std 45 Book" w:eastAsia="MS Mincho" w:hAnsi="Avenir LT Std 45 Book" w:cs="Avenir LT Std 45 Book"/>
          <w:bCs/>
          <w:sz w:val="22"/>
          <w:szCs w:val="22"/>
          <w:lang w:val="en-GB"/>
        </w:rPr>
        <w:t>has remained</w:t>
      </w:r>
      <w:r w:rsidR="00117265" w:rsidRPr="00672942">
        <w:rPr>
          <w:rFonts w:ascii="Avenir LT Std 45 Book" w:eastAsia="MS Mincho" w:hAnsi="Avenir LT Std 45 Book" w:cs="Avenir LT Std 45 Book"/>
          <w:bCs/>
          <w:sz w:val="22"/>
          <w:szCs w:val="22"/>
          <w:lang w:val="en-GB"/>
        </w:rPr>
        <w:t xml:space="preserve"> focused</w:t>
      </w:r>
      <w:r w:rsidR="00117265" w:rsidRPr="00D01866">
        <w:rPr>
          <w:rFonts w:ascii="Avenir LT Std 45 Book" w:eastAsia="MS Mincho" w:hAnsi="Avenir LT Std 45 Book" w:cs="Avenir LT Std 45 Book"/>
          <w:bCs/>
          <w:sz w:val="22"/>
          <w:szCs w:val="22"/>
          <w:lang w:val="en-GB"/>
        </w:rPr>
        <w:t xml:space="preserve"> on</w:t>
      </w:r>
      <w:r w:rsidR="008A3223" w:rsidRPr="00D01866">
        <w:rPr>
          <w:rFonts w:ascii="Avenir LT Std 45 Book" w:eastAsia="MS Mincho" w:hAnsi="Avenir LT Std 45 Book" w:cs="Avenir LT Std 45 Book"/>
          <w:bCs/>
          <w:sz w:val="22"/>
          <w:szCs w:val="22"/>
          <w:lang w:val="en-GB"/>
        </w:rPr>
        <w:t xml:space="preserve"> building client loyalty, winning back</w:t>
      </w:r>
      <w:r w:rsidR="00A24349" w:rsidRPr="00D01866">
        <w:rPr>
          <w:rFonts w:ascii="Avenir LT Std 45 Book" w:eastAsia="MS Mincho" w:hAnsi="Avenir LT Std 45 Book" w:cs="Avenir LT Std 45 Book"/>
          <w:bCs/>
          <w:sz w:val="22"/>
          <w:szCs w:val="22"/>
          <w:lang w:val="en-GB"/>
        </w:rPr>
        <w:t xml:space="preserve"> rail passengers</w:t>
      </w:r>
      <w:r w:rsidR="008A3223" w:rsidRPr="00D01866">
        <w:rPr>
          <w:rFonts w:ascii="Avenir LT Std 45 Book" w:eastAsia="MS Mincho" w:hAnsi="Avenir LT Std 45 Book" w:cs="Avenir LT Std 45 Book"/>
          <w:bCs/>
          <w:sz w:val="22"/>
          <w:szCs w:val="22"/>
          <w:lang w:val="en-GB"/>
        </w:rPr>
        <w:t>, and</w:t>
      </w:r>
      <w:r w:rsidR="00117265" w:rsidRPr="00D01866">
        <w:rPr>
          <w:rFonts w:ascii="Avenir LT Std 45 Book" w:eastAsia="MS Mincho" w:hAnsi="Avenir LT Std 45 Book" w:cs="Avenir LT Std 45 Book"/>
          <w:bCs/>
          <w:sz w:val="22"/>
          <w:szCs w:val="22"/>
          <w:lang w:val="en-GB"/>
        </w:rPr>
        <w:t xml:space="preserve"> </w:t>
      </w:r>
      <w:r w:rsidR="00D50ADF" w:rsidRPr="00D01866">
        <w:rPr>
          <w:rFonts w:ascii="Avenir LT Std 45 Book" w:eastAsia="MS Mincho" w:hAnsi="Avenir LT Std 45 Book" w:cs="Avenir LT Std 45 Book"/>
          <w:bCs/>
          <w:sz w:val="22"/>
          <w:szCs w:val="22"/>
          <w:lang w:val="en-GB"/>
        </w:rPr>
        <w:t>taking part in</w:t>
      </w:r>
      <w:r w:rsidR="00117265" w:rsidRPr="00D01866">
        <w:rPr>
          <w:rFonts w:ascii="Avenir LT Std 45 Book" w:eastAsia="MS Mincho" w:hAnsi="Avenir LT Std 45 Book" w:cs="Avenir LT Std 45 Book"/>
          <w:bCs/>
          <w:sz w:val="22"/>
          <w:szCs w:val="22"/>
          <w:lang w:val="en-GB"/>
        </w:rPr>
        <w:t xml:space="preserve"> the </w:t>
      </w:r>
      <w:r w:rsidR="00A24349" w:rsidRPr="00D01866">
        <w:rPr>
          <w:rFonts w:ascii="Avenir LT Std 45 Book" w:eastAsia="MS Mincho" w:hAnsi="Avenir LT Std 45 Book" w:cs="Avenir LT Std 45 Book"/>
          <w:bCs/>
          <w:sz w:val="22"/>
          <w:szCs w:val="22"/>
          <w:lang w:val="en-GB"/>
        </w:rPr>
        <w:t>vigorous</w:t>
      </w:r>
      <w:r w:rsidR="00117265" w:rsidRPr="00D01866">
        <w:rPr>
          <w:rFonts w:ascii="Avenir LT Std 45 Book" w:eastAsia="MS Mincho" w:hAnsi="Avenir LT Std 45 Book" w:cs="Avenir LT Std 45 Book"/>
          <w:bCs/>
          <w:sz w:val="22"/>
          <w:szCs w:val="22"/>
          <w:lang w:val="en-GB"/>
        </w:rPr>
        <w:t xml:space="preserve"> rebound </w:t>
      </w:r>
      <w:r w:rsidR="00A24349" w:rsidRPr="00D01866">
        <w:rPr>
          <w:rFonts w:ascii="Avenir LT Std 45 Book" w:eastAsia="MS Mincho" w:hAnsi="Avenir LT Std 45 Book" w:cs="Avenir LT Std 45 Book"/>
          <w:bCs/>
          <w:sz w:val="22"/>
          <w:szCs w:val="22"/>
          <w:lang w:val="en-GB"/>
        </w:rPr>
        <w:t>in</w:t>
      </w:r>
      <w:r w:rsidR="00117265" w:rsidRPr="00D01866">
        <w:rPr>
          <w:rFonts w:ascii="Avenir LT Std 45 Book" w:eastAsia="MS Mincho" w:hAnsi="Avenir LT Std 45 Book" w:cs="Avenir LT Std 45 Book"/>
          <w:bCs/>
          <w:sz w:val="22"/>
          <w:szCs w:val="22"/>
          <w:lang w:val="en-GB"/>
        </w:rPr>
        <w:t xml:space="preserve"> logistics and freight transport.</w:t>
      </w:r>
    </w:p>
    <w:p w14:paraId="26811998" w14:textId="63ABF930" w:rsidR="00D7058B" w:rsidRPr="00D01866" w:rsidRDefault="00D7058B">
      <w:pPr>
        <w:rPr>
          <w:rFonts w:ascii="Avenir LT Std 45 Book" w:hAnsi="Avenir LT Std 45 Book" w:cs="Avenir LT Std 45 Book"/>
          <w:spacing w:val="-2"/>
          <w:sz w:val="18"/>
          <w:szCs w:val="18"/>
        </w:rPr>
      </w:pPr>
    </w:p>
    <w:p w14:paraId="46402E16" w14:textId="39A0F23B" w:rsidR="00D7058B" w:rsidRPr="00D01866" w:rsidRDefault="00D7058B" w:rsidP="006E5591">
      <w:pPr>
        <w:ind w:right="227"/>
        <w:rPr>
          <w:rFonts w:ascii="Avenir LT Std 45 Book" w:hAnsi="Avenir LT Std 45 Book" w:cs="Avenir LT Std 45 Book"/>
          <w:spacing w:val="-2"/>
          <w:sz w:val="20"/>
          <w:szCs w:val="18"/>
        </w:rPr>
      </w:pPr>
    </w:p>
    <w:p w14:paraId="21D837BD" w14:textId="3968C370" w:rsidR="00F37171" w:rsidRPr="00D01866" w:rsidRDefault="00F37171" w:rsidP="006E5591">
      <w:pPr>
        <w:ind w:right="227"/>
        <w:rPr>
          <w:rFonts w:ascii="Avenir LT Std 45 Book" w:hAnsi="Avenir LT Std 45 Book" w:cs="Avenir LT Std 45 Book"/>
          <w:spacing w:val="-2"/>
          <w:sz w:val="20"/>
          <w:szCs w:val="18"/>
        </w:rPr>
      </w:pPr>
    </w:p>
    <w:p w14:paraId="031E6C0B" w14:textId="44E71D8D" w:rsidR="005E06BC" w:rsidRPr="00D01866" w:rsidRDefault="005E06BC">
      <w:pPr>
        <w:rPr>
          <w:rFonts w:ascii="Avenir LT Std 45 Book" w:hAnsi="Avenir LT Std 45 Book" w:cs="Avenir LT Std 45 Book"/>
          <w:spacing w:val="-2"/>
          <w:sz w:val="20"/>
          <w:szCs w:val="18"/>
        </w:rPr>
      </w:pPr>
      <w:r w:rsidRPr="00D01866">
        <w:rPr>
          <w:rFonts w:ascii="Avenir LT Std 45 Book" w:hAnsi="Avenir LT Std 45 Book" w:cs="Avenir LT Std 45 Book"/>
          <w:spacing w:val="-2"/>
          <w:sz w:val="20"/>
          <w:szCs w:val="18"/>
        </w:rPr>
        <w:br w:type="page"/>
      </w:r>
    </w:p>
    <w:p w14:paraId="71657692" w14:textId="77777777" w:rsidR="00F37171" w:rsidRPr="00D01866" w:rsidRDefault="00F37171" w:rsidP="006E5591">
      <w:pPr>
        <w:ind w:right="227"/>
        <w:rPr>
          <w:rFonts w:ascii="Avenir LT Std 45 Book" w:hAnsi="Avenir LT Std 45 Book" w:cs="Avenir LT Std 45 Book"/>
          <w:spacing w:val="-2"/>
          <w:sz w:val="20"/>
          <w:szCs w:val="18"/>
        </w:rPr>
      </w:pPr>
    </w:p>
    <w:p w14:paraId="23275DCB" w14:textId="77777777" w:rsidR="00F37171" w:rsidRPr="00D01866" w:rsidRDefault="00F37171" w:rsidP="006E5591">
      <w:pPr>
        <w:ind w:right="227"/>
        <w:rPr>
          <w:rFonts w:ascii="Avenir LT Std 45 Book" w:hAnsi="Avenir LT Std 45 Book" w:cs="Avenir LT Std 45 Book"/>
          <w:spacing w:val="-2"/>
          <w:sz w:val="20"/>
          <w:szCs w:val="18"/>
        </w:rPr>
      </w:pPr>
    </w:p>
    <w:tbl>
      <w:tblPr>
        <w:tblStyle w:val="Grilledutableau"/>
        <w:tblW w:w="9356" w:type="dxa"/>
        <w:tblInd w:w="108" w:type="dxa"/>
        <w:tblBorders>
          <w:top w:val="single" w:sz="4" w:space="0" w:color="0088CE" w:themeColor="background2"/>
          <w:left w:val="single" w:sz="4" w:space="0" w:color="0088CE" w:themeColor="background2"/>
          <w:bottom w:val="single" w:sz="4" w:space="0" w:color="0088CE" w:themeColor="background2"/>
          <w:right w:val="single" w:sz="4" w:space="0" w:color="0088CE" w:themeColor="background2"/>
          <w:insideH w:val="single" w:sz="4" w:space="0" w:color="0088CE" w:themeColor="background2"/>
          <w:insideV w:val="single" w:sz="4" w:space="0" w:color="0088CE" w:themeColor="background2"/>
        </w:tblBorders>
        <w:tblLayout w:type="fixed"/>
        <w:tblCellMar>
          <w:top w:w="198" w:type="dxa"/>
          <w:left w:w="170" w:type="dxa"/>
          <w:bottom w:w="198" w:type="dxa"/>
          <w:right w:w="170" w:type="dxa"/>
        </w:tblCellMar>
        <w:tblLook w:val="04A0" w:firstRow="1" w:lastRow="0" w:firstColumn="1" w:lastColumn="0" w:noHBand="0" w:noVBand="1"/>
      </w:tblPr>
      <w:tblGrid>
        <w:gridCol w:w="9356"/>
      </w:tblGrid>
      <w:tr w:rsidR="00B95A7E" w:rsidRPr="00D01866" w14:paraId="5D7320FC" w14:textId="77777777" w:rsidTr="006E5591">
        <w:trPr>
          <w:trHeight w:val="586"/>
        </w:trPr>
        <w:tc>
          <w:tcPr>
            <w:tcW w:w="9356" w:type="dxa"/>
            <w:tcMar>
              <w:top w:w="113" w:type="dxa"/>
              <w:bottom w:w="113" w:type="dxa"/>
              <w:right w:w="57" w:type="dxa"/>
            </w:tcMar>
            <w:vAlign w:val="center"/>
          </w:tcPr>
          <w:bookmarkEnd w:id="1"/>
          <w:bookmarkEnd w:id="2"/>
          <w:p w14:paraId="1201450F" w14:textId="5AEA830E" w:rsidR="00303014" w:rsidRPr="00D01866" w:rsidRDefault="00EF36DC" w:rsidP="006E5591">
            <w:pPr>
              <w:pStyle w:val="Default"/>
              <w:suppressAutoHyphens/>
              <w:spacing w:after="60"/>
              <w:ind w:right="227"/>
              <w:jc w:val="both"/>
              <w:rPr>
                <w:rFonts w:ascii="Avenir LT Std 45 Book" w:eastAsia="Times New Roman" w:hAnsi="Avenir LT Std 45 Book" w:cs="Avenir LT Std 45 Book"/>
                <w:b/>
                <w:color w:val="0088CE" w:themeColor="background2"/>
                <w:sz w:val="20"/>
                <w:szCs w:val="18"/>
                <w:lang w:val="en-GB"/>
              </w:rPr>
            </w:pPr>
            <w:r w:rsidRPr="00D01866">
              <w:rPr>
                <w:rFonts w:ascii="Avenir LT Std 45 Book" w:eastAsia="Times New Roman" w:hAnsi="Avenir LT Std 45 Book" w:cs="Avenir LT Std 45 Book"/>
                <w:b/>
                <w:color w:val="0088CE" w:themeColor="background2"/>
                <w:sz w:val="20"/>
                <w:szCs w:val="18"/>
                <w:lang w:val="en-GB"/>
              </w:rPr>
              <w:t>SNCF Group</w:t>
            </w:r>
            <w:r w:rsidR="00886708" w:rsidRPr="00D01866">
              <w:rPr>
                <w:rFonts w:ascii="Avenir LT Std 45 Book" w:eastAsia="Times New Roman" w:hAnsi="Avenir LT Std 45 Book" w:cs="Avenir LT Std 45 Book"/>
                <w:b/>
                <w:color w:val="0088CE" w:themeColor="background2"/>
                <w:sz w:val="20"/>
                <w:szCs w:val="18"/>
                <w:lang w:val="en-GB"/>
              </w:rPr>
              <w:t xml:space="preserve"> reported a sharp rebound from 2020 and stands by the commitments set for its finances and investments</w:t>
            </w:r>
            <w:r w:rsidR="00303014" w:rsidRPr="00D01866">
              <w:rPr>
                <w:rFonts w:ascii="Avenir LT Std 45 Book" w:eastAsia="Times New Roman" w:hAnsi="Avenir LT Std 45 Book" w:cs="Avenir LT Std 45 Book"/>
                <w:b/>
                <w:color w:val="0088CE" w:themeColor="background2"/>
                <w:sz w:val="20"/>
                <w:szCs w:val="18"/>
                <w:lang w:val="en-GB"/>
              </w:rPr>
              <w:t>:</w:t>
            </w:r>
          </w:p>
          <w:p w14:paraId="38CCA499" w14:textId="3EC3A114" w:rsidR="006C09CE" w:rsidRPr="00D01866" w:rsidRDefault="00886708" w:rsidP="006E5591">
            <w:pPr>
              <w:pStyle w:val="Normal2"/>
              <w:numPr>
                <w:ilvl w:val="0"/>
                <w:numId w:val="3"/>
              </w:numPr>
              <w:tabs>
                <w:tab w:val="left" w:pos="8539"/>
              </w:tabs>
              <w:suppressAutoHyphens/>
              <w:spacing w:after="60"/>
              <w:ind w:right="227" w:hanging="218"/>
              <w:jc w:val="both"/>
              <w:rPr>
                <w:rFonts w:ascii="Avenir LT Std 45 Book" w:hAnsi="Avenir LT Std 45 Book" w:cs="Avenir LT Std 45 Book"/>
                <w:bCs/>
                <w:szCs w:val="18"/>
                <w:lang w:val="en-GB"/>
              </w:rPr>
            </w:pPr>
            <w:r w:rsidRPr="00D01866">
              <w:rPr>
                <w:rFonts w:ascii="Avenir LT Std 45 Book" w:hAnsi="Avenir LT Std 45 Book" w:cs="Avenir LT Std 45 Book"/>
                <w:b/>
                <w:szCs w:val="18"/>
                <w:lang w:val="en-GB"/>
              </w:rPr>
              <w:t>Revenue of €34.8bn, up 15%</w:t>
            </w:r>
            <w:r w:rsidR="007C1B9D" w:rsidRPr="00D01866">
              <w:rPr>
                <w:rFonts w:ascii="Avenir LT Std 45 Book" w:hAnsi="Avenir LT Std 45 Book" w:cs="Avenir LT Std 45 Book"/>
                <w:b/>
                <w:szCs w:val="18"/>
                <w:lang w:val="en-GB"/>
              </w:rPr>
              <w:t xml:space="preserve"> </w:t>
            </w:r>
            <w:r w:rsidR="007C1B9D" w:rsidRPr="00D01866">
              <w:rPr>
                <w:rFonts w:ascii="Avenir LT Std 45 Book" w:hAnsi="Avenir LT Std 45 Book" w:cs="Avenir LT Std 45 Book"/>
                <w:bCs/>
                <w:szCs w:val="18"/>
                <w:lang w:val="en-GB"/>
              </w:rPr>
              <w:t>from</w:t>
            </w:r>
            <w:r w:rsidR="006C09CE" w:rsidRPr="00D01866">
              <w:rPr>
                <w:rFonts w:ascii="Avenir LT Std 45 Book" w:hAnsi="Avenir LT Std 45 Book" w:cs="Avenir LT Std 45 Book"/>
                <w:bCs/>
                <w:szCs w:val="18"/>
                <w:lang w:val="en-GB"/>
              </w:rPr>
              <w:t xml:space="preserve"> 2020 (-1% </w:t>
            </w:r>
            <w:r w:rsidR="007C1B9D" w:rsidRPr="00D01866">
              <w:rPr>
                <w:rFonts w:ascii="Avenir LT Std 45 Book" w:hAnsi="Avenir LT Std 45 Book" w:cs="Avenir LT Std 45 Book"/>
                <w:bCs/>
                <w:szCs w:val="18"/>
                <w:lang w:val="en-GB"/>
              </w:rPr>
              <w:t>from</w:t>
            </w:r>
            <w:r w:rsidR="006C09CE" w:rsidRPr="00D01866">
              <w:rPr>
                <w:rFonts w:ascii="Avenir LT Std 45 Book" w:hAnsi="Avenir LT Std 45 Book" w:cs="Avenir LT Std 45 Book"/>
                <w:bCs/>
                <w:szCs w:val="18"/>
                <w:lang w:val="en-GB"/>
              </w:rPr>
              <w:t xml:space="preserve"> 2019).</w:t>
            </w:r>
          </w:p>
          <w:p w14:paraId="3AC17207" w14:textId="43F4CA7A" w:rsidR="00B071B8" w:rsidRPr="00D01866" w:rsidRDefault="006C09CE" w:rsidP="00B071B8">
            <w:pPr>
              <w:pStyle w:val="Normal2"/>
              <w:numPr>
                <w:ilvl w:val="0"/>
                <w:numId w:val="3"/>
              </w:numPr>
              <w:tabs>
                <w:tab w:val="left" w:pos="8539"/>
              </w:tabs>
              <w:suppressAutoHyphens/>
              <w:spacing w:after="60"/>
              <w:ind w:right="227" w:hanging="218"/>
              <w:jc w:val="both"/>
              <w:rPr>
                <w:rFonts w:ascii="Avenir LT Std 45 Book" w:hAnsi="Avenir LT Std 45 Book" w:cs="Avenir LT Std 45 Book"/>
                <w:bCs/>
                <w:szCs w:val="18"/>
                <w:lang w:val="en-GB"/>
              </w:rPr>
            </w:pPr>
            <w:r w:rsidRPr="00D01866">
              <w:rPr>
                <w:rFonts w:ascii="Avenir LT Std 45 Book" w:hAnsi="Avenir LT Std 45 Book" w:cs="Avenir LT Std 45 Book"/>
                <w:b/>
                <w:szCs w:val="18"/>
                <w:lang w:val="en-GB"/>
              </w:rPr>
              <w:t xml:space="preserve">EBITDA </w:t>
            </w:r>
            <w:r w:rsidR="00B071B8" w:rsidRPr="00D01866">
              <w:rPr>
                <w:rFonts w:ascii="Avenir LT Std 45 Book" w:hAnsi="Avenir LT Std 45 Book" w:cs="Avenir LT Std 45 Book"/>
                <w:b/>
                <w:szCs w:val="18"/>
                <w:lang w:val="en-GB"/>
              </w:rPr>
              <w:t>rose to €4.3bn</w:t>
            </w:r>
            <w:r w:rsidR="00B071B8" w:rsidRPr="00D01866">
              <w:rPr>
                <w:rFonts w:ascii="Avenir LT Std 45 Book" w:hAnsi="Avenir LT Std 45 Book" w:cs="Avenir LT Std 45 Book"/>
                <w:bCs/>
                <w:szCs w:val="18"/>
                <w:lang w:val="en-GB"/>
              </w:rPr>
              <w:t xml:space="preserve">, </w:t>
            </w:r>
            <w:r w:rsidR="00A24349" w:rsidRPr="00D01866">
              <w:rPr>
                <w:rFonts w:ascii="Avenir LT Std 45 Book" w:hAnsi="Avenir LT Std 45 Book" w:cs="Avenir LT Std 45 Book"/>
                <w:bCs/>
                <w:szCs w:val="18"/>
                <w:lang w:val="en-GB"/>
              </w:rPr>
              <w:t>or</w:t>
            </w:r>
            <w:r w:rsidR="00B071B8" w:rsidRPr="00D01866">
              <w:rPr>
                <w:rFonts w:ascii="Avenir LT Std 45 Book" w:hAnsi="Avenir LT Std 45 Book" w:cs="Avenir LT Std 45 Book"/>
                <w:bCs/>
                <w:szCs w:val="18"/>
                <w:lang w:val="en-GB"/>
              </w:rPr>
              <w:t xml:space="preserve"> 12% of revenue (vs 6% in 2020), while remaining below the 2019 figure of 16% of revenue.</w:t>
            </w:r>
          </w:p>
          <w:p w14:paraId="01C8C901" w14:textId="7AC6012E" w:rsidR="00743398" w:rsidRPr="00D01866" w:rsidRDefault="00743398" w:rsidP="00C1669E">
            <w:pPr>
              <w:pStyle w:val="Normal2"/>
              <w:numPr>
                <w:ilvl w:val="0"/>
                <w:numId w:val="3"/>
              </w:numPr>
              <w:tabs>
                <w:tab w:val="left" w:pos="8539"/>
              </w:tabs>
              <w:suppressAutoHyphens/>
              <w:spacing w:after="60"/>
              <w:ind w:right="227" w:hanging="218"/>
              <w:jc w:val="both"/>
              <w:rPr>
                <w:rFonts w:ascii="Avenir LT Std 45 Book" w:hAnsi="Avenir LT Std 45 Book" w:cs="Avenir LT Std 45 Book"/>
                <w:bCs/>
                <w:szCs w:val="18"/>
                <w:lang w:val="en-GB"/>
              </w:rPr>
            </w:pPr>
            <w:r w:rsidRPr="00D01866">
              <w:rPr>
                <w:rFonts w:ascii="Avenir LT Std 45 Book" w:hAnsi="Avenir LT Std 45 Book" w:cs="Avenir LT Std 45 Book"/>
                <w:bCs/>
                <w:szCs w:val="18"/>
                <w:lang w:val="en-GB"/>
              </w:rPr>
              <w:t>While still</w:t>
            </w:r>
            <w:r w:rsidR="00B071B8" w:rsidRPr="00D01866">
              <w:rPr>
                <w:rFonts w:ascii="Avenir LT Std 45 Book" w:hAnsi="Avenir LT Std 45 Book" w:cs="Avenir LT Std 45 Book"/>
                <w:bCs/>
                <w:szCs w:val="18"/>
                <w:lang w:val="en-GB"/>
              </w:rPr>
              <w:t xml:space="preserve"> </w:t>
            </w:r>
            <w:r w:rsidR="000631B6" w:rsidRPr="00D01866">
              <w:rPr>
                <w:rFonts w:ascii="Avenir LT Std 45 Book" w:hAnsi="Avenir LT Std 45 Book" w:cs="Avenir LT Std 45 Book"/>
                <w:bCs/>
                <w:szCs w:val="18"/>
                <w:lang w:val="en-GB"/>
              </w:rPr>
              <w:t>a negative</w:t>
            </w:r>
            <w:r w:rsidRPr="00D01866">
              <w:rPr>
                <w:rFonts w:ascii="Avenir LT Std 45 Book" w:hAnsi="Avenir LT Std 45 Book" w:cs="Avenir LT Std 45 Book"/>
                <w:bCs/>
                <w:szCs w:val="18"/>
                <w:lang w:val="en-GB"/>
              </w:rPr>
              <w:t xml:space="preserve"> </w:t>
            </w:r>
            <w:r w:rsidR="00B071B8" w:rsidRPr="00D01866">
              <w:rPr>
                <w:rFonts w:ascii="Avenir LT Std 45 Book" w:hAnsi="Avenir LT Std 45 Book" w:cs="Avenir LT Std 45 Book"/>
                <w:bCs/>
                <w:szCs w:val="18"/>
                <w:lang w:val="en-GB"/>
              </w:rPr>
              <w:t xml:space="preserve">-€690m </w:t>
            </w:r>
            <w:r w:rsidR="00A24349" w:rsidRPr="00D01866">
              <w:rPr>
                <w:rFonts w:ascii="Avenir LT Std 45 Book" w:hAnsi="Avenir LT Std 45 Book" w:cs="Avenir LT Std 45 Book"/>
                <w:bCs/>
                <w:szCs w:val="18"/>
                <w:lang w:val="en-GB"/>
              </w:rPr>
              <w:t>for the</w:t>
            </w:r>
            <w:r w:rsidR="00B071B8" w:rsidRPr="00D01866">
              <w:rPr>
                <w:rFonts w:ascii="Avenir LT Std 45 Book" w:hAnsi="Avenir LT Std 45 Book" w:cs="Avenir LT Std 45 Book"/>
                <w:bCs/>
                <w:szCs w:val="18"/>
                <w:lang w:val="en-GB"/>
              </w:rPr>
              <w:t xml:space="preserve"> year, </w:t>
            </w:r>
            <w:r w:rsidRPr="00D01866">
              <w:rPr>
                <w:rFonts w:ascii="Avenir LT Std 45 Book" w:hAnsi="Avenir LT Std 45 Book" w:cs="Avenir LT Std 45 Book"/>
                <w:bCs/>
                <w:szCs w:val="18"/>
                <w:lang w:val="en-GB"/>
              </w:rPr>
              <w:t>free cash flow showed a</w:t>
            </w:r>
            <w:r w:rsidR="00B071B8" w:rsidRPr="00D01866">
              <w:rPr>
                <w:rFonts w:ascii="Avenir LT Std 45 Book" w:hAnsi="Avenir LT Std 45 Book" w:cs="Avenir LT Std 45 Book"/>
                <w:bCs/>
                <w:szCs w:val="18"/>
                <w:lang w:val="en-GB"/>
              </w:rPr>
              <w:t xml:space="preserve"> marked improvement from 2019 and 2020</w:t>
            </w:r>
            <w:r w:rsidR="00A24349" w:rsidRPr="00D01866">
              <w:rPr>
                <w:rFonts w:ascii="Avenir LT Std 45 Book" w:hAnsi="Avenir LT Std 45 Book" w:cs="Avenir LT Std 45 Book"/>
                <w:bCs/>
                <w:szCs w:val="18"/>
                <w:lang w:val="en-GB"/>
              </w:rPr>
              <w:t xml:space="preserve">. This </w:t>
            </w:r>
            <w:r w:rsidRPr="00D01866">
              <w:rPr>
                <w:rFonts w:ascii="Avenir LT Std 45 Book" w:hAnsi="Avenir LT Std 45 Book" w:cs="Avenir LT Std 45 Book"/>
                <w:bCs/>
                <w:szCs w:val="18"/>
                <w:lang w:val="en-GB"/>
              </w:rPr>
              <w:t>reflect</w:t>
            </w:r>
            <w:r w:rsidR="00A24349" w:rsidRPr="00D01866">
              <w:rPr>
                <w:rFonts w:ascii="Avenir LT Std 45 Book" w:hAnsi="Avenir LT Std 45 Book" w:cs="Avenir LT Std 45 Book"/>
                <w:bCs/>
                <w:szCs w:val="18"/>
                <w:lang w:val="en-GB"/>
              </w:rPr>
              <w:t>s</w:t>
            </w:r>
            <w:r w:rsidRPr="00D01866">
              <w:rPr>
                <w:rFonts w:ascii="Avenir LT Std 45 Book" w:hAnsi="Avenir LT Std 45 Book" w:cs="Avenir LT Std 45 Book"/>
                <w:bCs/>
                <w:szCs w:val="18"/>
                <w:lang w:val="en-GB"/>
              </w:rPr>
              <w:t xml:space="preserve"> the</w:t>
            </w:r>
            <w:r w:rsidR="00B071B8" w:rsidRPr="00D01866">
              <w:rPr>
                <w:rFonts w:ascii="Avenir LT Std 45 Book" w:hAnsi="Avenir LT Std 45 Book" w:cs="Avenir LT Std 45 Book"/>
                <w:bCs/>
                <w:szCs w:val="18"/>
                <w:lang w:val="en-GB"/>
              </w:rPr>
              <w:t xml:space="preserve"> combined impact of</w:t>
            </w:r>
            <w:r w:rsidRPr="00D01866">
              <w:rPr>
                <w:rFonts w:ascii="Avenir LT Std 45 Book" w:hAnsi="Avenir LT Std 45 Book" w:cs="Avenir LT Std 45 Book"/>
                <w:bCs/>
                <w:szCs w:val="18"/>
                <w:lang w:val="en-GB"/>
              </w:rPr>
              <w:t xml:space="preserve"> structural and operational cost-cutting</w:t>
            </w:r>
            <w:r w:rsidR="00B372B1">
              <w:rPr>
                <w:rFonts w:ascii="Avenir LT Std 45 Book" w:hAnsi="Avenir LT Std 45 Book" w:cs="Avenir LT Std 45 Book"/>
                <w:bCs/>
                <w:szCs w:val="18"/>
                <w:lang w:val="en-GB"/>
              </w:rPr>
              <w:t xml:space="preserve">, </w:t>
            </w:r>
            <w:bookmarkStart w:id="4" w:name="_Hlk77835947"/>
            <w:r w:rsidRPr="00D01866">
              <w:rPr>
                <w:rFonts w:ascii="Avenir LT Std 45 Book" w:hAnsi="Avenir LT Std 45 Book" w:cs="Avenir LT Std 45 Book"/>
                <w:bCs/>
                <w:szCs w:val="18"/>
                <w:lang w:val="en-GB"/>
              </w:rPr>
              <w:t xml:space="preserve">a reduction in </w:t>
            </w:r>
            <w:r w:rsidR="004E299D" w:rsidRPr="00D01866">
              <w:rPr>
                <w:rFonts w:ascii="Avenir LT Std 45 Book" w:hAnsi="Avenir LT Std 45 Book" w:cs="Avenir LT Std 45 Book"/>
                <w:bCs/>
                <w:szCs w:val="18"/>
                <w:lang w:val="en-GB"/>
              </w:rPr>
              <w:t>industrial</w:t>
            </w:r>
            <w:r w:rsidRPr="00D01866">
              <w:rPr>
                <w:rFonts w:ascii="Avenir LT Std 45 Book" w:hAnsi="Avenir LT Std 45 Book" w:cs="Avenir LT Std 45 Book"/>
                <w:bCs/>
                <w:szCs w:val="18"/>
                <w:lang w:val="en-GB"/>
              </w:rPr>
              <w:t xml:space="preserve"> </w:t>
            </w:r>
            <w:r w:rsidR="00B372B1">
              <w:rPr>
                <w:rFonts w:ascii="Avenir LT Std 45 Book" w:hAnsi="Avenir LT Std 45 Book" w:cs="Avenir LT Std 45 Book"/>
                <w:bCs/>
                <w:szCs w:val="18"/>
                <w:lang w:val="en-GB"/>
              </w:rPr>
              <w:t>expense,</w:t>
            </w:r>
            <w:r w:rsidRPr="00D01866">
              <w:rPr>
                <w:rFonts w:ascii="Avenir LT Std 45 Book" w:hAnsi="Avenir LT Std 45 Book" w:cs="Avenir LT Std 45 Book"/>
                <w:bCs/>
                <w:szCs w:val="18"/>
                <w:lang w:val="en-GB"/>
              </w:rPr>
              <w:t xml:space="preserve"> the postponement of some non-critical projects, and reduced financial expense. </w:t>
            </w:r>
          </w:p>
          <w:p w14:paraId="2BDDE0F1" w14:textId="6912CAAA" w:rsidR="00743398" w:rsidRPr="00D01866" w:rsidRDefault="00743398" w:rsidP="00C1669E">
            <w:pPr>
              <w:pStyle w:val="Normal2"/>
              <w:numPr>
                <w:ilvl w:val="0"/>
                <w:numId w:val="3"/>
              </w:numPr>
              <w:tabs>
                <w:tab w:val="left" w:pos="8539"/>
              </w:tabs>
              <w:suppressAutoHyphens/>
              <w:spacing w:after="60"/>
              <w:ind w:right="227" w:hanging="218"/>
              <w:jc w:val="both"/>
              <w:rPr>
                <w:rFonts w:ascii="Avenir LT Std 45 Book" w:hAnsi="Avenir LT Std 45 Book" w:cs="Avenir LT Std 45 Book"/>
                <w:bCs/>
                <w:szCs w:val="18"/>
                <w:lang w:val="en-GB"/>
              </w:rPr>
            </w:pPr>
            <w:r w:rsidRPr="00D01866">
              <w:rPr>
                <w:rFonts w:ascii="Avenir LT Std 45 Book" w:hAnsi="Avenir LT Std 45 Book" w:cs="Avenir LT Std 45 Book"/>
                <w:bCs/>
                <w:szCs w:val="18"/>
                <w:lang w:val="en-GB"/>
              </w:rPr>
              <w:t>Recurring net profit was a negative -€185m</w:t>
            </w:r>
            <w:r w:rsidR="000631B6" w:rsidRPr="00D01866">
              <w:rPr>
                <w:rFonts w:ascii="Avenir LT Std 45 Book" w:hAnsi="Avenir LT Std 45 Book" w:cs="Avenir LT Std 45 Book"/>
                <w:bCs/>
                <w:szCs w:val="18"/>
                <w:lang w:val="en-GB"/>
              </w:rPr>
              <w:t xml:space="preserve">, but </w:t>
            </w:r>
            <w:r w:rsidR="00CD01B8" w:rsidRPr="00D01866">
              <w:rPr>
                <w:rFonts w:ascii="Avenir LT Std 45 Book" w:hAnsi="Avenir LT Std 45 Book" w:cs="Avenir LT Std 45 Book"/>
                <w:bCs/>
                <w:szCs w:val="18"/>
                <w:lang w:val="en-GB"/>
              </w:rPr>
              <w:t>with</w:t>
            </w:r>
            <w:r w:rsidRPr="00D01866">
              <w:rPr>
                <w:rFonts w:ascii="Avenir LT Std 45 Book" w:hAnsi="Avenir LT Std 45 Book" w:cs="Avenir LT Std 45 Book"/>
                <w:bCs/>
                <w:szCs w:val="18"/>
                <w:lang w:val="en-GB"/>
              </w:rPr>
              <w:t xml:space="preserve"> €1.1bn</w:t>
            </w:r>
            <w:r w:rsidR="009A33CB" w:rsidRPr="00D01866">
              <w:rPr>
                <w:rFonts w:ascii="Avenir LT Std 45 Book" w:hAnsi="Avenir LT Std 45 Book" w:cs="Avenir LT Std 45 Book"/>
                <w:bCs/>
                <w:szCs w:val="18"/>
                <w:lang w:val="en-GB"/>
              </w:rPr>
              <w:t xml:space="preserve"> in</w:t>
            </w:r>
            <w:r w:rsidRPr="00D01866">
              <w:rPr>
                <w:rFonts w:ascii="Avenir LT Std 45 Book" w:hAnsi="Avenir LT Std 45 Book" w:cs="Avenir LT Std 45 Book"/>
                <w:bCs/>
                <w:szCs w:val="18"/>
                <w:lang w:val="en-GB"/>
              </w:rPr>
              <w:t xml:space="preserve"> non-recurring </w:t>
            </w:r>
            <w:r w:rsidR="004E299D" w:rsidRPr="00D01866">
              <w:rPr>
                <w:rFonts w:ascii="Avenir LT Std 45 Book" w:hAnsi="Avenir LT Std 45 Book" w:cs="Avenir LT Std 45 Book"/>
                <w:bCs/>
                <w:szCs w:val="18"/>
                <w:lang w:val="en-GB"/>
              </w:rPr>
              <w:t>income</w:t>
            </w:r>
            <w:r w:rsidRPr="00D01866">
              <w:rPr>
                <w:rFonts w:ascii="Avenir LT Std 45 Book" w:hAnsi="Avenir LT Std 45 Book" w:cs="Avenir LT Std 45 Book"/>
                <w:bCs/>
                <w:szCs w:val="18"/>
                <w:lang w:val="en-GB"/>
              </w:rPr>
              <w:t xml:space="preserve"> </w:t>
            </w:r>
            <w:r w:rsidR="009A33CB" w:rsidRPr="00D01866">
              <w:rPr>
                <w:rFonts w:ascii="Avenir LT Std 45 Book" w:hAnsi="Avenir LT Std 45 Book" w:cs="Avenir LT Std 45 Book"/>
                <w:bCs/>
                <w:szCs w:val="18"/>
                <w:lang w:val="en-GB"/>
              </w:rPr>
              <w:t>from</w:t>
            </w:r>
            <w:r w:rsidRPr="00D01866">
              <w:rPr>
                <w:rFonts w:ascii="Avenir LT Std 45 Book" w:hAnsi="Avenir LT Std 45 Book" w:cs="Avenir LT Std 45 Book"/>
                <w:bCs/>
                <w:szCs w:val="18"/>
                <w:lang w:val="en-GB"/>
              </w:rPr>
              <w:t xml:space="preserve"> the sale of Ermewa</w:t>
            </w:r>
            <w:r w:rsidR="000631B6" w:rsidRPr="00D01866">
              <w:rPr>
                <w:rFonts w:ascii="Avenir LT Std 45 Book" w:hAnsi="Avenir LT Std 45 Book" w:cs="Avenir LT Std 45 Book"/>
                <w:bCs/>
                <w:szCs w:val="18"/>
                <w:lang w:val="en-GB"/>
              </w:rPr>
              <w:t xml:space="preserve"> as part of</w:t>
            </w:r>
            <w:r w:rsidR="003A212C" w:rsidRPr="00D01866">
              <w:rPr>
                <w:rFonts w:ascii="Avenir LT Std 45 Book" w:hAnsi="Avenir LT Std 45 Book" w:cs="Avenir LT Std 45 Book"/>
                <w:bCs/>
                <w:szCs w:val="18"/>
                <w:lang w:val="en-GB"/>
              </w:rPr>
              <w:t xml:space="preserve"> the </w:t>
            </w:r>
            <w:r w:rsidR="00585B09" w:rsidRPr="00D01866">
              <w:rPr>
                <w:rFonts w:ascii="Avenir LT Std 45 Book" w:hAnsi="Avenir LT Std 45 Book" w:cs="Avenir LT Std 45 Book"/>
                <w:bCs/>
                <w:szCs w:val="18"/>
                <w:lang w:val="en-GB"/>
              </w:rPr>
              <w:t>Group</w:t>
            </w:r>
            <w:r w:rsidR="003A212C" w:rsidRPr="00D01866">
              <w:rPr>
                <w:rFonts w:ascii="Avenir LT Std 45 Book" w:hAnsi="Avenir LT Std 45 Book" w:cs="Avenir LT Std 45 Book"/>
                <w:bCs/>
                <w:szCs w:val="18"/>
                <w:lang w:val="en-GB"/>
              </w:rPr>
              <w:t xml:space="preserve"> strategy calling for the sale of</w:t>
            </w:r>
            <w:r w:rsidRPr="00D01866">
              <w:rPr>
                <w:rFonts w:ascii="Avenir LT Std 45 Book" w:hAnsi="Avenir LT Std 45 Book" w:cs="Avenir LT Std 45 Book"/>
                <w:bCs/>
                <w:szCs w:val="18"/>
                <w:lang w:val="en-GB"/>
              </w:rPr>
              <w:t xml:space="preserve"> non-core assets</w:t>
            </w:r>
            <w:r w:rsidR="004E299D" w:rsidRPr="00D01866">
              <w:rPr>
                <w:rFonts w:ascii="Avenir LT Std 45 Book" w:hAnsi="Avenir LT Std 45 Book" w:cs="Avenir LT Std 45 Book"/>
                <w:bCs/>
                <w:szCs w:val="18"/>
                <w:lang w:val="en-GB"/>
              </w:rPr>
              <w:t xml:space="preserve">, net profit </w:t>
            </w:r>
            <w:r w:rsidR="00A24349" w:rsidRPr="00D01866">
              <w:rPr>
                <w:rFonts w:ascii="Avenir LT Std 45 Book" w:hAnsi="Avenir LT Std 45 Book" w:cs="Avenir LT Std 45 Book"/>
                <w:bCs/>
                <w:szCs w:val="18"/>
                <w:lang w:val="en-GB"/>
              </w:rPr>
              <w:t>stood at</w:t>
            </w:r>
            <w:r w:rsidR="004E299D" w:rsidRPr="00D01866">
              <w:rPr>
                <w:rFonts w:ascii="Avenir LT Std 45 Book" w:hAnsi="Avenir LT Std 45 Book" w:cs="Avenir LT Std 45 Book"/>
                <w:bCs/>
                <w:szCs w:val="18"/>
                <w:lang w:val="en-GB"/>
              </w:rPr>
              <w:t xml:space="preserve"> €890m</w:t>
            </w:r>
            <w:r w:rsidR="009A33CB" w:rsidRPr="00D01866">
              <w:rPr>
                <w:rFonts w:ascii="Avenir LT Std 45 Book" w:hAnsi="Avenir LT Std 45 Book" w:cs="Avenir LT Std 45 Book"/>
                <w:bCs/>
                <w:szCs w:val="18"/>
                <w:lang w:val="en-GB"/>
              </w:rPr>
              <w:t>.</w:t>
            </w:r>
          </w:p>
          <w:p w14:paraId="7589D547" w14:textId="7720DBA8" w:rsidR="006C09CE" w:rsidRPr="00D01866" w:rsidRDefault="009A33CB" w:rsidP="003A212C">
            <w:pPr>
              <w:pStyle w:val="Normal2"/>
              <w:numPr>
                <w:ilvl w:val="0"/>
                <w:numId w:val="3"/>
              </w:numPr>
              <w:tabs>
                <w:tab w:val="left" w:pos="8539"/>
              </w:tabs>
              <w:suppressAutoHyphens/>
              <w:spacing w:after="60"/>
              <w:ind w:right="227" w:hanging="218"/>
              <w:jc w:val="both"/>
              <w:rPr>
                <w:rFonts w:ascii="Avenir LT Std 45 Book" w:hAnsi="Avenir LT Std 45 Book" w:cs="Avenir LT Std 45 Book"/>
                <w:bCs/>
                <w:szCs w:val="18"/>
                <w:lang w:val="en-GB"/>
              </w:rPr>
            </w:pPr>
            <w:r w:rsidRPr="00D01866">
              <w:rPr>
                <w:rFonts w:ascii="Avenir LT Std 45 Book" w:hAnsi="Avenir LT Std 45 Book" w:cs="Avenir LT Std 45 Book"/>
                <w:bCs/>
                <w:szCs w:val="18"/>
                <w:lang w:val="en-GB"/>
              </w:rPr>
              <w:t xml:space="preserve">Net indebtedness </w:t>
            </w:r>
            <w:r w:rsidR="003A212C" w:rsidRPr="00D01866">
              <w:rPr>
                <w:rFonts w:ascii="Avenir LT Std 45 Book" w:hAnsi="Avenir LT Std 45 Book" w:cs="Avenir LT Std 45 Book"/>
                <w:bCs/>
                <w:szCs w:val="18"/>
                <w:lang w:val="en-GB"/>
              </w:rPr>
              <w:t>was</w:t>
            </w:r>
            <w:r w:rsidRPr="00D01866">
              <w:rPr>
                <w:rFonts w:ascii="Avenir LT Std 45 Book" w:hAnsi="Avenir LT Std 45 Book" w:cs="Avenir LT Std 45 Book"/>
                <w:bCs/>
                <w:szCs w:val="18"/>
                <w:lang w:val="en-GB"/>
              </w:rPr>
              <w:t xml:space="preserve"> down </w:t>
            </w:r>
            <w:r w:rsidR="004E299D" w:rsidRPr="00D01866">
              <w:rPr>
                <w:rFonts w:ascii="Avenir LT Std 45 Book" w:hAnsi="Avenir LT Std 45 Book" w:cs="Avenir LT Std 45 Book"/>
                <w:bCs/>
                <w:szCs w:val="18"/>
                <w:lang w:val="en-GB"/>
              </w:rPr>
              <w:t>sharply</w:t>
            </w:r>
            <w:r w:rsidR="003A212C" w:rsidRPr="00D01866">
              <w:rPr>
                <w:rFonts w:ascii="Avenir LT Std 45 Book" w:hAnsi="Avenir LT Std 45 Book" w:cs="Avenir LT Std 45 Book"/>
                <w:bCs/>
                <w:szCs w:val="18"/>
                <w:lang w:val="en-GB"/>
              </w:rPr>
              <w:t xml:space="preserve"> at</w:t>
            </w:r>
            <w:r w:rsidRPr="00D01866">
              <w:rPr>
                <w:rFonts w:ascii="Avenir LT Std 45 Book" w:hAnsi="Avenir LT Std 45 Book" w:cs="Avenir LT Std 45 Book"/>
                <w:bCs/>
                <w:szCs w:val="18"/>
                <w:lang w:val="en-GB"/>
              </w:rPr>
              <w:t xml:space="preserve"> €36.3bn (before </w:t>
            </w:r>
            <w:r w:rsidR="003A212C" w:rsidRPr="00D01866">
              <w:rPr>
                <w:rFonts w:ascii="Avenir LT Std 45 Book" w:hAnsi="Avenir LT Std 45 Book" w:cs="Avenir LT Std 45 Book"/>
                <w:bCs/>
                <w:szCs w:val="18"/>
                <w:lang w:val="en-GB"/>
              </w:rPr>
              <w:t>transfer of a second tranche of debt</w:t>
            </w:r>
            <w:r w:rsidR="00C94984" w:rsidRPr="00D01866">
              <w:rPr>
                <w:rFonts w:ascii="Avenir LT Std 45 Book" w:hAnsi="Avenir LT Std 45 Book" w:cs="Avenir LT Std 45 Book"/>
                <w:bCs/>
                <w:szCs w:val="18"/>
                <w:lang w:val="en-GB"/>
              </w:rPr>
              <w:t xml:space="preserve"> </w:t>
            </w:r>
            <w:r w:rsidR="000631B6" w:rsidRPr="00D01866">
              <w:rPr>
                <w:rFonts w:ascii="Avenir LT Std 45 Book" w:hAnsi="Avenir LT Std 45 Book" w:cs="Avenir LT Std 45 Book"/>
                <w:bCs/>
                <w:szCs w:val="18"/>
                <w:lang w:val="en-GB"/>
              </w:rPr>
              <w:t xml:space="preserve">totalling </w:t>
            </w:r>
            <w:r w:rsidR="00C94984" w:rsidRPr="00D01866">
              <w:rPr>
                <w:rFonts w:ascii="Avenir LT Std 45 Book" w:hAnsi="Avenir LT Std 45 Book" w:cs="Avenir LT Std 45 Book"/>
                <w:bCs/>
                <w:szCs w:val="18"/>
                <w:lang w:val="en-GB"/>
              </w:rPr>
              <w:t>€10bn</w:t>
            </w:r>
            <w:r w:rsidR="003A212C" w:rsidRPr="00D01866">
              <w:rPr>
                <w:rFonts w:ascii="Avenir LT Std 45 Book" w:hAnsi="Avenir LT Std 45 Book" w:cs="Avenir LT Std 45 Book"/>
                <w:bCs/>
                <w:szCs w:val="18"/>
                <w:lang w:val="en-GB"/>
              </w:rPr>
              <w:t xml:space="preserve"> to the State</w:t>
            </w:r>
            <w:r w:rsidR="00A24349" w:rsidRPr="00D01866">
              <w:rPr>
                <w:rFonts w:ascii="Avenir LT Std 45 Book" w:hAnsi="Avenir LT Std 45 Book" w:cs="Avenir LT Std 45 Book"/>
                <w:bCs/>
                <w:szCs w:val="18"/>
                <w:lang w:val="en-GB"/>
              </w:rPr>
              <w:t xml:space="preserve"> </w:t>
            </w:r>
            <w:r w:rsidR="003A212C" w:rsidRPr="00D01866">
              <w:rPr>
                <w:rFonts w:ascii="Avenir LT Std 45 Book" w:hAnsi="Avenir LT Std 45 Book" w:cs="Avenir LT Std 45 Book"/>
                <w:bCs/>
                <w:szCs w:val="18"/>
                <w:lang w:val="en-GB"/>
              </w:rPr>
              <w:t>on 1 January 202</w:t>
            </w:r>
            <w:r w:rsidR="00A24349" w:rsidRPr="00D01866">
              <w:rPr>
                <w:rFonts w:ascii="Avenir LT Std 45 Book" w:hAnsi="Avenir LT Std 45 Book" w:cs="Avenir LT Std 45 Book"/>
                <w:bCs/>
                <w:szCs w:val="18"/>
                <w:lang w:val="en-GB"/>
              </w:rPr>
              <w:t>2)</w:t>
            </w:r>
            <w:r w:rsidR="003A212C" w:rsidRPr="00D01866">
              <w:rPr>
                <w:rFonts w:ascii="Avenir LT Std 45 Book" w:hAnsi="Avenir LT Std 45 Book" w:cs="Avenir LT Std 45 Book"/>
                <w:bCs/>
                <w:szCs w:val="18"/>
                <w:lang w:val="en-GB"/>
              </w:rPr>
              <w:t>.</w:t>
            </w:r>
            <w:bookmarkEnd w:id="4"/>
          </w:p>
          <w:p w14:paraId="4073F76F" w14:textId="77777777" w:rsidR="006E5591" w:rsidRPr="00D01866" w:rsidRDefault="006E5591" w:rsidP="006E5591">
            <w:pPr>
              <w:pStyle w:val="Default"/>
              <w:suppressAutoHyphens/>
              <w:spacing w:after="60"/>
              <w:ind w:right="227"/>
              <w:jc w:val="both"/>
              <w:rPr>
                <w:rFonts w:ascii="Avenir LT Std 45 Book" w:eastAsia="Times New Roman" w:hAnsi="Avenir LT Std 45 Book" w:cs="Avenir LT Std 45 Book"/>
                <w:b/>
                <w:color w:val="0088CE" w:themeColor="background2"/>
                <w:sz w:val="20"/>
                <w:szCs w:val="18"/>
                <w:lang w:val="en-GB"/>
              </w:rPr>
            </w:pPr>
          </w:p>
          <w:p w14:paraId="3D82150F" w14:textId="37A671BB" w:rsidR="002C72FF" w:rsidRPr="00D01866" w:rsidRDefault="00EF36DC" w:rsidP="006E5591">
            <w:pPr>
              <w:pStyle w:val="Default"/>
              <w:suppressAutoHyphens/>
              <w:spacing w:after="60"/>
              <w:ind w:right="227"/>
              <w:jc w:val="both"/>
              <w:rPr>
                <w:rFonts w:ascii="Avenir LT Std 45 Book" w:eastAsia="Times New Roman" w:hAnsi="Avenir LT Std 45 Book" w:cs="Avenir LT Std 45 Book"/>
                <w:b/>
                <w:color w:val="0088CE" w:themeColor="background2"/>
                <w:sz w:val="20"/>
                <w:szCs w:val="18"/>
                <w:lang w:val="en-GB"/>
              </w:rPr>
            </w:pPr>
            <w:r w:rsidRPr="00D01866">
              <w:rPr>
                <w:rFonts w:ascii="Avenir LT Std 45 Book" w:eastAsia="Times New Roman" w:hAnsi="Avenir LT Std 45 Book" w:cs="Avenir LT Std 45 Book"/>
                <w:b/>
                <w:color w:val="0088CE" w:themeColor="background2"/>
                <w:sz w:val="20"/>
                <w:szCs w:val="18"/>
                <w:lang w:val="en-GB"/>
              </w:rPr>
              <w:t>SNCF Group</w:t>
            </w:r>
            <w:r w:rsidR="003A212C" w:rsidRPr="00D01866">
              <w:rPr>
                <w:rFonts w:ascii="Avenir LT Std 45 Book" w:eastAsia="Times New Roman" w:hAnsi="Avenir LT Std 45 Book" w:cs="Avenir LT Std 45 Book"/>
                <w:b/>
                <w:color w:val="0088CE" w:themeColor="background2"/>
                <w:sz w:val="20"/>
                <w:szCs w:val="18"/>
                <w:lang w:val="en-GB"/>
              </w:rPr>
              <w:t>’s diversification strategy and</w:t>
            </w:r>
            <w:r w:rsidR="004E299D" w:rsidRPr="00D01866">
              <w:rPr>
                <w:rFonts w:ascii="Avenir LT Std 45 Book" w:eastAsia="Times New Roman" w:hAnsi="Avenir LT Std 45 Book" w:cs="Avenir LT Std 45 Book"/>
                <w:b/>
                <w:color w:val="0088CE" w:themeColor="background2"/>
                <w:sz w:val="20"/>
                <w:szCs w:val="18"/>
                <w:lang w:val="en-GB"/>
              </w:rPr>
              <w:t xml:space="preserve"> capacity to adapt have</w:t>
            </w:r>
            <w:r w:rsidR="004A66C6" w:rsidRPr="00D01866">
              <w:rPr>
                <w:rFonts w:ascii="Avenir LT Std 45 Book" w:eastAsia="Times New Roman" w:hAnsi="Avenir LT Std 45 Book" w:cs="Avenir LT Std 45 Book"/>
                <w:b/>
                <w:color w:val="0088CE" w:themeColor="background2"/>
                <w:sz w:val="20"/>
                <w:szCs w:val="18"/>
                <w:lang w:val="en-GB"/>
              </w:rPr>
              <w:t xml:space="preserve"> cushioned</w:t>
            </w:r>
            <w:r w:rsidR="00CD01B8" w:rsidRPr="00D01866">
              <w:rPr>
                <w:rFonts w:ascii="Avenir LT Std 45 Book" w:eastAsia="Times New Roman" w:hAnsi="Avenir LT Std 45 Book" w:cs="Avenir LT Std 45 Book"/>
                <w:b/>
                <w:color w:val="0088CE" w:themeColor="background2"/>
                <w:sz w:val="20"/>
                <w:szCs w:val="18"/>
                <w:lang w:val="en-GB"/>
              </w:rPr>
              <w:t xml:space="preserve"> </w:t>
            </w:r>
            <w:r w:rsidR="004E299D" w:rsidRPr="00D01866">
              <w:rPr>
                <w:rFonts w:ascii="Avenir LT Std 45 Book" w:eastAsia="Times New Roman" w:hAnsi="Avenir LT Std 45 Book" w:cs="Avenir LT Std 45 Book"/>
                <w:b/>
                <w:color w:val="0088CE" w:themeColor="background2"/>
                <w:sz w:val="20"/>
                <w:szCs w:val="18"/>
                <w:lang w:val="en-GB"/>
              </w:rPr>
              <w:t>the impact of the Covid-19 crisis</w:t>
            </w:r>
            <w:r w:rsidR="0065662B" w:rsidRPr="00D01866">
              <w:rPr>
                <w:rFonts w:ascii="Avenir LT Std 45 Book" w:eastAsia="Times New Roman" w:hAnsi="Avenir LT Std 45 Book" w:cs="Avenir LT Std 45 Book"/>
                <w:b/>
                <w:color w:val="0088CE" w:themeColor="background2"/>
                <w:sz w:val="20"/>
                <w:szCs w:val="18"/>
                <w:lang w:val="en-GB"/>
              </w:rPr>
              <w:t>:</w:t>
            </w:r>
          </w:p>
          <w:p w14:paraId="7C2D548C" w14:textId="3FAF0A42" w:rsidR="004E299D" w:rsidRPr="00D01866" w:rsidRDefault="00AE1DFE" w:rsidP="006E5591">
            <w:pPr>
              <w:pStyle w:val="Normal2"/>
              <w:numPr>
                <w:ilvl w:val="0"/>
                <w:numId w:val="3"/>
              </w:numPr>
              <w:tabs>
                <w:tab w:val="left" w:pos="8539"/>
              </w:tabs>
              <w:suppressAutoHyphens/>
              <w:spacing w:after="60"/>
              <w:ind w:right="227" w:hanging="218"/>
              <w:jc w:val="both"/>
              <w:rPr>
                <w:rFonts w:ascii="Avenir LT Std 45 Book" w:hAnsi="Avenir LT Std 45 Book" w:cs="Avenir LT Std 45 Book"/>
                <w:bCs/>
                <w:szCs w:val="18"/>
                <w:lang w:val="en-GB"/>
              </w:rPr>
            </w:pPr>
            <w:r w:rsidRPr="00D01866">
              <w:rPr>
                <w:rFonts w:ascii="Avenir LT Std 45 Book" w:hAnsi="Avenir LT Std 45 Book" w:cs="Avenir LT Std 45 Book"/>
                <w:b/>
                <w:szCs w:val="18"/>
                <w:lang w:val="en-GB"/>
              </w:rPr>
              <w:t xml:space="preserve">Logistics </w:t>
            </w:r>
            <w:r w:rsidR="004E299D" w:rsidRPr="00D01866">
              <w:rPr>
                <w:rFonts w:ascii="Avenir LT Std 45 Book" w:hAnsi="Avenir LT Std 45 Book" w:cs="Avenir LT Std 45 Book"/>
                <w:b/>
                <w:szCs w:val="18"/>
                <w:lang w:val="en-GB"/>
              </w:rPr>
              <w:t>and freight transport</w:t>
            </w:r>
            <w:r w:rsidRPr="00D01866">
              <w:rPr>
                <w:rFonts w:ascii="Avenir LT Std 45 Book" w:hAnsi="Avenir LT Std 45 Book" w:cs="Avenir LT Std 45 Book"/>
                <w:b/>
                <w:szCs w:val="18"/>
                <w:lang w:val="en-GB"/>
              </w:rPr>
              <w:t xml:space="preserve"> turned in a very strong showing </w:t>
            </w:r>
            <w:r w:rsidR="004E299D" w:rsidRPr="00D01866">
              <w:rPr>
                <w:rFonts w:ascii="Avenir LT Std 45 Book" w:hAnsi="Avenir LT Std 45 Book" w:cs="Avenir LT Std 45 Book"/>
                <w:bCs/>
                <w:szCs w:val="18"/>
                <w:lang w:val="en-GB"/>
              </w:rPr>
              <w:t>throughout the year</w:t>
            </w:r>
            <w:r w:rsidR="00EC0493" w:rsidRPr="00D01866">
              <w:rPr>
                <w:rFonts w:ascii="Avenir LT Std 45 Book" w:hAnsi="Avenir LT Std 45 Book" w:cs="Avenir LT Std 45 Book"/>
                <w:bCs/>
                <w:szCs w:val="18"/>
                <w:lang w:val="en-GB"/>
              </w:rPr>
              <w:t xml:space="preserve">: </w:t>
            </w:r>
            <w:r w:rsidR="004E299D" w:rsidRPr="00D01866">
              <w:rPr>
                <w:rFonts w:ascii="Avenir LT Std 45 Book" w:hAnsi="Avenir LT Std 45 Book" w:cs="Avenir LT Std 45 Book"/>
                <w:bCs/>
                <w:szCs w:val="18"/>
                <w:lang w:val="en-GB"/>
              </w:rPr>
              <w:t>revenue and EBITDA rose sharply</w:t>
            </w:r>
            <w:r w:rsidRPr="00D01866">
              <w:rPr>
                <w:rFonts w:ascii="Avenir LT Std 45 Book" w:hAnsi="Avenir LT Std 45 Book" w:cs="Avenir LT Std 45 Book"/>
                <w:bCs/>
                <w:szCs w:val="18"/>
                <w:lang w:val="en-GB"/>
              </w:rPr>
              <w:t xml:space="preserve"> for </w:t>
            </w:r>
            <w:r w:rsidR="00EF36DC" w:rsidRPr="00D01866">
              <w:rPr>
                <w:rFonts w:ascii="Avenir LT Std 45 Book" w:hAnsi="Avenir LT Std 45 Book" w:cs="Avenir LT Std 45 Book"/>
                <w:bCs/>
                <w:szCs w:val="18"/>
                <w:lang w:val="en-GB"/>
              </w:rPr>
              <w:t>GEODIS</w:t>
            </w:r>
            <w:r w:rsidRPr="00D01866">
              <w:rPr>
                <w:rFonts w:ascii="Avenir LT Std 45 Book" w:hAnsi="Avenir LT Std 45 Book" w:cs="Avenir LT Std 45 Book"/>
                <w:bCs/>
                <w:szCs w:val="18"/>
                <w:lang w:val="en-GB"/>
              </w:rPr>
              <w:t>,</w:t>
            </w:r>
            <w:r w:rsidR="004E299D" w:rsidRPr="00D01866">
              <w:rPr>
                <w:rFonts w:ascii="Avenir LT Std 45 Book" w:hAnsi="Avenir LT Std 45 Book" w:cs="Avenir LT Std 45 Book"/>
                <w:bCs/>
                <w:szCs w:val="18"/>
                <w:lang w:val="en-GB"/>
              </w:rPr>
              <w:t xml:space="preserve"> and Fret SNCF ended the year with both EBITDA and free cash flow in the black for the first time. </w:t>
            </w:r>
          </w:p>
          <w:p w14:paraId="68FFA172" w14:textId="379FE594" w:rsidR="004E299D" w:rsidRPr="00D01866" w:rsidRDefault="00AE1DFE" w:rsidP="006E5591">
            <w:pPr>
              <w:pStyle w:val="Normal2"/>
              <w:numPr>
                <w:ilvl w:val="0"/>
                <w:numId w:val="3"/>
              </w:numPr>
              <w:tabs>
                <w:tab w:val="left" w:pos="8539"/>
              </w:tabs>
              <w:suppressAutoHyphens/>
              <w:spacing w:after="60"/>
              <w:ind w:right="227" w:hanging="218"/>
              <w:jc w:val="both"/>
              <w:rPr>
                <w:rFonts w:ascii="Avenir LT Std 45 Book" w:hAnsi="Avenir LT Std 45 Book" w:cs="Avenir LT Std 45 Book"/>
                <w:bCs/>
                <w:szCs w:val="18"/>
                <w:lang w:val="en-GB"/>
              </w:rPr>
            </w:pPr>
            <w:r w:rsidRPr="00D01866">
              <w:rPr>
                <w:rFonts w:ascii="Avenir LT Std 45 Book" w:hAnsi="Avenir LT Std 45 Book" w:cs="Avenir LT Std 45 Book"/>
                <w:bCs/>
                <w:szCs w:val="18"/>
                <w:lang w:val="en-GB"/>
              </w:rPr>
              <w:t>In the first half of the year, the</w:t>
            </w:r>
            <w:r w:rsidR="003357D0" w:rsidRPr="00D01866">
              <w:rPr>
                <w:rFonts w:ascii="Avenir LT Std 45 Book" w:hAnsi="Avenir LT Std 45 Book" w:cs="Avenir LT Std 45 Book"/>
                <w:bCs/>
                <w:szCs w:val="18"/>
                <w:lang w:val="en-GB"/>
              </w:rPr>
              <w:t xml:space="preserve"> pandemic took a heavy toll on </w:t>
            </w:r>
            <w:r w:rsidR="00EF36DC" w:rsidRPr="00D01866">
              <w:rPr>
                <w:rFonts w:ascii="Avenir LT Std 45 Book" w:hAnsi="Avenir LT Std 45 Book" w:cs="Avenir LT Std 45 Book"/>
                <w:bCs/>
                <w:szCs w:val="18"/>
                <w:lang w:val="en-GB"/>
              </w:rPr>
              <w:t>SNCF VOYAGEURS</w:t>
            </w:r>
            <w:r w:rsidRPr="00D01866">
              <w:rPr>
                <w:rFonts w:ascii="Avenir LT Std 45 Book" w:hAnsi="Avenir LT Std 45 Book" w:cs="Avenir LT Std 45 Book"/>
                <w:bCs/>
                <w:szCs w:val="18"/>
                <w:lang w:val="en-GB"/>
              </w:rPr>
              <w:t xml:space="preserve">, particularly its </w:t>
            </w:r>
            <w:r w:rsidR="003357D0" w:rsidRPr="00D01866">
              <w:rPr>
                <w:rFonts w:ascii="Avenir LT Std 45 Book" w:hAnsi="Avenir LT Std 45 Book" w:cs="Avenir LT Std 45 Book"/>
                <w:bCs/>
                <w:szCs w:val="18"/>
                <w:lang w:val="en-GB"/>
              </w:rPr>
              <w:t xml:space="preserve">TGV high-speed rail service. </w:t>
            </w:r>
            <w:r w:rsidR="003357D0" w:rsidRPr="00D01866">
              <w:rPr>
                <w:rFonts w:ascii="Avenir LT Std 45 Book" w:hAnsi="Avenir LT Std 45 Book" w:cs="Avenir LT Std 45 Book"/>
                <w:b/>
                <w:szCs w:val="18"/>
                <w:lang w:val="en-GB"/>
              </w:rPr>
              <w:t xml:space="preserve">But </w:t>
            </w:r>
            <w:r w:rsidRPr="00D01866">
              <w:rPr>
                <w:rFonts w:ascii="Avenir LT Std 45 Book" w:hAnsi="Avenir LT Std 45 Book" w:cs="Avenir LT Std 45 Book"/>
                <w:b/>
                <w:szCs w:val="18"/>
                <w:lang w:val="en-GB"/>
              </w:rPr>
              <w:t>a rebound appeared</w:t>
            </w:r>
            <w:r w:rsidR="003357D0" w:rsidRPr="00D01866">
              <w:rPr>
                <w:rFonts w:ascii="Avenir LT Std 45 Book" w:hAnsi="Avenir LT Std 45 Book" w:cs="Avenir LT Std 45 Book"/>
                <w:b/>
                <w:szCs w:val="18"/>
                <w:lang w:val="en-GB"/>
              </w:rPr>
              <w:t xml:space="preserve"> </w:t>
            </w:r>
            <w:r w:rsidRPr="00D01866">
              <w:rPr>
                <w:rFonts w:ascii="Avenir LT Std 45 Book" w:hAnsi="Avenir LT Std 45 Book" w:cs="Avenir LT Std 45 Book"/>
                <w:b/>
                <w:szCs w:val="18"/>
                <w:lang w:val="en-GB"/>
              </w:rPr>
              <w:t>in</w:t>
            </w:r>
            <w:r w:rsidR="003357D0" w:rsidRPr="00D01866">
              <w:rPr>
                <w:rFonts w:ascii="Avenir LT Std 45 Book" w:hAnsi="Avenir LT Std 45 Book" w:cs="Avenir LT Std 45 Book"/>
                <w:b/>
                <w:szCs w:val="18"/>
                <w:lang w:val="en-GB"/>
              </w:rPr>
              <w:t xml:space="preserve"> June </w:t>
            </w:r>
            <w:r w:rsidRPr="00D01866">
              <w:rPr>
                <w:rFonts w:ascii="Avenir LT Std 45 Book" w:hAnsi="Avenir LT Std 45 Book" w:cs="Avenir LT Std 45 Book"/>
                <w:b/>
                <w:szCs w:val="18"/>
                <w:lang w:val="en-GB"/>
              </w:rPr>
              <w:t xml:space="preserve">and </w:t>
            </w:r>
            <w:r w:rsidR="003357D0" w:rsidRPr="00D01866">
              <w:rPr>
                <w:rFonts w:ascii="Avenir LT Std 45 Book" w:hAnsi="Avenir LT Std 45 Book" w:cs="Avenir LT Std 45 Book"/>
                <w:b/>
                <w:szCs w:val="18"/>
                <w:lang w:val="en-GB"/>
              </w:rPr>
              <w:t xml:space="preserve">the year </w:t>
            </w:r>
            <w:r w:rsidRPr="00D01866">
              <w:rPr>
                <w:rFonts w:ascii="Avenir LT Std 45 Book" w:hAnsi="Avenir LT Std 45 Book" w:cs="Avenir LT Std 45 Book"/>
                <w:b/>
                <w:szCs w:val="18"/>
                <w:lang w:val="en-GB"/>
              </w:rPr>
              <w:t xml:space="preserve">ended </w:t>
            </w:r>
            <w:r w:rsidR="003357D0" w:rsidRPr="00D01866">
              <w:rPr>
                <w:rFonts w:ascii="Avenir LT Std 45 Book" w:hAnsi="Avenir LT Std 45 Book" w:cs="Avenir LT Std 45 Book"/>
                <w:b/>
                <w:szCs w:val="18"/>
                <w:lang w:val="en-GB"/>
              </w:rPr>
              <w:t xml:space="preserve">on a high </w:t>
            </w:r>
            <w:r w:rsidR="00D10E3C" w:rsidRPr="00D01866">
              <w:rPr>
                <w:rFonts w:ascii="Avenir LT Std 45 Book" w:hAnsi="Avenir LT Std 45 Book" w:cs="Avenir LT Std 45 Book"/>
                <w:b/>
                <w:szCs w:val="18"/>
                <w:lang w:val="en-GB"/>
              </w:rPr>
              <w:t>note</w:t>
            </w:r>
            <w:r w:rsidR="00D10E3C" w:rsidRPr="00D01866">
              <w:rPr>
                <w:rFonts w:ascii="Avenir LT Std 45 Book" w:hAnsi="Avenir LT Std 45 Book" w:cs="Avenir LT Std 45 Book"/>
                <w:bCs/>
                <w:szCs w:val="18"/>
                <w:lang w:val="en-GB"/>
              </w:rPr>
              <w:t xml:space="preserve">, </w:t>
            </w:r>
            <w:r w:rsidR="003357D0" w:rsidRPr="00D01866">
              <w:rPr>
                <w:rFonts w:ascii="Avenir LT Std 45 Book" w:hAnsi="Avenir LT Std 45 Book" w:cs="Avenir LT Std 45 Book"/>
                <w:bCs/>
                <w:szCs w:val="18"/>
                <w:lang w:val="en-GB"/>
              </w:rPr>
              <w:t xml:space="preserve">with a record 3.2 million TGV tickets sold for the </w:t>
            </w:r>
            <w:r w:rsidR="00C94984" w:rsidRPr="00D01866">
              <w:rPr>
                <w:rFonts w:ascii="Avenir LT Std 45 Book" w:hAnsi="Avenir LT Std 45 Book" w:cs="Avenir LT Std 45 Book"/>
                <w:bCs/>
                <w:szCs w:val="18"/>
                <w:lang w:val="en-GB"/>
              </w:rPr>
              <w:t>end-of-year</w:t>
            </w:r>
            <w:r w:rsidR="003357D0" w:rsidRPr="00D01866">
              <w:rPr>
                <w:rFonts w:ascii="Avenir LT Std 45 Book" w:hAnsi="Avenir LT Std 45 Book" w:cs="Avenir LT Std 45 Book"/>
                <w:bCs/>
                <w:szCs w:val="18"/>
                <w:lang w:val="en-GB"/>
              </w:rPr>
              <w:t xml:space="preserve"> holidays—a 50% rise on 2020. </w:t>
            </w:r>
            <w:r w:rsidR="003357D0" w:rsidRPr="00D01866">
              <w:rPr>
                <w:rFonts w:ascii="Avenir LT Std 45 Book" w:hAnsi="Avenir LT Std 45 Book" w:cs="Avenir LT Std 45 Book"/>
                <w:b/>
                <w:szCs w:val="18"/>
                <w:lang w:val="en-GB"/>
              </w:rPr>
              <w:t xml:space="preserve">Sales benefited from </w:t>
            </w:r>
            <w:r w:rsidR="00D10E3C" w:rsidRPr="00D01866">
              <w:rPr>
                <w:rFonts w:ascii="Avenir LT Std 45 Book" w:hAnsi="Avenir LT Std 45 Book" w:cs="Avenir LT Std 45 Book"/>
                <w:b/>
                <w:szCs w:val="18"/>
                <w:lang w:val="en-GB"/>
              </w:rPr>
              <w:t xml:space="preserve">the </w:t>
            </w:r>
            <w:r w:rsidR="00585B09" w:rsidRPr="00D01866">
              <w:rPr>
                <w:rFonts w:ascii="Avenir LT Std 45 Book" w:hAnsi="Avenir LT Std 45 Book" w:cs="Avenir LT Std 45 Book"/>
                <w:b/>
                <w:szCs w:val="18"/>
                <w:lang w:val="en-GB"/>
              </w:rPr>
              <w:t>Group</w:t>
            </w:r>
            <w:r w:rsidR="00D10E3C" w:rsidRPr="00D01866">
              <w:rPr>
                <w:rFonts w:ascii="Avenir LT Std 45 Book" w:hAnsi="Avenir LT Std 45 Book" w:cs="Avenir LT Std 45 Book"/>
                <w:b/>
                <w:szCs w:val="18"/>
                <w:lang w:val="en-GB"/>
              </w:rPr>
              <w:t xml:space="preserve">’s </w:t>
            </w:r>
            <w:r w:rsidR="003357D0" w:rsidRPr="00D01866">
              <w:rPr>
                <w:rFonts w:ascii="Avenir LT Std 45 Book" w:hAnsi="Avenir LT Std 45 Book" w:cs="Avenir LT Std 45 Book"/>
                <w:b/>
                <w:szCs w:val="18"/>
                <w:lang w:val="en-GB"/>
              </w:rPr>
              <w:t>proactive fare strategy</w:t>
            </w:r>
            <w:r w:rsidR="00D10E3C" w:rsidRPr="00D01866">
              <w:rPr>
                <w:rFonts w:ascii="Avenir LT Std 45 Book" w:hAnsi="Avenir LT Std 45 Book" w:cs="Avenir LT Std 45 Book"/>
                <w:b/>
                <w:szCs w:val="18"/>
                <w:lang w:val="en-GB"/>
              </w:rPr>
              <w:t xml:space="preserve">, including </w:t>
            </w:r>
            <w:r w:rsidR="00C94984" w:rsidRPr="00D01866">
              <w:rPr>
                <w:rFonts w:ascii="Avenir LT Std 45 Book" w:hAnsi="Avenir LT Std 45 Book" w:cs="Avenir LT Std 45 Book"/>
                <w:b/>
                <w:szCs w:val="18"/>
                <w:lang w:val="en-GB"/>
              </w:rPr>
              <w:t>its new</w:t>
            </w:r>
            <w:r w:rsidR="003357D0" w:rsidRPr="00D01866">
              <w:rPr>
                <w:rFonts w:ascii="Avenir LT Std 45 Book" w:hAnsi="Avenir LT Std 45 Book" w:cs="Avenir LT Std 45 Book"/>
                <w:b/>
                <w:szCs w:val="18"/>
                <w:lang w:val="en-GB"/>
              </w:rPr>
              <w:t xml:space="preserve"> Avantage rail pass and </w:t>
            </w:r>
            <w:r w:rsidR="00D10E3C" w:rsidRPr="00D01866">
              <w:rPr>
                <w:rFonts w:ascii="Avenir LT Std 45 Book" w:hAnsi="Avenir LT Std 45 Book" w:cs="Avenir LT Std 45 Book"/>
                <w:b/>
                <w:szCs w:val="18"/>
                <w:lang w:val="en-GB"/>
              </w:rPr>
              <w:t>continued</w:t>
            </w:r>
            <w:r w:rsidR="003357D0" w:rsidRPr="00D01866">
              <w:rPr>
                <w:rFonts w:ascii="Avenir LT Std 45 Book" w:hAnsi="Avenir LT Std 45 Book" w:cs="Avenir LT Std 45 Book"/>
                <w:b/>
                <w:szCs w:val="18"/>
                <w:lang w:val="en-GB"/>
              </w:rPr>
              <w:t xml:space="preserve"> expansion of low-cost O</w:t>
            </w:r>
            <w:r w:rsidR="00D80E4C" w:rsidRPr="00D01866">
              <w:rPr>
                <w:rFonts w:ascii="Avenir LT Std 45 Book" w:hAnsi="Avenir LT Std 45 Book" w:cs="Avenir LT Std 45 Book"/>
                <w:b/>
                <w:szCs w:val="18"/>
                <w:lang w:val="en-GB"/>
              </w:rPr>
              <w:t>UIGO</w:t>
            </w:r>
            <w:r w:rsidR="003357D0" w:rsidRPr="00D01866">
              <w:rPr>
                <w:rFonts w:ascii="Avenir LT Std 45 Book" w:hAnsi="Avenir LT Std 45 Book" w:cs="Avenir LT Std 45 Book"/>
                <w:b/>
                <w:szCs w:val="18"/>
                <w:lang w:val="en-GB"/>
              </w:rPr>
              <w:t xml:space="preserve"> rail service in France and in Spain. </w:t>
            </w:r>
          </w:p>
          <w:p w14:paraId="454D0B27" w14:textId="0D3E270E" w:rsidR="00D10E3C" w:rsidRPr="00D01866" w:rsidRDefault="00D10E3C" w:rsidP="006E5591">
            <w:pPr>
              <w:pStyle w:val="Normal2"/>
              <w:numPr>
                <w:ilvl w:val="0"/>
                <w:numId w:val="3"/>
              </w:numPr>
              <w:tabs>
                <w:tab w:val="left" w:pos="8539"/>
              </w:tabs>
              <w:suppressAutoHyphens/>
              <w:spacing w:after="60"/>
              <w:ind w:right="227" w:hanging="218"/>
              <w:jc w:val="both"/>
              <w:rPr>
                <w:rFonts w:ascii="Avenir LT Std 45 Book" w:hAnsi="Avenir LT Std 45 Book" w:cs="Avenir LT Std 45 Book"/>
                <w:bCs/>
                <w:szCs w:val="18"/>
                <w:lang w:val="en-GB"/>
              </w:rPr>
            </w:pPr>
            <w:r w:rsidRPr="00D01866">
              <w:rPr>
                <w:rFonts w:ascii="Avenir LT Std 45 Book" w:hAnsi="Avenir LT Std 45 Book" w:cs="Avenir LT Std 45 Book"/>
                <w:b/>
                <w:szCs w:val="18"/>
                <w:lang w:val="en-GB"/>
              </w:rPr>
              <w:t>Throughout the year, SNCF staff worked long and hard</w:t>
            </w:r>
            <w:r w:rsidRPr="00D01866">
              <w:rPr>
                <w:rFonts w:ascii="Avenir LT Std 45 Book" w:hAnsi="Avenir LT Std 45 Book" w:cs="Avenir LT Std 45 Book"/>
                <w:bCs/>
                <w:szCs w:val="18"/>
                <w:lang w:val="en-GB"/>
              </w:rPr>
              <w:t xml:space="preserve"> to meet challenges arising from the pandemic, </w:t>
            </w:r>
            <w:r w:rsidRPr="00D01866">
              <w:rPr>
                <w:rFonts w:ascii="Avenir LT Std 45 Book" w:hAnsi="Avenir LT Std 45 Book" w:cs="Avenir LT Std 45 Book"/>
                <w:b/>
                <w:szCs w:val="18"/>
                <w:lang w:val="en-GB"/>
              </w:rPr>
              <w:t>demonstrating both resilience and adaptability.</w:t>
            </w:r>
            <w:r w:rsidRPr="00D01866">
              <w:rPr>
                <w:rFonts w:ascii="Avenir LT Std 45 Book" w:hAnsi="Avenir LT Std 45 Book" w:cs="Avenir LT Std 45 Book"/>
                <w:bCs/>
                <w:szCs w:val="18"/>
                <w:lang w:val="en-GB"/>
              </w:rPr>
              <w:t xml:space="preserve"> </w:t>
            </w:r>
            <w:r w:rsidRPr="00D01866">
              <w:rPr>
                <w:rFonts w:ascii="Avenir LT Std 45 Book" w:hAnsi="Avenir LT Std 45 Book" w:cs="Avenir LT Std 45 Book"/>
                <w:b/>
                <w:szCs w:val="18"/>
                <w:lang w:val="en-GB"/>
              </w:rPr>
              <w:t>Their responsiveness and commitment</w:t>
            </w:r>
            <w:r w:rsidRPr="00D01866">
              <w:rPr>
                <w:rFonts w:ascii="Avenir LT Std 45 Book" w:hAnsi="Avenir LT Std 45 Book" w:cs="Avenir LT Std 45 Book"/>
                <w:bCs/>
                <w:szCs w:val="18"/>
                <w:lang w:val="en-GB"/>
              </w:rPr>
              <w:t xml:space="preserve"> </w:t>
            </w:r>
            <w:r w:rsidR="00C94984" w:rsidRPr="00D01866">
              <w:rPr>
                <w:rFonts w:ascii="Avenir LT Std 45 Book" w:hAnsi="Avenir LT Std 45 Book" w:cs="Avenir LT Std 45 Book"/>
                <w:bCs/>
                <w:szCs w:val="18"/>
                <w:lang w:val="en-GB"/>
              </w:rPr>
              <w:t>played a key role in a</w:t>
            </w:r>
            <w:r w:rsidRPr="00D01866">
              <w:rPr>
                <w:rFonts w:ascii="Avenir LT Std 45 Book" w:hAnsi="Avenir LT Std 45 Book" w:cs="Avenir LT Std 45 Book"/>
                <w:bCs/>
                <w:szCs w:val="18"/>
                <w:lang w:val="en-GB"/>
              </w:rPr>
              <w:t xml:space="preserve">dapting the </w:t>
            </w:r>
            <w:r w:rsidR="00585B09" w:rsidRPr="00D01866">
              <w:rPr>
                <w:rFonts w:ascii="Avenir LT Std 45 Book" w:hAnsi="Avenir LT Std 45 Book" w:cs="Avenir LT Std 45 Book"/>
                <w:bCs/>
                <w:szCs w:val="18"/>
                <w:lang w:val="en-GB"/>
              </w:rPr>
              <w:t>Group</w:t>
            </w:r>
            <w:r w:rsidRPr="00D01866">
              <w:rPr>
                <w:rFonts w:ascii="Avenir LT Std 45 Book" w:hAnsi="Avenir LT Std 45 Book" w:cs="Avenir LT Std 45 Book"/>
                <w:bCs/>
                <w:szCs w:val="18"/>
                <w:lang w:val="en-GB"/>
              </w:rPr>
              <w:t xml:space="preserve">’s offer and coping with swings in traffic, </w:t>
            </w:r>
            <w:r w:rsidR="00604177" w:rsidRPr="00D01866">
              <w:rPr>
                <w:rFonts w:ascii="Avenir LT Std 45 Book" w:hAnsi="Avenir LT Std 45 Book" w:cs="Avenir LT Std 45 Book"/>
                <w:bCs/>
                <w:szCs w:val="18"/>
                <w:lang w:val="en-GB"/>
              </w:rPr>
              <w:t>particularly</w:t>
            </w:r>
            <w:r w:rsidRPr="00D01866">
              <w:rPr>
                <w:rFonts w:ascii="Avenir LT Std 45 Book" w:hAnsi="Avenir LT Std 45 Book" w:cs="Avenir LT Std 45 Book"/>
                <w:bCs/>
                <w:szCs w:val="18"/>
                <w:lang w:val="en-GB"/>
              </w:rPr>
              <w:t xml:space="preserve"> the steep recovery </w:t>
            </w:r>
            <w:r w:rsidR="00604177" w:rsidRPr="00D01866">
              <w:rPr>
                <w:rFonts w:ascii="Avenir LT Std 45 Book" w:hAnsi="Avenir LT Std 45 Book" w:cs="Avenir LT Std 45 Book"/>
                <w:bCs/>
                <w:szCs w:val="18"/>
                <w:lang w:val="en-GB"/>
              </w:rPr>
              <w:t>from</w:t>
            </w:r>
            <w:r w:rsidRPr="00D01866">
              <w:rPr>
                <w:rFonts w:ascii="Avenir LT Std 45 Book" w:hAnsi="Avenir LT Std 45 Book" w:cs="Avenir LT Std 45 Book"/>
                <w:bCs/>
                <w:szCs w:val="18"/>
                <w:lang w:val="en-GB"/>
              </w:rPr>
              <w:t xml:space="preserve"> summer </w:t>
            </w:r>
            <w:r w:rsidR="00604177" w:rsidRPr="00D01866">
              <w:rPr>
                <w:rFonts w:ascii="Avenir LT Std 45 Book" w:hAnsi="Avenir LT Std 45 Book" w:cs="Avenir LT Std 45 Book"/>
                <w:bCs/>
                <w:szCs w:val="18"/>
                <w:lang w:val="en-GB"/>
              </w:rPr>
              <w:t>on</w:t>
            </w:r>
            <w:r w:rsidRPr="00D01866">
              <w:rPr>
                <w:rFonts w:ascii="Avenir LT Std 45 Book" w:hAnsi="Avenir LT Std 45 Book" w:cs="Avenir LT Std 45 Book"/>
                <w:bCs/>
                <w:szCs w:val="18"/>
                <w:lang w:val="en-GB"/>
              </w:rPr>
              <w:t xml:space="preserve">. </w:t>
            </w:r>
          </w:p>
          <w:p w14:paraId="4BF191D9" w14:textId="0A56A2AD" w:rsidR="00AA282B" w:rsidRPr="00D01866" w:rsidRDefault="00AF3A38" w:rsidP="006E5591">
            <w:pPr>
              <w:pStyle w:val="Normal2"/>
              <w:numPr>
                <w:ilvl w:val="0"/>
                <w:numId w:val="3"/>
              </w:numPr>
              <w:tabs>
                <w:tab w:val="left" w:pos="8539"/>
              </w:tabs>
              <w:suppressAutoHyphens/>
              <w:spacing w:after="60"/>
              <w:ind w:right="227" w:hanging="218"/>
              <w:jc w:val="both"/>
              <w:rPr>
                <w:rFonts w:ascii="Avenir LT Std 45 Book" w:hAnsi="Avenir LT Std 45 Book" w:cs="Avenir LT Std 45 Book"/>
                <w:i/>
                <w:iCs/>
                <w:szCs w:val="18"/>
                <w:lang w:val="en-GB"/>
              </w:rPr>
            </w:pPr>
            <w:r w:rsidRPr="00D01866">
              <w:rPr>
                <w:rFonts w:ascii="Avenir LT Std 45 Book" w:hAnsi="Avenir LT Std 45 Book" w:cs="Avenir LT Std 45 Book"/>
                <w:bCs/>
                <w:szCs w:val="18"/>
                <w:lang w:val="en-GB"/>
              </w:rPr>
              <w:t>Ongoing</w:t>
            </w:r>
            <w:r w:rsidR="00D10E3C" w:rsidRPr="00D01866">
              <w:rPr>
                <w:rFonts w:ascii="Avenir LT Std 45 Book" w:hAnsi="Avenir LT Std 45 Book" w:cs="Avenir LT Std 45 Book"/>
                <w:bCs/>
                <w:szCs w:val="18"/>
                <w:lang w:val="en-GB"/>
              </w:rPr>
              <w:t xml:space="preserve"> </w:t>
            </w:r>
            <w:r w:rsidRPr="00D01866">
              <w:rPr>
                <w:rFonts w:ascii="Avenir LT Std 45 Book" w:hAnsi="Avenir LT Std 45 Book" w:cs="Avenir LT Std 45 Book"/>
                <w:bCs/>
                <w:szCs w:val="18"/>
                <w:lang w:val="en-GB"/>
              </w:rPr>
              <w:t>internal</w:t>
            </w:r>
            <w:r w:rsidR="00D10E3C" w:rsidRPr="00D01866">
              <w:rPr>
                <w:rFonts w:ascii="Avenir LT Std 45 Book" w:hAnsi="Avenir LT Std 45 Book" w:cs="Avenir LT Std 45 Book"/>
                <w:bCs/>
                <w:szCs w:val="18"/>
                <w:lang w:val="en-GB"/>
              </w:rPr>
              <w:t xml:space="preserve"> cost-cutting</w:t>
            </w:r>
            <w:r w:rsidRPr="00D01866">
              <w:rPr>
                <w:rFonts w:ascii="Avenir LT Std 45 Book" w:hAnsi="Avenir LT Std 45 Book" w:cs="Avenir LT Std 45 Book"/>
                <w:bCs/>
                <w:szCs w:val="18"/>
                <w:lang w:val="en-GB"/>
              </w:rPr>
              <w:t xml:space="preserve"> (</w:t>
            </w:r>
            <w:r w:rsidR="00604177" w:rsidRPr="00D01866">
              <w:rPr>
                <w:rFonts w:ascii="Avenir LT Std 45 Book" w:hAnsi="Avenir LT Std 45 Book" w:cs="Avenir LT Std 45 Book"/>
                <w:bCs/>
                <w:szCs w:val="18"/>
                <w:lang w:val="en-GB"/>
              </w:rPr>
              <w:t xml:space="preserve">representing </w:t>
            </w:r>
            <w:r w:rsidRPr="00D01866">
              <w:rPr>
                <w:rFonts w:ascii="Avenir LT Std 45 Book" w:hAnsi="Avenir LT Std 45 Book" w:cs="Avenir LT Std 45 Book"/>
                <w:bCs/>
                <w:szCs w:val="18"/>
                <w:lang w:val="en-GB"/>
              </w:rPr>
              <w:t>€1.9</w:t>
            </w:r>
            <w:r w:rsidR="00604177" w:rsidRPr="00D01866">
              <w:rPr>
                <w:rFonts w:ascii="Avenir LT Std 45 Book" w:hAnsi="Avenir LT Std 45 Book" w:cs="Avenir LT Std 45 Book"/>
                <w:bCs/>
                <w:szCs w:val="18"/>
                <w:lang w:val="en-GB"/>
              </w:rPr>
              <w:t>bn</w:t>
            </w:r>
            <w:r w:rsidRPr="00D01866">
              <w:rPr>
                <w:rFonts w:ascii="Avenir LT Std 45 Book" w:hAnsi="Avenir LT Std 45 Book" w:cs="Avenir LT Std 45 Book"/>
                <w:bCs/>
                <w:szCs w:val="18"/>
                <w:lang w:val="en-GB"/>
              </w:rPr>
              <w:t xml:space="preserve"> in free cash flow in 2021 </w:t>
            </w:r>
            <w:r w:rsidR="00604177" w:rsidRPr="00D01866">
              <w:rPr>
                <w:rFonts w:ascii="Avenir LT Std 45 Book" w:hAnsi="Avenir LT Std 45 Book" w:cs="Avenir LT Std 45 Book"/>
                <w:bCs/>
                <w:szCs w:val="18"/>
                <w:lang w:val="en-GB"/>
              </w:rPr>
              <w:t>after</w:t>
            </w:r>
            <w:r w:rsidRPr="00D01866">
              <w:rPr>
                <w:rFonts w:ascii="Avenir LT Std 45 Book" w:hAnsi="Avenir LT Std 45 Book" w:cs="Avenir LT Std 45 Book"/>
                <w:bCs/>
                <w:szCs w:val="18"/>
                <w:lang w:val="en-GB"/>
              </w:rPr>
              <w:t xml:space="preserve"> €2.5bn in 2020) combined with </w:t>
            </w:r>
            <w:r w:rsidRPr="00D01866">
              <w:rPr>
                <w:rFonts w:ascii="Avenir LT Std 45 Book" w:hAnsi="Avenir LT Std 45 Book" w:cs="Avenir LT Std 45 Book"/>
                <w:b/>
                <w:szCs w:val="18"/>
                <w:lang w:val="en-GB"/>
              </w:rPr>
              <w:t>State support</w:t>
            </w:r>
            <w:r w:rsidRPr="00D01866">
              <w:rPr>
                <w:rFonts w:ascii="Avenir LT Std 45 Book" w:hAnsi="Avenir LT Std 45 Book" w:cs="Avenir LT Std 45 Book"/>
                <w:bCs/>
                <w:szCs w:val="18"/>
                <w:lang w:val="en-GB"/>
              </w:rPr>
              <w:t xml:space="preserve"> under the France Relance </w:t>
            </w:r>
            <w:r w:rsidR="00604177" w:rsidRPr="00D01866">
              <w:rPr>
                <w:rFonts w:ascii="Avenir LT Std 45 Book" w:hAnsi="Avenir LT Std 45 Book" w:cs="Avenir LT Std 45 Book"/>
                <w:bCs/>
                <w:szCs w:val="18"/>
                <w:lang w:val="en-GB"/>
              </w:rPr>
              <w:t xml:space="preserve">recovery programme </w:t>
            </w:r>
            <w:r w:rsidRPr="00D01866">
              <w:rPr>
                <w:rFonts w:ascii="Avenir LT Std 45 Book" w:hAnsi="Avenir LT Std 45 Book" w:cs="Avenir LT Std 45 Book"/>
                <w:bCs/>
                <w:szCs w:val="18"/>
                <w:lang w:val="en-GB"/>
              </w:rPr>
              <w:t xml:space="preserve">allowed the </w:t>
            </w:r>
            <w:r w:rsidR="00585B09" w:rsidRPr="00D01866">
              <w:rPr>
                <w:rFonts w:ascii="Avenir LT Std 45 Book" w:hAnsi="Avenir LT Std 45 Book" w:cs="Avenir LT Std 45 Book"/>
                <w:bCs/>
                <w:szCs w:val="18"/>
                <w:lang w:val="en-GB"/>
              </w:rPr>
              <w:t>Group</w:t>
            </w:r>
            <w:r w:rsidRPr="00D01866">
              <w:rPr>
                <w:rFonts w:ascii="Avenir LT Std 45 Book" w:hAnsi="Avenir LT Std 45 Book" w:cs="Avenir LT Std 45 Book"/>
                <w:bCs/>
                <w:szCs w:val="18"/>
                <w:lang w:val="en-GB"/>
              </w:rPr>
              <w:t xml:space="preserve"> to maintain its </w:t>
            </w:r>
            <w:r w:rsidR="00314366" w:rsidRPr="00D01866">
              <w:rPr>
                <w:rFonts w:ascii="Avenir LT Std 45 Book" w:hAnsi="Avenir LT Std 45 Book" w:cs="Avenir LT Std 45 Book"/>
                <w:bCs/>
                <w:szCs w:val="18"/>
                <w:lang w:val="en-GB"/>
              </w:rPr>
              <w:t xml:space="preserve">ambitious </w:t>
            </w:r>
            <w:r w:rsidRPr="00D01866">
              <w:rPr>
                <w:rFonts w:ascii="Avenir LT Std 45 Book" w:hAnsi="Avenir LT Std 45 Book" w:cs="Avenir LT Std 45 Book"/>
                <w:bCs/>
                <w:szCs w:val="18"/>
                <w:lang w:val="en-GB"/>
              </w:rPr>
              <w:t xml:space="preserve">investment plan while </w:t>
            </w:r>
            <w:r w:rsidRPr="00D01866">
              <w:rPr>
                <w:rFonts w:ascii="Avenir LT Std 45 Book" w:hAnsi="Avenir LT Std 45 Book" w:cs="Avenir LT Std 45 Book"/>
                <w:b/>
                <w:szCs w:val="18"/>
                <w:lang w:val="en-GB"/>
              </w:rPr>
              <w:t xml:space="preserve">respecting its commitment to </w:t>
            </w:r>
            <w:r w:rsidR="00604177" w:rsidRPr="00D01866">
              <w:rPr>
                <w:rFonts w:ascii="Avenir LT Std 45 Book" w:hAnsi="Avenir LT Std 45 Book" w:cs="Avenir LT Std 45 Book"/>
                <w:b/>
                <w:szCs w:val="18"/>
                <w:lang w:val="en-GB"/>
              </w:rPr>
              <w:t>return</w:t>
            </w:r>
            <w:r w:rsidRPr="00D01866">
              <w:rPr>
                <w:rFonts w:ascii="Avenir LT Std 45 Book" w:hAnsi="Avenir LT Std 45 Book" w:cs="Avenir LT Std 45 Book"/>
                <w:b/>
                <w:szCs w:val="18"/>
                <w:lang w:val="en-GB"/>
              </w:rPr>
              <w:t xml:space="preserve"> free cash flow </w:t>
            </w:r>
            <w:r w:rsidR="00604177" w:rsidRPr="00D01866">
              <w:rPr>
                <w:rFonts w:ascii="Avenir LT Std 45 Book" w:hAnsi="Avenir LT Std 45 Book" w:cs="Avenir LT Std 45 Book"/>
                <w:b/>
                <w:szCs w:val="18"/>
                <w:lang w:val="en-GB"/>
              </w:rPr>
              <w:t xml:space="preserve">to the black </w:t>
            </w:r>
            <w:r w:rsidRPr="00D01866">
              <w:rPr>
                <w:rFonts w:ascii="Avenir LT Std 45 Book" w:hAnsi="Avenir LT Std 45 Book" w:cs="Avenir LT Std 45 Book"/>
                <w:b/>
                <w:szCs w:val="18"/>
                <w:lang w:val="en-GB"/>
              </w:rPr>
              <w:t>by the end of 2022.</w:t>
            </w:r>
            <w:r w:rsidRPr="00D01866">
              <w:rPr>
                <w:rFonts w:ascii="Avenir LT Std 45 Book" w:hAnsi="Avenir LT Std 45 Book" w:cs="Avenir LT Std 45 Book"/>
                <w:bCs/>
                <w:szCs w:val="18"/>
                <w:lang w:val="en-GB"/>
              </w:rPr>
              <w:t xml:space="preserve">  </w:t>
            </w:r>
          </w:p>
          <w:p w14:paraId="4BE3F734" w14:textId="77777777" w:rsidR="006E5591" w:rsidRPr="00D01866" w:rsidRDefault="006E5591" w:rsidP="006E5591">
            <w:pPr>
              <w:pStyle w:val="Normal2"/>
              <w:tabs>
                <w:tab w:val="left" w:pos="8539"/>
              </w:tabs>
              <w:suppressAutoHyphens/>
              <w:spacing w:after="60"/>
              <w:ind w:left="176" w:right="227"/>
              <w:jc w:val="both"/>
              <w:rPr>
                <w:rFonts w:ascii="Avenir LT Std 45 Book" w:hAnsi="Avenir LT Std 45 Book" w:cs="Avenir LT Std 45 Book"/>
                <w:i/>
                <w:iCs/>
                <w:szCs w:val="18"/>
                <w:lang w:val="en-GB"/>
              </w:rPr>
            </w:pPr>
          </w:p>
          <w:p w14:paraId="74630250" w14:textId="54775864" w:rsidR="00314366" w:rsidRPr="00D01866" w:rsidRDefault="00AF3A38" w:rsidP="00AF3A38">
            <w:pPr>
              <w:pStyle w:val="Default"/>
              <w:suppressAutoHyphens/>
              <w:spacing w:after="60"/>
              <w:ind w:right="227"/>
              <w:jc w:val="both"/>
              <w:rPr>
                <w:rFonts w:ascii="Avenir LT Std 45 Book" w:eastAsia="Times New Roman" w:hAnsi="Avenir LT Std 45 Book" w:cs="Avenir LT Std 45 Book"/>
                <w:b/>
                <w:color w:val="0088CE" w:themeColor="background2"/>
                <w:sz w:val="20"/>
                <w:szCs w:val="18"/>
                <w:lang w:val="en-GB"/>
              </w:rPr>
            </w:pPr>
            <w:r w:rsidRPr="00D01866">
              <w:rPr>
                <w:rFonts w:ascii="Avenir LT Std 45 Book" w:eastAsia="Times New Roman" w:hAnsi="Avenir LT Std 45 Book" w:cs="Avenir LT Std 45 Book"/>
                <w:b/>
                <w:color w:val="0088CE" w:themeColor="background2"/>
                <w:sz w:val="20"/>
                <w:szCs w:val="18"/>
                <w:lang w:val="en-GB"/>
              </w:rPr>
              <w:t>Des</w:t>
            </w:r>
            <w:r w:rsidR="00604177" w:rsidRPr="00D01866">
              <w:rPr>
                <w:rFonts w:ascii="Avenir LT Std 45 Book" w:eastAsia="Times New Roman" w:hAnsi="Avenir LT Std 45 Book" w:cs="Avenir LT Std 45 Book"/>
                <w:b/>
                <w:color w:val="0088CE" w:themeColor="background2"/>
                <w:sz w:val="20"/>
                <w:szCs w:val="18"/>
                <w:lang w:val="en-GB"/>
              </w:rPr>
              <w:t>p</w:t>
            </w:r>
            <w:r w:rsidRPr="00D01866">
              <w:rPr>
                <w:rFonts w:ascii="Avenir LT Std 45 Book" w:eastAsia="Times New Roman" w:hAnsi="Avenir LT Std 45 Book" w:cs="Avenir LT Std 45 Book"/>
                <w:b/>
                <w:color w:val="0088CE" w:themeColor="background2"/>
                <w:sz w:val="20"/>
                <w:szCs w:val="18"/>
                <w:lang w:val="en-GB"/>
              </w:rPr>
              <w:t xml:space="preserve">ite the </w:t>
            </w:r>
            <w:r w:rsidR="00604177" w:rsidRPr="00D01866">
              <w:rPr>
                <w:rFonts w:ascii="Avenir LT Std 45 Book" w:eastAsia="Times New Roman" w:hAnsi="Avenir LT Std 45 Book" w:cs="Avenir LT Std 45 Book"/>
                <w:b/>
                <w:color w:val="0088CE" w:themeColor="background2"/>
                <w:sz w:val="20"/>
                <w:szCs w:val="18"/>
                <w:lang w:val="en-GB"/>
              </w:rPr>
              <w:t>pandemic</w:t>
            </w:r>
            <w:r w:rsidRPr="00D01866">
              <w:rPr>
                <w:rFonts w:ascii="Avenir LT Std 45 Book" w:eastAsia="Times New Roman" w:hAnsi="Avenir LT Std 45 Book" w:cs="Avenir LT Std 45 Book"/>
                <w:b/>
                <w:color w:val="0088CE" w:themeColor="background2"/>
                <w:sz w:val="20"/>
                <w:szCs w:val="18"/>
                <w:lang w:val="en-GB"/>
              </w:rPr>
              <w:t xml:space="preserve">, </w:t>
            </w:r>
            <w:r w:rsidR="00EF36DC" w:rsidRPr="00D01866">
              <w:rPr>
                <w:rFonts w:ascii="Avenir LT Std 45 Book" w:eastAsia="Times New Roman" w:hAnsi="Avenir LT Std 45 Book" w:cs="Avenir LT Std 45 Book"/>
                <w:b/>
                <w:color w:val="0088CE" w:themeColor="background2"/>
                <w:sz w:val="20"/>
                <w:szCs w:val="18"/>
                <w:lang w:val="en-GB"/>
              </w:rPr>
              <w:t>SNCF Group</w:t>
            </w:r>
            <w:r w:rsidRPr="00D01866">
              <w:rPr>
                <w:rFonts w:ascii="Avenir LT Std 45 Book" w:eastAsia="Times New Roman" w:hAnsi="Avenir LT Std 45 Book" w:cs="Avenir LT Std 45 Book"/>
                <w:b/>
                <w:color w:val="0088CE" w:themeColor="background2"/>
                <w:sz w:val="20"/>
                <w:szCs w:val="18"/>
                <w:lang w:val="en-GB"/>
              </w:rPr>
              <w:t xml:space="preserve"> made investments totalling €10.3bn in 2021. A full 95% went to rail operations within France, including </w:t>
            </w:r>
            <w:r w:rsidR="00ED5E2B" w:rsidRPr="00D01866">
              <w:rPr>
                <w:rFonts w:ascii="Avenir LT Std 45 Book" w:eastAsia="Times New Roman" w:hAnsi="Avenir LT Std 45 Book" w:cs="Avenir LT Std 45 Book"/>
                <w:b/>
                <w:color w:val="0088CE" w:themeColor="background2"/>
                <w:sz w:val="20"/>
                <w:szCs w:val="18"/>
                <w:lang w:val="en-GB"/>
              </w:rPr>
              <w:t xml:space="preserve">rail network and station </w:t>
            </w:r>
            <w:r w:rsidRPr="00D01866">
              <w:rPr>
                <w:rFonts w:ascii="Avenir LT Std 45 Book" w:eastAsia="Times New Roman" w:hAnsi="Avenir LT Std 45 Book" w:cs="Avenir LT Std 45 Book"/>
                <w:b/>
                <w:color w:val="0088CE" w:themeColor="background2"/>
                <w:sz w:val="20"/>
                <w:szCs w:val="18"/>
                <w:lang w:val="en-GB"/>
              </w:rPr>
              <w:t xml:space="preserve">regeneration and upgrades, </w:t>
            </w:r>
            <w:r w:rsidR="00ED5E2B" w:rsidRPr="00D01866">
              <w:rPr>
                <w:rFonts w:ascii="Avenir LT Std 45 Book" w:eastAsia="Times New Roman" w:hAnsi="Avenir LT Std 45 Book" w:cs="Avenir LT Std 45 Book"/>
                <w:b/>
                <w:color w:val="0088CE" w:themeColor="background2"/>
                <w:sz w:val="20"/>
                <w:szCs w:val="18"/>
                <w:lang w:val="en-GB"/>
              </w:rPr>
              <w:t xml:space="preserve">new </w:t>
            </w:r>
            <w:r w:rsidRPr="00D01866">
              <w:rPr>
                <w:rFonts w:ascii="Avenir LT Std 45 Book" w:eastAsia="Times New Roman" w:hAnsi="Avenir LT Std 45 Book" w:cs="Avenir LT Std 45 Book"/>
                <w:b/>
                <w:color w:val="0088CE" w:themeColor="background2"/>
                <w:sz w:val="20"/>
                <w:szCs w:val="18"/>
                <w:lang w:val="en-GB"/>
              </w:rPr>
              <w:t>trainset</w:t>
            </w:r>
            <w:r w:rsidR="00ED5E2B" w:rsidRPr="00D01866">
              <w:rPr>
                <w:rFonts w:ascii="Avenir LT Std 45 Book" w:eastAsia="Times New Roman" w:hAnsi="Avenir LT Std 45 Book" w:cs="Avenir LT Std 45 Book"/>
                <w:b/>
                <w:color w:val="0088CE" w:themeColor="background2"/>
                <w:sz w:val="20"/>
                <w:szCs w:val="18"/>
                <w:lang w:val="en-GB"/>
              </w:rPr>
              <w:t>s</w:t>
            </w:r>
            <w:r w:rsidRPr="00D01866">
              <w:rPr>
                <w:rFonts w:ascii="Avenir LT Std 45 Book" w:eastAsia="Times New Roman" w:hAnsi="Avenir LT Std 45 Book" w:cs="Avenir LT Std 45 Book"/>
                <w:b/>
                <w:color w:val="0088CE" w:themeColor="background2"/>
                <w:sz w:val="20"/>
                <w:szCs w:val="18"/>
                <w:lang w:val="en-GB"/>
              </w:rPr>
              <w:t>, TGV M and other priorities.</w:t>
            </w:r>
            <w:r w:rsidR="00762EB8" w:rsidRPr="00D01866">
              <w:rPr>
                <w:rFonts w:ascii="Avenir LT Std 45 Book" w:eastAsia="Times New Roman" w:hAnsi="Avenir LT Std 45 Book" w:cs="Avenir LT Std 45 Book"/>
                <w:b/>
                <w:color w:val="0088CE" w:themeColor="background2"/>
                <w:sz w:val="20"/>
                <w:szCs w:val="18"/>
                <w:lang w:val="en-GB"/>
              </w:rPr>
              <w:t xml:space="preserve"> </w:t>
            </w:r>
          </w:p>
          <w:p w14:paraId="0D7505FB" w14:textId="615AD324" w:rsidR="00014240" w:rsidRPr="00D01866" w:rsidRDefault="000258B4" w:rsidP="00AF3A38">
            <w:pPr>
              <w:pStyle w:val="Default"/>
              <w:suppressAutoHyphens/>
              <w:spacing w:after="60"/>
              <w:ind w:right="227"/>
              <w:jc w:val="both"/>
              <w:rPr>
                <w:rFonts w:ascii="Avenir LT Std 45 Book" w:eastAsia="Times New Roman" w:hAnsi="Avenir LT Std 45 Book" w:cs="Avenir LT Std 45 Book"/>
                <w:b/>
                <w:color w:val="0088CE" w:themeColor="background2"/>
                <w:spacing w:val="-2"/>
                <w:sz w:val="20"/>
                <w:szCs w:val="18"/>
                <w:lang w:val="en-GB"/>
              </w:rPr>
            </w:pPr>
            <w:r w:rsidRPr="00D01866">
              <w:rPr>
                <w:rFonts w:ascii="Avenir LT Std 45 Book" w:eastAsia="Times New Roman" w:hAnsi="Avenir LT Std 45 Book" w:cs="Avenir LT Std 45 Book"/>
                <w:b/>
                <w:color w:val="0088CE" w:themeColor="background2"/>
                <w:sz w:val="20"/>
                <w:szCs w:val="18"/>
                <w:lang w:val="en-GB"/>
              </w:rPr>
              <w:t>Group finances have improved significantly, and it has confirmed financial commitments including positive free cash flow as of 2022.</w:t>
            </w:r>
          </w:p>
        </w:tc>
      </w:tr>
    </w:tbl>
    <w:p w14:paraId="4AFFF1CA" w14:textId="778AD6B5" w:rsidR="006E5591" w:rsidRPr="00D01866" w:rsidRDefault="006E5591" w:rsidP="00A90F3F">
      <w:pPr>
        <w:pStyle w:val="Paragraphedeliste"/>
        <w:suppressAutoHyphens/>
        <w:spacing w:before="60" w:after="120"/>
        <w:ind w:left="0"/>
        <w:contextualSpacing w:val="0"/>
        <w:jc w:val="both"/>
        <w:rPr>
          <w:rFonts w:ascii="Avenir LT Std 45 Book" w:hAnsi="Avenir LT Std 45 Book" w:cs="Avenir LT Std 45 Book"/>
          <w:b/>
          <w:sz w:val="22"/>
          <w:szCs w:val="22"/>
        </w:rPr>
      </w:pPr>
      <w:bookmarkStart w:id="5" w:name="_Hlk95391758"/>
      <w:bookmarkStart w:id="6" w:name="_Hlk14859253"/>
      <w:bookmarkEnd w:id="3"/>
    </w:p>
    <w:p w14:paraId="69C235FA" w14:textId="25171507" w:rsidR="006E5591" w:rsidRPr="00D01866" w:rsidRDefault="006E5591" w:rsidP="000258B4">
      <w:pPr>
        <w:rPr>
          <w:rFonts w:ascii="Avenir LT Std 45 Book" w:hAnsi="Avenir LT Std 45 Book" w:cs="Avenir LT Std 45 Book"/>
          <w:b/>
          <w:sz w:val="22"/>
          <w:szCs w:val="22"/>
        </w:rPr>
      </w:pPr>
      <w:r w:rsidRPr="00D01866">
        <w:rPr>
          <w:rFonts w:ascii="Avenir LT Std 45 Book" w:hAnsi="Avenir LT Std 45 Book" w:cs="Avenir LT Std 45 Book"/>
          <w:b/>
          <w:sz w:val="22"/>
          <w:szCs w:val="22"/>
        </w:rPr>
        <w:br w:type="page"/>
      </w:r>
      <w:r w:rsidR="000258B4" w:rsidRPr="00D01866">
        <w:rPr>
          <w:rFonts w:ascii="Avenir LT Std 45 Book" w:hAnsi="Avenir LT Std 45 Book" w:cs="Avenir LT Std 45 Book"/>
          <w:b/>
          <w:sz w:val="22"/>
          <w:szCs w:val="22"/>
        </w:rPr>
        <w:lastRenderedPageBreak/>
        <w:br/>
        <w:t xml:space="preserve">Commenting on </w:t>
      </w:r>
      <w:r w:rsidR="00672942">
        <w:rPr>
          <w:rFonts w:ascii="Avenir LT Std 45 Book" w:hAnsi="Avenir LT Std 45 Book" w:cs="Avenir LT Std 45 Book"/>
          <w:b/>
          <w:sz w:val="22"/>
          <w:szCs w:val="22"/>
        </w:rPr>
        <w:t>SNCF Group’s</w:t>
      </w:r>
      <w:r w:rsidR="00672942" w:rsidRPr="00D01866">
        <w:rPr>
          <w:rFonts w:ascii="Avenir LT Std 45 Book" w:hAnsi="Avenir LT Std 45 Book" w:cs="Avenir LT Std 45 Book"/>
          <w:b/>
          <w:sz w:val="22"/>
          <w:szCs w:val="22"/>
        </w:rPr>
        <w:t xml:space="preserve"> </w:t>
      </w:r>
      <w:r w:rsidR="000258B4" w:rsidRPr="00D01866">
        <w:rPr>
          <w:rFonts w:ascii="Avenir LT Std 45 Book" w:hAnsi="Avenir LT Std 45 Book" w:cs="Avenir LT Std 45 Book"/>
          <w:b/>
          <w:sz w:val="22"/>
          <w:szCs w:val="22"/>
        </w:rPr>
        <w:t xml:space="preserve">2021 financial results, </w:t>
      </w:r>
      <w:r w:rsidR="00672942" w:rsidRPr="00D01866">
        <w:rPr>
          <w:rFonts w:ascii="Avenir LT Std 45 Book" w:hAnsi="Avenir LT Std 45 Book" w:cs="Avenir LT Std 45 Book"/>
          <w:b/>
          <w:sz w:val="22"/>
          <w:szCs w:val="22"/>
        </w:rPr>
        <w:t xml:space="preserve">Chairman and CEO </w:t>
      </w:r>
      <w:r w:rsidR="00672942">
        <w:rPr>
          <w:rFonts w:ascii="Avenir LT Std 45 Book" w:hAnsi="Avenir LT Std 45 Book" w:cs="Avenir LT Std 45 Book"/>
          <w:b/>
          <w:sz w:val="22"/>
          <w:szCs w:val="22"/>
        </w:rPr>
        <w:br/>
      </w:r>
      <w:r w:rsidR="003F7EDD" w:rsidRPr="00D01866">
        <w:rPr>
          <w:rFonts w:ascii="Avenir LT Std 45 Book" w:hAnsi="Avenir LT Std 45 Book" w:cs="Avenir LT Std 45 Book"/>
          <w:b/>
          <w:sz w:val="22"/>
          <w:szCs w:val="22"/>
        </w:rPr>
        <w:t>Jean-Pierre Farandou</w:t>
      </w:r>
      <w:r w:rsidR="00672942">
        <w:rPr>
          <w:rFonts w:ascii="Avenir LT Std 45 Book" w:hAnsi="Avenir LT Std 45 Book" w:cs="Avenir LT Std 45 Book"/>
          <w:b/>
          <w:sz w:val="22"/>
          <w:szCs w:val="22"/>
        </w:rPr>
        <w:t xml:space="preserve"> </w:t>
      </w:r>
      <w:r w:rsidR="000258B4" w:rsidRPr="00D01866">
        <w:rPr>
          <w:rFonts w:ascii="Avenir LT Std 45 Book" w:hAnsi="Avenir LT Std 45 Book" w:cs="Avenir LT Std 45 Book"/>
          <w:b/>
          <w:sz w:val="22"/>
          <w:szCs w:val="22"/>
        </w:rPr>
        <w:t>said</w:t>
      </w:r>
      <w:r w:rsidR="003F7EDD" w:rsidRPr="00D01866">
        <w:rPr>
          <w:rFonts w:ascii="Avenir LT Std 45 Book" w:hAnsi="Avenir LT Std 45 Book" w:cs="Avenir LT Std 45 Book"/>
          <w:b/>
          <w:sz w:val="22"/>
          <w:szCs w:val="22"/>
        </w:rPr>
        <w:t xml:space="preserve">: </w:t>
      </w:r>
      <w:r w:rsidR="00416C29" w:rsidRPr="00D01866">
        <w:rPr>
          <w:rFonts w:ascii="Avenir LT Std 45 Book" w:hAnsi="Avenir LT Std 45 Book" w:cs="Avenir LT Std 45 Book"/>
          <w:b/>
          <w:sz w:val="22"/>
          <w:szCs w:val="22"/>
        </w:rPr>
        <w:br/>
      </w:r>
    </w:p>
    <w:p w14:paraId="737F1860" w14:textId="7069B96E" w:rsidR="008C63E0" w:rsidRPr="00D01866" w:rsidRDefault="00416C29" w:rsidP="00E42E02">
      <w:pPr>
        <w:pStyle w:val="Paragraphedeliste"/>
        <w:suppressAutoHyphens/>
        <w:spacing w:before="60" w:after="120"/>
        <w:ind w:left="0"/>
        <w:contextualSpacing w:val="0"/>
        <w:jc w:val="both"/>
        <w:rPr>
          <w:rFonts w:ascii="Avenir LT Std 45 Book" w:hAnsi="Avenir LT Std 45 Book" w:cs="Avenir LT Std 45 Book"/>
          <w:bCs/>
          <w:i/>
          <w:sz w:val="20"/>
          <w:szCs w:val="20"/>
        </w:rPr>
      </w:pPr>
      <w:r w:rsidRPr="00672942">
        <w:rPr>
          <w:rFonts w:ascii="Avenir LT Std 45 Book" w:hAnsi="Avenir LT Std 45 Book" w:cs="Avenir LT Std 45 Book"/>
          <w:bCs/>
          <w:i/>
          <w:sz w:val="20"/>
          <w:szCs w:val="20"/>
        </w:rPr>
        <w:t>“</w:t>
      </w:r>
      <w:r w:rsidRPr="002C32F4">
        <w:rPr>
          <w:rFonts w:ascii="Avenir LT Std 45 Book" w:hAnsi="Avenir LT Std 45 Book" w:cs="Avenir LT Std 45 Book"/>
          <w:bCs/>
          <w:i/>
          <w:sz w:val="20"/>
          <w:szCs w:val="20"/>
        </w:rPr>
        <w:t>2021 s</w:t>
      </w:r>
      <w:r w:rsidRPr="00672942">
        <w:rPr>
          <w:rFonts w:ascii="Avenir LT Std 45 Book" w:hAnsi="Avenir LT Std 45 Book" w:cs="Avenir LT Std 45 Book"/>
          <w:bCs/>
          <w:i/>
          <w:sz w:val="20"/>
          <w:szCs w:val="20"/>
        </w:rPr>
        <w:t>aw</w:t>
      </w:r>
      <w:r w:rsidRPr="00D01866">
        <w:rPr>
          <w:rFonts w:ascii="Avenir LT Std 45 Book" w:hAnsi="Avenir LT Std 45 Book" w:cs="Avenir LT Std 45 Book"/>
          <w:bCs/>
          <w:i/>
          <w:sz w:val="20"/>
          <w:szCs w:val="20"/>
        </w:rPr>
        <w:t xml:space="preserve"> a sharp rebound from 2020, particularly in the second half, </w:t>
      </w:r>
      <w:r w:rsidR="008C63E0" w:rsidRPr="00D01866">
        <w:rPr>
          <w:rFonts w:ascii="Avenir LT Std 45 Book" w:hAnsi="Avenir LT Std 45 Book" w:cs="Avenir LT Std 45 Book"/>
          <w:bCs/>
          <w:i/>
          <w:sz w:val="20"/>
          <w:szCs w:val="20"/>
        </w:rPr>
        <w:t xml:space="preserve">with passenger travel </w:t>
      </w:r>
      <w:r w:rsidR="00CD0D63" w:rsidRPr="00D01866">
        <w:rPr>
          <w:rFonts w:ascii="Avenir LT Std 45 Book" w:hAnsi="Avenir LT Std 45 Book" w:cs="Avenir LT Std 45 Book"/>
          <w:bCs/>
          <w:i/>
          <w:sz w:val="20"/>
          <w:szCs w:val="20"/>
        </w:rPr>
        <w:t>bouncing back</w:t>
      </w:r>
      <w:r w:rsidR="008C63E0" w:rsidRPr="00D01866">
        <w:rPr>
          <w:rFonts w:ascii="Avenir LT Std 45 Book" w:hAnsi="Avenir LT Std 45 Book" w:cs="Avenir LT Std 45 Book"/>
          <w:bCs/>
          <w:i/>
          <w:sz w:val="20"/>
          <w:szCs w:val="20"/>
        </w:rPr>
        <w:t xml:space="preserve"> </w:t>
      </w:r>
      <w:r w:rsidR="00CD0D63" w:rsidRPr="00D01866">
        <w:rPr>
          <w:rFonts w:ascii="Avenir LT Std 45 Book" w:hAnsi="Avenir LT Std 45 Book" w:cs="Avenir LT Std 45 Book"/>
          <w:bCs/>
          <w:i/>
          <w:sz w:val="20"/>
          <w:szCs w:val="20"/>
        </w:rPr>
        <w:t>over</w:t>
      </w:r>
      <w:r w:rsidR="008C63E0" w:rsidRPr="00D01866">
        <w:rPr>
          <w:rFonts w:ascii="Avenir LT Std 45 Book" w:hAnsi="Avenir LT Std 45 Book" w:cs="Avenir LT Std 45 Book"/>
          <w:bCs/>
          <w:i/>
          <w:sz w:val="20"/>
          <w:szCs w:val="20"/>
        </w:rPr>
        <w:t xml:space="preserve"> </w:t>
      </w:r>
      <w:r w:rsidR="0035421E">
        <w:rPr>
          <w:rFonts w:ascii="Avenir LT Std 45 Book" w:hAnsi="Avenir LT Std 45 Book" w:cs="Avenir LT Std 45 Book"/>
          <w:bCs/>
          <w:i/>
          <w:sz w:val="20"/>
          <w:szCs w:val="20"/>
        </w:rPr>
        <w:t xml:space="preserve">the </w:t>
      </w:r>
      <w:r w:rsidR="008C63E0" w:rsidRPr="00D01866">
        <w:rPr>
          <w:rFonts w:ascii="Avenir LT Std 45 Book" w:hAnsi="Avenir LT Std 45 Book" w:cs="Avenir LT Std 45 Book"/>
          <w:bCs/>
          <w:i/>
          <w:sz w:val="20"/>
          <w:szCs w:val="20"/>
        </w:rPr>
        <w:t>summer</w:t>
      </w:r>
      <w:r w:rsidR="009D29AE" w:rsidRPr="00D01866">
        <w:rPr>
          <w:rFonts w:ascii="Avenir LT Std 45 Book" w:hAnsi="Avenir LT Std 45 Book" w:cs="Avenir LT Std 45 Book"/>
          <w:bCs/>
          <w:i/>
          <w:sz w:val="20"/>
          <w:szCs w:val="20"/>
        </w:rPr>
        <w:t xml:space="preserve"> and again</w:t>
      </w:r>
      <w:r w:rsidR="008C63E0" w:rsidRPr="00D01866">
        <w:rPr>
          <w:rFonts w:ascii="Avenir LT Std 45 Book" w:hAnsi="Avenir LT Std 45 Book" w:cs="Avenir LT Std 45 Book"/>
          <w:bCs/>
          <w:i/>
          <w:sz w:val="20"/>
          <w:szCs w:val="20"/>
        </w:rPr>
        <w:t xml:space="preserve"> at the end of the year. Our 2021 results </w:t>
      </w:r>
      <w:r w:rsidR="00D01866">
        <w:rPr>
          <w:rFonts w:ascii="Avenir LT Std 45 Book" w:hAnsi="Avenir LT Std 45 Book" w:cs="Avenir LT Std 45 Book"/>
          <w:bCs/>
          <w:i/>
          <w:sz w:val="20"/>
          <w:szCs w:val="20"/>
        </w:rPr>
        <w:t xml:space="preserve">put us on track to </w:t>
      </w:r>
      <w:r w:rsidR="0000259A" w:rsidRPr="00D01866">
        <w:rPr>
          <w:rFonts w:ascii="Avenir LT Std 45 Book" w:hAnsi="Avenir LT Std 45 Book" w:cs="Avenir LT Std 45 Book"/>
          <w:bCs/>
          <w:i/>
          <w:sz w:val="20"/>
          <w:szCs w:val="20"/>
        </w:rPr>
        <w:t>meet</w:t>
      </w:r>
      <w:r w:rsidR="008C63E0" w:rsidRPr="00D01866">
        <w:rPr>
          <w:rFonts w:ascii="Avenir LT Std 45 Book" w:hAnsi="Avenir LT Std 45 Book" w:cs="Avenir LT Std 45 Book"/>
          <w:bCs/>
          <w:i/>
          <w:sz w:val="20"/>
          <w:szCs w:val="20"/>
        </w:rPr>
        <w:t xml:space="preserve"> our </w:t>
      </w:r>
      <w:r w:rsidR="00D01866">
        <w:rPr>
          <w:rFonts w:ascii="Avenir LT Std 45 Book" w:hAnsi="Avenir LT Std 45 Book" w:cs="Avenir LT Std 45 Book"/>
          <w:bCs/>
          <w:i/>
          <w:sz w:val="20"/>
          <w:szCs w:val="20"/>
        </w:rPr>
        <w:t xml:space="preserve">financial </w:t>
      </w:r>
      <w:r w:rsidR="008C63E0" w:rsidRPr="00D01866">
        <w:rPr>
          <w:rFonts w:ascii="Avenir LT Std 45 Book" w:hAnsi="Avenir LT Std 45 Book" w:cs="Avenir LT Std 45 Book"/>
          <w:bCs/>
          <w:i/>
          <w:sz w:val="20"/>
          <w:szCs w:val="20"/>
        </w:rPr>
        <w:t>commitment to the French State</w:t>
      </w:r>
      <w:r w:rsidR="0000259A" w:rsidRPr="00D01866">
        <w:rPr>
          <w:rFonts w:ascii="Avenir LT Std 45 Book" w:hAnsi="Avenir LT Std 45 Book" w:cs="Avenir LT Std 45 Book"/>
          <w:bCs/>
          <w:i/>
          <w:sz w:val="20"/>
          <w:szCs w:val="20"/>
        </w:rPr>
        <w:t xml:space="preserve">, </w:t>
      </w:r>
      <w:r w:rsidR="008C63E0" w:rsidRPr="00D01866">
        <w:rPr>
          <w:rFonts w:ascii="Avenir LT Std 45 Book" w:hAnsi="Avenir LT Std 45 Book" w:cs="Avenir LT Std 45 Book"/>
          <w:bCs/>
          <w:i/>
          <w:sz w:val="20"/>
          <w:szCs w:val="20"/>
        </w:rPr>
        <w:t xml:space="preserve">our </w:t>
      </w:r>
      <w:r w:rsidR="00D01866">
        <w:rPr>
          <w:rFonts w:ascii="Avenir LT Std 45 Book" w:hAnsi="Avenir LT Std 45 Book" w:cs="Avenir LT Std 45 Book"/>
          <w:bCs/>
          <w:i/>
          <w:sz w:val="20"/>
          <w:szCs w:val="20"/>
        </w:rPr>
        <w:t xml:space="preserve">sole </w:t>
      </w:r>
      <w:r w:rsidR="008C63E0" w:rsidRPr="00D01866">
        <w:rPr>
          <w:rFonts w:ascii="Avenir LT Std 45 Book" w:hAnsi="Avenir LT Std 45 Book" w:cs="Avenir LT Std 45 Book"/>
          <w:bCs/>
          <w:i/>
          <w:sz w:val="20"/>
          <w:szCs w:val="20"/>
        </w:rPr>
        <w:t>shareholder</w:t>
      </w:r>
      <w:r w:rsidR="0000259A" w:rsidRPr="00D01866">
        <w:rPr>
          <w:rFonts w:ascii="Avenir LT Std 45 Book" w:hAnsi="Avenir LT Std 45 Book" w:cs="Avenir LT Std 45 Book"/>
          <w:bCs/>
          <w:i/>
          <w:sz w:val="20"/>
          <w:szCs w:val="20"/>
        </w:rPr>
        <w:t xml:space="preserve">, </w:t>
      </w:r>
      <w:r w:rsidR="0035421E">
        <w:rPr>
          <w:rFonts w:ascii="Avenir LT Std 45 Book" w:hAnsi="Avenir LT Std 45 Book" w:cs="Avenir LT Std 45 Book"/>
          <w:bCs/>
          <w:i/>
          <w:sz w:val="20"/>
          <w:szCs w:val="20"/>
        </w:rPr>
        <w:t>to reach</w:t>
      </w:r>
      <w:r w:rsidR="00547AF7" w:rsidRPr="00D01866">
        <w:rPr>
          <w:rFonts w:ascii="Avenir LT Std 45 Book" w:hAnsi="Avenir LT Std 45 Book" w:cs="Avenir LT Std 45 Book"/>
          <w:bCs/>
          <w:i/>
          <w:sz w:val="20"/>
          <w:szCs w:val="20"/>
        </w:rPr>
        <w:t xml:space="preserve"> </w:t>
      </w:r>
      <w:r w:rsidR="008C63E0" w:rsidRPr="00D01866">
        <w:rPr>
          <w:rFonts w:ascii="Avenir LT Std 45 Book" w:hAnsi="Avenir LT Std 45 Book" w:cs="Avenir LT Std 45 Book"/>
          <w:bCs/>
          <w:i/>
          <w:sz w:val="20"/>
          <w:szCs w:val="20"/>
        </w:rPr>
        <w:t xml:space="preserve">positive free cash flow </w:t>
      </w:r>
      <w:r w:rsidR="0035421E">
        <w:rPr>
          <w:rFonts w:ascii="Avenir LT Std 45 Book" w:hAnsi="Avenir LT Std 45 Book" w:cs="Avenir LT Std 45 Book"/>
          <w:bCs/>
          <w:i/>
          <w:sz w:val="20"/>
          <w:szCs w:val="20"/>
        </w:rPr>
        <w:t>by</w:t>
      </w:r>
      <w:r w:rsidR="0035421E" w:rsidRPr="00D01866">
        <w:rPr>
          <w:rFonts w:ascii="Avenir LT Std 45 Book" w:hAnsi="Avenir LT Std 45 Book" w:cs="Avenir LT Std 45 Book"/>
          <w:bCs/>
          <w:i/>
          <w:sz w:val="20"/>
          <w:szCs w:val="20"/>
        </w:rPr>
        <w:t xml:space="preserve"> </w:t>
      </w:r>
      <w:r w:rsidR="008C63E0" w:rsidRPr="00D01866">
        <w:rPr>
          <w:rFonts w:ascii="Avenir LT Std 45 Book" w:hAnsi="Avenir LT Std 45 Book" w:cs="Avenir LT Std 45 Book"/>
          <w:bCs/>
          <w:i/>
          <w:sz w:val="20"/>
          <w:szCs w:val="20"/>
        </w:rPr>
        <w:t xml:space="preserve">2022. </w:t>
      </w:r>
    </w:p>
    <w:p w14:paraId="5AA5F595" w14:textId="2FE3998C" w:rsidR="00B531F2" w:rsidRPr="00D01866" w:rsidRDefault="00547AF7" w:rsidP="0000259A">
      <w:pPr>
        <w:suppressAutoHyphens/>
        <w:spacing w:after="120"/>
        <w:jc w:val="both"/>
        <w:rPr>
          <w:rFonts w:ascii="Avenir LT Std 45 Book" w:hAnsi="Avenir LT Std 45 Book" w:cs="Avenir LT Std 45 Book"/>
          <w:bCs/>
          <w:i/>
          <w:sz w:val="20"/>
          <w:szCs w:val="20"/>
        </w:rPr>
      </w:pPr>
      <w:r w:rsidRPr="00D01866">
        <w:rPr>
          <w:rFonts w:ascii="Avenir LT Std 45 Book" w:hAnsi="Avenir LT Std 45 Book" w:cs="Avenir LT Std 45 Book"/>
          <w:bCs/>
          <w:i/>
          <w:sz w:val="20"/>
          <w:szCs w:val="20"/>
        </w:rPr>
        <w:t xml:space="preserve">We </w:t>
      </w:r>
      <w:r w:rsidR="009D29AE" w:rsidRPr="00D01866">
        <w:rPr>
          <w:rFonts w:ascii="Avenir LT Std 45 Book" w:hAnsi="Avenir LT Std 45 Book" w:cs="Avenir LT Std 45 Book"/>
          <w:bCs/>
          <w:i/>
          <w:sz w:val="20"/>
          <w:szCs w:val="20"/>
        </w:rPr>
        <w:t>did just that</w:t>
      </w:r>
      <w:r w:rsidRPr="00D01866">
        <w:rPr>
          <w:rFonts w:ascii="Avenir LT Std 45 Book" w:hAnsi="Avenir LT Std 45 Book" w:cs="Avenir LT Std 45 Book"/>
          <w:bCs/>
          <w:i/>
          <w:sz w:val="20"/>
          <w:szCs w:val="20"/>
        </w:rPr>
        <w:t xml:space="preserve"> in the second half</w:t>
      </w:r>
      <w:r w:rsidR="0035421E">
        <w:rPr>
          <w:rFonts w:ascii="Avenir LT Std 45 Book" w:hAnsi="Avenir LT Std 45 Book" w:cs="Avenir LT Std 45 Book"/>
          <w:bCs/>
          <w:i/>
          <w:sz w:val="20"/>
          <w:szCs w:val="20"/>
        </w:rPr>
        <w:t xml:space="preserve"> of 2021</w:t>
      </w:r>
      <w:r w:rsidR="006608D9" w:rsidRPr="00D01866">
        <w:rPr>
          <w:rFonts w:ascii="Avenir LT Std 45 Book" w:hAnsi="Avenir LT Std 45 Book" w:cs="Avenir LT Std 45 Book"/>
          <w:bCs/>
          <w:i/>
          <w:sz w:val="20"/>
          <w:szCs w:val="20"/>
        </w:rPr>
        <w:t>,</w:t>
      </w:r>
      <w:r w:rsidRPr="00D01866">
        <w:rPr>
          <w:rFonts w:ascii="Avenir LT Std 45 Book" w:hAnsi="Avenir LT Std 45 Book" w:cs="Avenir LT Std 45 Book"/>
          <w:bCs/>
          <w:i/>
          <w:sz w:val="20"/>
          <w:szCs w:val="20"/>
        </w:rPr>
        <w:t xml:space="preserve"> </w:t>
      </w:r>
      <w:r w:rsidR="00672942">
        <w:rPr>
          <w:rFonts w:ascii="Avenir LT Std 45 Book" w:hAnsi="Avenir LT Std 45 Book" w:cs="Avenir LT Std 45 Book"/>
          <w:bCs/>
          <w:i/>
          <w:sz w:val="20"/>
          <w:szCs w:val="20"/>
        </w:rPr>
        <w:t>thanks to our highly</w:t>
      </w:r>
      <w:r w:rsidR="00672942" w:rsidRPr="00D01866">
        <w:rPr>
          <w:rFonts w:ascii="Avenir LT Std 45 Book" w:hAnsi="Avenir LT Std 45 Book" w:cs="Avenir LT Std 45 Book"/>
          <w:bCs/>
          <w:i/>
          <w:sz w:val="20"/>
          <w:szCs w:val="20"/>
        </w:rPr>
        <w:t xml:space="preserve"> </w:t>
      </w:r>
      <w:r w:rsidR="00031244" w:rsidRPr="00D01866">
        <w:rPr>
          <w:rFonts w:ascii="Avenir LT Std 45 Book" w:hAnsi="Avenir LT Std 45 Book" w:cs="Avenir LT Std 45 Book"/>
          <w:bCs/>
          <w:i/>
          <w:sz w:val="20"/>
          <w:szCs w:val="20"/>
        </w:rPr>
        <w:t>adaptab</w:t>
      </w:r>
      <w:r w:rsidR="002C32F4">
        <w:rPr>
          <w:rFonts w:ascii="Avenir LT Std 45 Book" w:hAnsi="Avenir LT Std 45 Book" w:cs="Avenir LT Std 45 Book"/>
          <w:bCs/>
          <w:i/>
          <w:sz w:val="20"/>
          <w:szCs w:val="20"/>
        </w:rPr>
        <w:t>le teams</w:t>
      </w:r>
      <w:r w:rsidR="00031244" w:rsidRPr="00D01866">
        <w:rPr>
          <w:rFonts w:ascii="Avenir LT Std 45 Book" w:hAnsi="Avenir LT Std 45 Book" w:cs="Avenir LT Std 45 Book"/>
          <w:bCs/>
          <w:i/>
          <w:sz w:val="20"/>
          <w:szCs w:val="20"/>
        </w:rPr>
        <w:t xml:space="preserve">, proactive management of our businesses, </w:t>
      </w:r>
      <w:r w:rsidR="006608D9" w:rsidRPr="00D01866">
        <w:rPr>
          <w:rFonts w:ascii="Avenir LT Std 45 Book" w:hAnsi="Avenir LT Std 45 Book" w:cs="Avenir LT Std 45 Book"/>
          <w:bCs/>
          <w:i/>
          <w:sz w:val="20"/>
          <w:szCs w:val="20"/>
        </w:rPr>
        <w:t xml:space="preserve">and </w:t>
      </w:r>
      <w:r w:rsidR="00031244" w:rsidRPr="00D01866">
        <w:rPr>
          <w:rFonts w:ascii="Avenir LT Std 45 Book" w:hAnsi="Avenir LT Std 45 Book" w:cs="Avenir LT Std 45 Book"/>
          <w:bCs/>
          <w:i/>
          <w:sz w:val="20"/>
          <w:szCs w:val="20"/>
        </w:rPr>
        <w:t>continued structural cost-cutting</w:t>
      </w:r>
      <w:r w:rsidR="002B28B6" w:rsidRPr="00D01866">
        <w:rPr>
          <w:rFonts w:ascii="Avenir LT Std 45 Book" w:hAnsi="Avenir LT Std 45 Book" w:cs="Avenir LT Std 45 Book"/>
          <w:bCs/>
          <w:i/>
          <w:sz w:val="20"/>
          <w:szCs w:val="20"/>
        </w:rPr>
        <w:t xml:space="preserve"> to bring free cash flow back into the black</w:t>
      </w:r>
      <w:r w:rsidR="006608D9" w:rsidRPr="00D01866">
        <w:rPr>
          <w:rFonts w:ascii="Avenir LT Std 45 Book" w:hAnsi="Avenir LT Std 45 Book" w:cs="Avenir LT Std 45 Book"/>
          <w:bCs/>
          <w:i/>
          <w:sz w:val="20"/>
          <w:szCs w:val="20"/>
        </w:rPr>
        <w:t xml:space="preserve">. This rigorous management </w:t>
      </w:r>
      <w:r w:rsidR="00031244" w:rsidRPr="00D01866">
        <w:rPr>
          <w:rFonts w:ascii="Avenir LT Std 45 Book" w:hAnsi="Avenir LT Std 45 Book" w:cs="Avenir LT Std 45 Book"/>
          <w:bCs/>
          <w:i/>
          <w:sz w:val="20"/>
          <w:szCs w:val="20"/>
        </w:rPr>
        <w:t xml:space="preserve">and </w:t>
      </w:r>
      <w:r w:rsidR="006608D9" w:rsidRPr="00D01866">
        <w:rPr>
          <w:rFonts w:ascii="Avenir LT Std 45 Book" w:hAnsi="Avenir LT Std 45 Book" w:cs="Avenir LT Std 45 Book"/>
          <w:bCs/>
          <w:i/>
          <w:sz w:val="20"/>
          <w:szCs w:val="20"/>
        </w:rPr>
        <w:t>support from</w:t>
      </w:r>
      <w:r w:rsidR="002C32F4">
        <w:rPr>
          <w:rFonts w:ascii="Avenir LT Std 45 Book" w:hAnsi="Avenir LT Std 45 Book" w:cs="Avenir LT Std 45 Book"/>
          <w:bCs/>
          <w:i/>
          <w:sz w:val="20"/>
          <w:szCs w:val="20"/>
        </w:rPr>
        <w:t xml:space="preserve"> </w:t>
      </w:r>
      <w:r w:rsidR="00672942">
        <w:rPr>
          <w:rFonts w:ascii="Avenir LT Std 45 Book" w:hAnsi="Avenir LT Std 45 Book" w:cs="Avenir LT Std 45 Book"/>
          <w:bCs/>
          <w:i/>
          <w:sz w:val="20"/>
          <w:szCs w:val="20"/>
        </w:rPr>
        <w:t>the French State</w:t>
      </w:r>
      <w:r w:rsidR="006608D9" w:rsidRPr="00D01866">
        <w:rPr>
          <w:rFonts w:ascii="Avenir LT Std 45 Book" w:hAnsi="Avenir LT Std 45 Book" w:cs="Avenir LT Std 45 Book"/>
          <w:bCs/>
          <w:i/>
          <w:sz w:val="20"/>
          <w:szCs w:val="20"/>
        </w:rPr>
        <w:t xml:space="preserve"> enabled us to push</w:t>
      </w:r>
      <w:r w:rsidR="00031244" w:rsidRPr="00D01866">
        <w:rPr>
          <w:rFonts w:ascii="Avenir LT Std 45 Book" w:hAnsi="Avenir LT Std 45 Book" w:cs="Avenir LT Std 45 Book"/>
          <w:bCs/>
          <w:i/>
          <w:sz w:val="20"/>
          <w:szCs w:val="20"/>
        </w:rPr>
        <w:t xml:space="preserve"> ahead with projects essential to </w:t>
      </w:r>
      <w:r w:rsidR="006608D9" w:rsidRPr="00D01866">
        <w:rPr>
          <w:rFonts w:ascii="Avenir LT Std 45 Book" w:hAnsi="Avenir LT Std 45 Book" w:cs="Avenir LT Std 45 Book"/>
          <w:bCs/>
          <w:i/>
          <w:sz w:val="20"/>
          <w:szCs w:val="20"/>
        </w:rPr>
        <w:t xml:space="preserve">the rail system’s </w:t>
      </w:r>
      <w:r w:rsidR="00456FE2" w:rsidRPr="00D01866">
        <w:rPr>
          <w:rFonts w:ascii="Avenir LT Std 45 Book" w:hAnsi="Avenir LT Std 45 Book" w:cs="Avenir LT Std 45 Book"/>
          <w:bCs/>
          <w:i/>
          <w:sz w:val="20"/>
          <w:szCs w:val="20"/>
        </w:rPr>
        <w:t>overall performance</w:t>
      </w:r>
      <w:r w:rsidR="00031244" w:rsidRPr="00D01866">
        <w:rPr>
          <w:rFonts w:ascii="Avenir LT Std 45 Book" w:hAnsi="Avenir LT Std 45 Book" w:cs="Avenir LT Std 45 Book"/>
          <w:bCs/>
          <w:i/>
          <w:sz w:val="20"/>
          <w:szCs w:val="20"/>
        </w:rPr>
        <w:t>:</w:t>
      </w:r>
      <w:r w:rsidR="009D29AE" w:rsidRPr="00D01866">
        <w:rPr>
          <w:rFonts w:ascii="Avenir LT Std 45 Book" w:hAnsi="Avenir LT Std 45 Book" w:cs="Avenir LT Std 45 Book"/>
          <w:bCs/>
          <w:i/>
          <w:sz w:val="20"/>
          <w:szCs w:val="20"/>
        </w:rPr>
        <w:t xml:space="preserve"> </w:t>
      </w:r>
      <w:r w:rsidR="0000259A" w:rsidRPr="00D01866">
        <w:rPr>
          <w:rFonts w:ascii="Avenir LT Std 45 Book" w:hAnsi="Avenir LT Std 45 Book" w:cs="Avenir LT Std 45 Book"/>
          <w:bCs/>
          <w:i/>
          <w:sz w:val="20"/>
          <w:szCs w:val="20"/>
        </w:rPr>
        <w:t xml:space="preserve">adapting </w:t>
      </w:r>
      <w:r w:rsidR="006608D9" w:rsidRPr="00D01866">
        <w:rPr>
          <w:rFonts w:ascii="Avenir LT Std 45 Book" w:hAnsi="Avenir LT Std 45 Book" w:cs="Avenir LT Std 45 Book"/>
          <w:bCs/>
          <w:i/>
          <w:sz w:val="20"/>
          <w:szCs w:val="20"/>
        </w:rPr>
        <w:t xml:space="preserve">transport </w:t>
      </w:r>
      <w:r w:rsidR="00456FE2" w:rsidRPr="00D01866">
        <w:rPr>
          <w:rFonts w:ascii="Avenir LT Std 45 Book" w:hAnsi="Avenir LT Std 45 Book" w:cs="Avenir LT Std 45 Book"/>
          <w:bCs/>
          <w:i/>
          <w:sz w:val="20"/>
          <w:szCs w:val="20"/>
        </w:rPr>
        <w:t>plans</w:t>
      </w:r>
      <w:r w:rsidR="006608D9" w:rsidRPr="00D01866">
        <w:rPr>
          <w:rFonts w:ascii="Avenir LT Std 45 Book" w:hAnsi="Avenir LT Std 45 Book" w:cs="Avenir LT Std 45 Book"/>
          <w:bCs/>
          <w:i/>
          <w:sz w:val="20"/>
          <w:szCs w:val="20"/>
        </w:rPr>
        <w:t>,</w:t>
      </w:r>
      <w:r w:rsidR="0000259A" w:rsidRPr="00D01866">
        <w:rPr>
          <w:rFonts w:ascii="Avenir LT Std 45 Book" w:hAnsi="Avenir LT Std 45 Book" w:cs="Avenir LT Std 45 Book"/>
          <w:bCs/>
          <w:i/>
          <w:sz w:val="20"/>
          <w:szCs w:val="20"/>
        </w:rPr>
        <w:t xml:space="preserve"> </w:t>
      </w:r>
      <w:r w:rsidR="009D29AE" w:rsidRPr="00D01866">
        <w:rPr>
          <w:rFonts w:ascii="Avenir LT Std 45 Book" w:hAnsi="Avenir LT Std 45 Book" w:cs="Avenir LT Std 45 Book"/>
          <w:bCs/>
          <w:i/>
          <w:sz w:val="20"/>
          <w:szCs w:val="20"/>
        </w:rPr>
        <w:t>improving</w:t>
      </w:r>
      <w:r w:rsidR="0000259A" w:rsidRPr="00D01866">
        <w:rPr>
          <w:rFonts w:ascii="Avenir LT Std 45 Book" w:hAnsi="Avenir LT Std 45 Book" w:cs="Avenir LT Std 45 Book"/>
          <w:bCs/>
          <w:i/>
          <w:sz w:val="20"/>
          <w:szCs w:val="20"/>
        </w:rPr>
        <w:t xml:space="preserve"> </w:t>
      </w:r>
      <w:r w:rsidR="00456FE2" w:rsidRPr="00D01866">
        <w:rPr>
          <w:rFonts w:ascii="Avenir LT Std 45 Book" w:hAnsi="Avenir LT Std 45 Book" w:cs="Avenir LT Std 45 Book"/>
          <w:bCs/>
          <w:i/>
          <w:sz w:val="20"/>
          <w:szCs w:val="20"/>
        </w:rPr>
        <w:t xml:space="preserve">service </w:t>
      </w:r>
      <w:r w:rsidR="0000259A" w:rsidRPr="00D01866">
        <w:rPr>
          <w:rFonts w:ascii="Avenir LT Std 45 Book" w:hAnsi="Avenir LT Std 45 Book" w:cs="Avenir LT Std 45 Book"/>
          <w:bCs/>
          <w:i/>
          <w:sz w:val="20"/>
          <w:szCs w:val="20"/>
        </w:rPr>
        <w:t xml:space="preserve">fundamentals </w:t>
      </w:r>
      <w:r w:rsidR="00456FE2" w:rsidRPr="00D01866">
        <w:rPr>
          <w:rFonts w:ascii="Avenir LT Std 45 Book" w:hAnsi="Avenir LT Std 45 Book" w:cs="Avenir LT Std 45 Book"/>
          <w:bCs/>
          <w:i/>
          <w:sz w:val="20"/>
          <w:szCs w:val="20"/>
        </w:rPr>
        <w:t>(</w:t>
      </w:r>
      <w:r w:rsidR="0000259A" w:rsidRPr="00D01866">
        <w:rPr>
          <w:rFonts w:ascii="Avenir LT Std 45 Book" w:hAnsi="Avenir LT Std 45 Book" w:cs="Avenir LT Std 45 Book"/>
          <w:bCs/>
          <w:i/>
          <w:sz w:val="20"/>
          <w:szCs w:val="20"/>
        </w:rPr>
        <w:t xml:space="preserve">safety, reliability and passenger </w:t>
      </w:r>
      <w:r w:rsidR="00456FE2" w:rsidRPr="00D01866">
        <w:rPr>
          <w:rFonts w:ascii="Avenir LT Std 45 Book" w:hAnsi="Avenir LT Std 45 Book" w:cs="Avenir LT Std 45 Book"/>
          <w:bCs/>
          <w:i/>
          <w:sz w:val="20"/>
          <w:szCs w:val="20"/>
        </w:rPr>
        <w:t>information</w:t>
      </w:r>
      <w:r w:rsidR="00456FE2" w:rsidRPr="00D01866">
        <w:rPr>
          <w:rFonts w:ascii="Avenir LT Std 45 Book" w:hAnsi="Avenir LT Std 45 Book" w:cs="Avenir LT Std 45 Book"/>
          <w:bCs/>
          <w:i/>
          <w:sz w:val="20"/>
          <w:szCs w:val="20"/>
        </w:rPr>
        <w:softHyphen/>
        <w:t xml:space="preserve">), </w:t>
      </w:r>
      <w:r w:rsidR="00D90302" w:rsidRPr="00D01866">
        <w:rPr>
          <w:rFonts w:ascii="Avenir LT Std 45 Book" w:hAnsi="Avenir LT Std 45 Book" w:cs="Avenir LT Std 45 Book"/>
          <w:bCs/>
          <w:i/>
          <w:sz w:val="20"/>
          <w:szCs w:val="20"/>
        </w:rPr>
        <w:t xml:space="preserve">and </w:t>
      </w:r>
      <w:r w:rsidR="00A90761">
        <w:rPr>
          <w:rFonts w:ascii="Avenir LT Std 45 Book" w:hAnsi="Avenir LT Std 45 Book" w:cs="Avenir LT Std 45 Book"/>
          <w:bCs/>
          <w:i/>
          <w:sz w:val="20"/>
          <w:szCs w:val="20"/>
        </w:rPr>
        <w:t>carrying out</w:t>
      </w:r>
      <w:r w:rsidR="00A90761" w:rsidRPr="00D01866">
        <w:rPr>
          <w:rFonts w:ascii="Avenir LT Std 45 Book" w:hAnsi="Avenir LT Std 45 Book" w:cs="Avenir LT Std 45 Book"/>
          <w:bCs/>
          <w:i/>
          <w:sz w:val="20"/>
          <w:szCs w:val="20"/>
        </w:rPr>
        <w:t xml:space="preserve"> </w:t>
      </w:r>
      <w:r w:rsidR="00456FE2" w:rsidRPr="00D01866">
        <w:rPr>
          <w:rFonts w:ascii="Avenir LT Std 45 Book" w:hAnsi="Avenir LT Std 45 Book" w:cs="Avenir LT Std 45 Book"/>
          <w:bCs/>
          <w:i/>
          <w:sz w:val="20"/>
          <w:szCs w:val="20"/>
        </w:rPr>
        <w:t>works to</w:t>
      </w:r>
      <w:r w:rsidR="00D90302" w:rsidRPr="00D01866">
        <w:rPr>
          <w:rFonts w:ascii="Avenir LT Std 45 Book" w:hAnsi="Avenir LT Std 45 Book" w:cs="Avenir LT Std 45 Book"/>
          <w:bCs/>
          <w:i/>
          <w:sz w:val="20"/>
          <w:szCs w:val="20"/>
        </w:rPr>
        <w:t xml:space="preserve"> </w:t>
      </w:r>
      <w:r w:rsidR="00456FE2" w:rsidRPr="00D01866">
        <w:rPr>
          <w:rFonts w:ascii="Avenir LT Std 45 Book" w:hAnsi="Avenir LT Std 45 Book" w:cs="Avenir LT Std 45 Book"/>
          <w:bCs/>
          <w:i/>
          <w:sz w:val="20"/>
          <w:szCs w:val="20"/>
        </w:rPr>
        <w:t>regenerate</w:t>
      </w:r>
      <w:r w:rsidR="00D90302" w:rsidRPr="00D01866">
        <w:rPr>
          <w:rFonts w:ascii="Avenir LT Std 45 Book" w:hAnsi="Avenir LT Std 45 Book" w:cs="Avenir LT Std 45 Book"/>
          <w:bCs/>
          <w:i/>
          <w:sz w:val="20"/>
          <w:szCs w:val="20"/>
        </w:rPr>
        <w:t xml:space="preserve"> and upgrade</w:t>
      </w:r>
      <w:r w:rsidR="00456FE2" w:rsidRPr="00D01866">
        <w:rPr>
          <w:rFonts w:ascii="Avenir LT Std 45 Book" w:hAnsi="Avenir LT Std 45 Book" w:cs="Avenir LT Std 45 Book"/>
          <w:bCs/>
          <w:i/>
          <w:sz w:val="20"/>
          <w:szCs w:val="20"/>
        </w:rPr>
        <w:t xml:space="preserve"> t</w:t>
      </w:r>
      <w:r w:rsidR="00D90302" w:rsidRPr="00D01866">
        <w:rPr>
          <w:rFonts w:ascii="Avenir LT Std 45 Book" w:hAnsi="Avenir LT Std 45 Book" w:cs="Avenir LT Std 45 Book"/>
          <w:bCs/>
          <w:i/>
          <w:sz w:val="20"/>
          <w:szCs w:val="20"/>
        </w:rPr>
        <w:t>he rail network and infrastructure.</w:t>
      </w:r>
    </w:p>
    <w:p w14:paraId="66FB7AD4" w14:textId="2A40FBFF" w:rsidR="002B3EEF" w:rsidRPr="00D01866" w:rsidRDefault="0000259A" w:rsidP="0000259A">
      <w:pPr>
        <w:suppressAutoHyphens/>
        <w:spacing w:after="120"/>
        <w:jc w:val="both"/>
        <w:rPr>
          <w:rFonts w:ascii="Avenir LT Std 45 Book" w:hAnsi="Avenir LT Std 45 Book" w:cs="Avenir LT Std 45 Book"/>
          <w:bCs/>
          <w:i/>
          <w:sz w:val="20"/>
          <w:szCs w:val="20"/>
        </w:rPr>
      </w:pPr>
      <w:r w:rsidRPr="00D01866">
        <w:rPr>
          <w:rFonts w:ascii="Avenir LT Std 45 Book" w:hAnsi="Avenir LT Std 45 Book" w:cs="Avenir LT Std 45 Book"/>
          <w:bCs/>
          <w:i/>
          <w:sz w:val="20"/>
          <w:szCs w:val="20"/>
        </w:rPr>
        <w:t xml:space="preserve">These results also </w:t>
      </w:r>
      <w:r w:rsidR="00D01866">
        <w:rPr>
          <w:rFonts w:ascii="Avenir LT Std 45 Book" w:hAnsi="Avenir LT Std 45 Book" w:cs="Avenir LT Std 45 Book"/>
          <w:bCs/>
          <w:i/>
          <w:sz w:val="20"/>
          <w:szCs w:val="20"/>
        </w:rPr>
        <w:t>show</w:t>
      </w:r>
      <w:r w:rsidR="00D01866" w:rsidRPr="00D01866">
        <w:rPr>
          <w:rFonts w:ascii="Avenir LT Std 45 Book" w:hAnsi="Avenir LT Std 45 Book" w:cs="Avenir LT Std 45 Book"/>
          <w:bCs/>
          <w:i/>
          <w:sz w:val="20"/>
          <w:szCs w:val="20"/>
        </w:rPr>
        <w:t xml:space="preserve"> </w:t>
      </w:r>
      <w:r w:rsidRPr="00D01866">
        <w:rPr>
          <w:rFonts w:ascii="Avenir LT Std 45 Book" w:hAnsi="Avenir LT Std 45 Book" w:cs="Avenir LT Std 45 Book"/>
          <w:bCs/>
          <w:i/>
          <w:sz w:val="20"/>
          <w:szCs w:val="20"/>
        </w:rPr>
        <w:t>that our diversification strategy was the right choice</w:t>
      </w:r>
      <w:r w:rsidR="00A90761">
        <w:rPr>
          <w:rFonts w:ascii="Avenir LT Std 45 Book" w:hAnsi="Avenir LT Std 45 Book" w:cs="Avenir LT Std 45 Book"/>
          <w:bCs/>
          <w:i/>
          <w:sz w:val="20"/>
          <w:szCs w:val="20"/>
        </w:rPr>
        <w:t>.</w:t>
      </w:r>
      <w:r w:rsidRPr="00D01866">
        <w:rPr>
          <w:rFonts w:ascii="Avenir LT Std 45 Book" w:hAnsi="Avenir LT Std 45 Book" w:cs="Avenir LT Std 45 Book"/>
          <w:bCs/>
          <w:i/>
          <w:sz w:val="20"/>
          <w:szCs w:val="20"/>
        </w:rPr>
        <w:t xml:space="preserve"> </w:t>
      </w:r>
      <w:r w:rsidR="00A90761" w:rsidRPr="00D01866">
        <w:rPr>
          <w:rFonts w:ascii="Avenir LT Std 45 Book" w:hAnsi="Avenir LT Std 45 Book" w:cs="Avenir LT Std 45 Book"/>
          <w:bCs/>
          <w:i/>
          <w:sz w:val="20"/>
          <w:szCs w:val="20"/>
        </w:rPr>
        <w:t>GEODIS</w:t>
      </w:r>
      <w:r w:rsidR="00A90761" w:rsidRPr="00D01866" w:rsidDel="00A90761">
        <w:rPr>
          <w:rFonts w:ascii="Avenir LT Std 45 Book" w:hAnsi="Avenir LT Std 45 Book" w:cs="Avenir LT Std 45 Book"/>
          <w:bCs/>
          <w:i/>
          <w:sz w:val="20"/>
          <w:szCs w:val="20"/>
        </w:rPr>
        <w:t xml:space="preserve"> </w:t>
      </w:r>
      <w:r w:rsidR="00A90761">
        <w:rPr>
          <w:rFonts w:ascii="Avenir LT Std 45 Book" w:hAnsi="Avenir LT Std 45 Book" w:cs="Avenir LT Std 45 Book"/>
          <w:bCs/>
          <w:i/>
          <w:sz w:val="20"/>
          <w:szCs w:val="20"/>
        </w:rPr>
        <w:t>reported</w:t>
      </w:r>
      <w:r w:rsidR="00FA4E8A" w:rsidRPr="00D01866">
        <w:rPr>
          <w:rFonts w:ascii="Avenir LT Std 45 Book" w:hAnsi="Avenir LT Std 45 Book" w:cs="Avenir LT Std 45 Book"/>
          <w:bCs/>
          <w:i/>
          <w:sz w:val="20"/>
          <w:szCs w:val="20"/>
        </w:rPr>
        <w:t xml:space="preserve"> </w:t>
      </w:r>
      <w:r w:rsidR="00D90302" w:rsidRPr="00D01866">
        <w:rPr>
          <w:rFonts w:ascii="Avenir LT Std 45 Book" w:hAnsi="Avenir LT Std 45 Book" w:cs="Avenir LT Std 45 Book"/>
          <w:bCs/>
          <w:i/>
          <w:sz w:val="20"/>
          <w:szCs w:val="20"/>
        </w:rPr>
        <w:t>record revenues</w:t>
      </w:r>
      <w:r w:rsidRPr="00D01866">
        <w:rPr>
          <w:rFonts w:ascii="Avenir LT Std 45 Book" w:hAnsi="Avenir LT Std 45 Book" w:cs="Avenir LT Std 45 Book"/>
          <w:bCs/>
          <w:i/>
          <w:sz w:val="20"/>
          <w:szCs w:val="20"/>
        </w:rPr>
        <w:t xml:space="preserve">, </w:t>
      </w:r>
      <w:r w:rsidR="00CD01B8" w:rsidRPr="00D01866">
        <w:rPr>
          <w:rFonts w:ascii="Avenir LT Std 45 Book" w:hAnsi="Avenir LT Std 45 Book" w:cs="Avenir LT Std 45 Book"/>
          <w:bCs/>
          <w:i/>
          <w:sz w:val="20"/>
          <w:szCs w:val="20"/>
        </w:rPr>
        <w:t>driven by</w:t>
      </w:r>
      <w:r w:rsidR="004A66C6" w:rsidRPr="00D01866">
        <w:rPr>
          <w:rFonts w:ascii="Avenir LT Std 45 Book" w:hAnsi="Avenir LT Std 45 Book" w:cs="Avenir LT Std 45 Book"/>
          <w:bCs/>
          <w:i/>
          <w:sz w:val="20"/>
          <w:szCs w:val="20"/>
        </w:rPr>
        <w:t xml:space="preserve"> </w:t>
      </w:r>
      <w:r w:rsidR="004A66C6" w:rsidRPr="002C32F4">
        <w:rPr>
          <w:rFonts w:ascii="Avenir LT Std 45 Book" w:hAnsi="Avenir LT Std 45 Book" w:cs="Avenir LT Std 45 Book"/>
          <w:bCs/>
          <w:i/>
          <w:sz w:val="20"/>
          <w:szCs w:val="20"/>
        </w:rPr>
        <w:t>robust</w:t>
      </w:r>
      <w:r w:rsidRPr="00D01866">
        <w:rPr>
          <w:rFonts w:ascii="Avenir LT Std 45 Book" w:hAnsi="Avenir LT Std 45 Book" w:cs="Avenir LT Std 45 Book"/>
          <w:bCs/>
          <w:i/>
          <w:sz w:val="20"/>
          <w:szCs w:val="20"/>
        </w:rPr>
        <w:t xml:space="preserve"> </w:t>
      </w:r>
      <w:r w:rsidR="00912D0C" w:rsidRPr="00D01866">
        <w:rPr>
          <w:rFonts w:ascii="Avenir LT Std 45 Book" w:hAnsi="Avenir LT Std 45 Book" w:cs="Avenir LT Std 45 Book"/>
          <w:bCs/>
          <w:i/>
          <w:sz w:val="20"/>
          <w:szCs w:val="20"/>
        </w:rPr>
        <w:t>g</w:t>
      </w:r>
      <w:r w:rsidRPr="00D01866">
        <w:rPr>
          <w:rFonts w:ascii="Avenir LT Std 45 Book" w:hAnsi="Avenir LT Std 45 Book" w:cs="Avenir LT Std 45 Book"/>
          <w:bCs/>
          <w:i/>
          <w:sz w:val="20"/>
          <w:szCs w:val="20"/>
        </w:rPr>
        <w:t xml:space="preserve">rowth </w:t>
      </w:r>
      <w:r w:rsidR="00CD01B8" w:rsidRPr="00D01866">
        <w:rPr>
          <w:rFonts w:ascii="Avenir LT Std 45 Book" w:hAnsi="Avenir LT Std 45 Book" w:cs="Avenir LT Std 45 Book"/>
          <w:bCs/>
          <w:i/>
          <w:sz w:val="20"/>
          <w:szCs w:val="20"/>
        </w:rPr>
        <w:t xml:space="preserve">worldwide </w:t>
      </w:r>
      <w:r w:rsidRPr="00D01866">
        <w:rPr>
          <w:rFonts w:ascii="Avenir LT Std 45 Book" w:hAnsi="Avenir LT Std 45 Book" w:cs="Avenir LT Std 45 Book"/>
          <w:bCs/>
          <w:i/>
          <w:sz w:val="20"/>
          <w:szCs w:val="20"/>
        </w:rPr>
        <w:t xml:space="preserve">in freight transport and e-commerce. </w:t>
      </w:r>
      <w:r w:rsidR="00D90302" w:rsidRPr="00D01866">
        <w:rPr>
          <w:rFonts w:ascii="Avenir LT Std 45 Book" w:hAnsi="Avenir LT Std 45 Book" w:cs="Avenir LT Std 45 Book"/>
          <w:bCs/>
          <w:i/>
          <w:sz w:val="20"/>
          <w:szCs w:val="20"/>
        </w:rPr>
        <w:t xml:space="preserve">Growth at </w:t>
      </w:r>
      <w:r w:rsidR="00EF36DC" w:rsidRPr="00D01866">
        <w:rPr>
          <w:rFonts w:ascii="Avenir LT Std 45 Book" w:hAnsi="Avenir LT Std 45 Book" w:cs="Avenir LT Std 45 Book"/>
          <w:bCs/>
          <w:i/>
          <w:sz w:val="20"/>
          <w:szCs w:val="20"/>
        </w:rPr>
        <w:t>KEOLIS</w:t>
      </w:r>
      <w:r w:rsidRPr="00D01866">
        <w:rPr>
          <w:rFonts w:ascii="Avenir LT Std 45 Book" w:hAnsi="Avenir LT Std 45 Book" w:cs="Avenir LT Std 45 Book"/>
          <w:bCs/>
          <w:i/>
          <w:sz w:val="20"/>
          <w:szCs w:val="20"/>
        </w:rPr>
        <w:t xml:space="preserve"> strengthened </w:t>
      </w:r>
      <w:r w:rsidR="00EF36DC" w:rsidRPr="00D01866">
        <w:rPr>
          <w:rFonts w:ascii="Avenir LT Std 45 Book" w:hAnsi="Avenir LT Std 45 Book" w:cs="Avenir LT Std 45 Book"/>
          <w:bCs/>
          <w:i/>
          <w:sz w:val="20"/>
          <w:szCs w:val="20"/>
        </w:rPr>
        <w:t>SNCF Group</w:t>
      </w:r>
      <w:r w:rsidRPr="00D01866">
        <w:rPr>
          <w:rFonts w:ascii="Avenir LT Std 45 Book" w:hAnsi="Avenir LT Std 45 Book" w:cs="Avenir LT Std 45 Book"/>
          <w:bCs/>
          <w:i/>
          <w:sz w:val="20"/>
          <w:szCs w:val="20"/>
        </w:rPr>
        <w:t>’s global leadership in</w:t>
      </w:r>
      <w:r w:rsidR="00D90302" w:rsidRPr="00D01866">
        <w:rPr>
          <w:rFonts w:ascii="Avenir LT Std 45 Book" w:hAnsi="Avenir LT Std 45 Book" w:cs="Avenir LT Std 45 Book"/>
          <w:bCs/>
          <w:i/>
          <w:sz w:val="20"/>
          <w:szCs w:val="20"/>
        </w:rPr>
        <w:t xml:space="preserve"> integrated </w:t>
      </w:r>
      <w:r w:rsidR="00FB2F85" w:rsidRPr="00D01866">
        <w:rPr>
          <w:rFonts w:ascii="Avenir LT Std 45 Book" w:hAnsi="Avenir LT Std 45 Book" w:cs="Avenir LT Std 45 Book"/>
          <w:bCs/>
          <w:i/>
          <w:sz w:val="20"/>
          <w:szCs w:val="20"/>
        </w:rPr>
        <w:t>solutions</w:t>
      </w:r>
      <w:r w:rsidR="00D90302" w:rsidRPr="00D01866">
        <w:rPr>
          <w:rFonts w:ascii="Avenir LT Std 45 Book" w:hAnsi="Avenir LT Std 45 Book" w:cs="Avenir LT Std 45 Book"/>
          <w:bCs/>
          <w:i/>
          <w:sz w:val="20"/>
          <w:szCs w:val="20"/>
        </w:rPr>
        <w:t xml:space="preserve"> for</w:t>
      </w:r>
      <w:r w:rsidRPr="00D01866">
        <w:rPr>
          <w:rFonts w:ascii="Avenir LT Std 45 Book" w:hAnsi="Avenir LT Std 45 Book" w:cs="Avenir LT Std 45 Book"/>
          <w:bCs/>
          <w:i/>
          <w:sz w:val="20"/>
          <w:szCs w:val="20"/>
        </w:rPr>
        <w:t xml:space="preserve"> sustainable mobilit</w:t>
      </w:r>
      <w:r w:rsidR="00D90302" w:rsidRPr="00D01866">
        <w:rPr>
          <w:rFonts w:ascii="Avenir LT Std 45 Book" w:hAnsi="Avenir LT Std 45 Book" w:cs="Avenir LT Std 45 Book"/>
          <w:bCs/>
          <w:i/>
          <w:sz w:val="20"/>
          <w:szCs w:val="20"/>
        </w:rPr>
        <w:t>y</w:t>
      </w:r>
      <w:r w:rsidR="00FA4E8A" w:rsidRPr="00D01866">
        <w:rPr>
          <w:rFonts w:ascii="Avenir LT Std 45 Book" w:hAnsi="Avenir LT Std 45 Book" w:cs="Avenir LT Std 45 Book"/>
          <w:bCs/>
          <w:i/>
          <w:sz w:val="20"/>
          <w:szCs w:val="20"/>
        </w:rPr>
        <w:t xml:space="preserve">. Fret SNCF </w:t>
      </w:r>
      <w:r w:rsidR="00FB2F85" w:rsidRPr="00D01866">
        <w:rPr>
          <w:rFonts w:ascii="Avenir LT Std 45 Book" w:hAnsi="Avenir LT Std 45 Book" w:cs="Avenir LT Std 45 Book"/>
          <w:bCs/>
          <w:i/>
          <w:sz w:val="20"/>
          <w:szCs w:val="20"/>
        </w:rPr>
        <w:t>broke</w:t>
      </w:r>
      <w:r w:rsidR="00FA4E8A" w:rsidRPr="00D01866">
        <w:rPr>
          <w:rFonts w:ascii="Avenir LT Std 45 Book" w:hAnsi="Avenir LT Std 45 Book" w:cs="Avenir LT Std 45 Book"/>
          <w:bCs/>
          <w:i/>
          <w:sz w:val="20"/>
          <w:szCs w:val="20"/>
        </w:rPr>
        <w:t xml:space="preserve"> even</w:t>
      </w:r>
      <w:r w:rsidR="002C32F4">
        <w:rPr>
          <w:rFonts w:ascii="Avenir LT Std 45 Book" w:hAnsi="Avenir LT Std 45 Book" w:cs="Avenir LT Std 45 Book"/>
          <w:bCs/>
          <w:i/>
          <w:sz w:val="20"/>
          <w:szCs w:val="20"/>
        </w:rPr>
        <w:t>—</w:t>
      </w:r>
      <w:r w:rsidR="00FA4E8A" w:rsidRPr="00D01866">
        <w:rPr>
          <w:rFonts w:ascii="Avenir LT Std 45 Book" w:hAnsi="Avenir LT Std 45 Book" w:cs="Avenir LT Std 45 Book"/>
          <w:bCs/>
          <w:i/>
          <w:sz w:val="20"/>
          <w:szCs w:val="20"/>
        </w:rPr>
        <w:t xml:space="preserve">a very encouraging sign for </w:t>
      </w:r>
      <w:r w:rsidR="00FA4E8A" w:rsidRPr="002C32F4">
        <w:rPr>
          <w:rFonts w:ascii="Avenir LT Std 45 Book" w:hAnsi="Avenir LT Std 45 Book" w:cs="Avenir LT Std 45 Book"/>
          <w:bCs/>
          <w:i/>
          <w:sz w:val="20"/>
          <w:szCs w:val="20"/>
        </w:rPr>
        <w:t xml:space="preserve">the future of </w:t>
      </w:r>
      <w:r w:rsidR="00FB2F85" w:rsidRPr="002C32F4">
        <w:rPr>
          <w:rFonts w:ascii="Avenir LT Std 45 Book" w:hAnsi="Avenir LT Std 45 Book" w:cs="Avenir LT Std 45 Book"/>
          <w:bCs/>
          <w:i/>
          <w:sz w:val="20"/>
          <w:szCs w:val="20"/>
        </w:rPr>
        <w:t>rail freight</w:t>
      </w:r>
      <w:r w:rsidR="00FA4E8A" w:rsidRPr="002C32F4">
        <w:rPr>
          <w:rFonts w:ascii="Avenir LT Std 45 Book" w:hAnsi="Avenir LT Std 45 Book" w:cs="Avenir LT Std 45 Book"/>
          <w:bCs/>
          <w:i/>
          <w:sz w:val="20"/>
          <w:szCs w:val="20"/>
        </w:rPr>
        <w:t xml:space="preserve"> in</w:t>
      </w:r>
      <w:r w:rsidR="00FA4E8A" w:rsidRPr="00D01866">
        <w:rPr>
          <w:rFonts w:ascii="Avenir LT Std 45 Book" w:hAnsi="Avenir LT Std 45 Book" w:cs="Avenir LT Std 45 Book"/>
          <w:bCs/>
          <w:i/>
          <w:sz w:val="20"/>
          <w:szCs w:val="20"/>
        </w:rPr>
        <w:t xml:space="preserve"> Europe. A</w:t>
      </w:r>
      <w:r w:rsidR="00A90761">
        <w:rPr>
          <w:rFonts w:ascii="Avenir LT Std 45 Book" w:hAnsi="Avenir LT Std 45 Book" w:cs="Avenir LT Std 45 Book"/>
          <w:bCs/>
          <w:i/>
          <w:sz w:val="20"/>
          <w:szCs w:val="20"/>
        </w:rPr>
        <w:t>nd</w:t>
      </w:r>
      <w:r w:rsidR="00FA4E8A" w:rsidRPr="00D01866">
        <w:rPr>
          <w:rFonts w:ascii="Avenir LT Std 45 Book" w:hAnsi="Avenir LT Std 45 Book" w:cs="Avenir LT Std 45 Book"/>
          <w:bCs/>
          <w:i/>
          <w:sz w:val="20"/>
          <w:szCs w:val="20"/>
        </w:rPr>
        <w:t xml:space="preserve"> in 2021, </w:t>
      </w:r>
      <w:r w:rsidR="0060053F">
        <w:rPr>
          <w:rFonts w:ascii="Avenir LT Std 45 Book" w:hAnsi="Avenir LT Std 45 Book" w:cs="Avenir LT Std 45 Book"/>
          <w:bCs/>
          <w:i/>
          <w:sz w:val="20"/>
          <w:szCs w:val="20"/>
        </w:rPr>
        <w:t>we saw</w:t>
      </w:r>
      <w:r w:rsidR="00F740A3" w:rsidRPr="00D01866">
        <w:rPr>
          <w:rFonts w:ascii="Avenir LT Std 45 Book" w:hAnsi="Avenir LT Std 45 Book" w:cs="Avenir LT Std 45 Book"/>
          <w:bCs/>
          <w:i/>
          <w:sz w:val="20"/>
          <w:szCs w:val="20"/>
        </w:rPr>
        <w:t xml:space="preserve"> </w:t>
      </w:r>
      <w:r w:rsidR="00FA4E8A" w:rsidRPr="00D01866">
        <w:rPr>
          <w:rFonts w:ascii="Avenir LT Std 45 Book" w:hAnsi="Avenir LT Std 45 Book" w:cs="Avenir LT Std 45 Book"/>
          <w:bCs/>
          <w:i/>
          <w:sz w:val="20"/>
          <w:szCs w:val="20"/>
        </w:rPr>
        <w:t xml:space="preserve">the first </w:t>
      </w:r>
      <w:r w:rsidR="00D01866">
        <w:rPr>
          <w:rFonts w:ascii="Avenir LT Std 45 Book" w:hAnsi="Avenir LT Std 45 Book" w:cs="Avenir LT Std 45 Book"/>
          <w:bCs/>
          <w:i/>
          <w:sz w:val="20"/>
          <w:szCs w:val="20"/>
        </w:rPr>
        <w:t>concrete effects of opening</w:t>
      </w:r>
      <w:r w:rsidR="00D90858" w:rsidRPr="00D01866">
        <w:rPr>
          <w:rFonts w:ascii="Avenir LT Std 45 Book" w:hAnsi="Avenir LT Std 45 Book" w:cs="Avenir LT Std 45 Book"/>
          <w:bCs/>
          <w:i/>
          <w:sz w:val="20"/>
          <w:szCs w:val="20"/>
        </w:rPr>
        <w:t xml:space="preserve"> </w:t>
      </w:r>
      <w:r w:rsidR="004E1738">
        <w:rPr>
          <w:rFonts w:ascii="Avenir LT Std 45 Book" w:hAnsi="Avenir LT Std 45 Book" w:cs="Avenir LT Std 45 Book"/>
          <w:bCs/>
          <w:i/>
          <w:sz w:val="20"/>
          <w:szCs w:val="20"/>
        </w:rPr>
        <w:t xml:space="preserve">the </w:t>
      </w:r>
      <w:r w:rsidR="00F740A3" w:rsidRPr="00D01866">
        <w:rPr>
          <w:rFonts w:ascii="Avenir LT Std 45 Book" w:hAnsi="Avenir LT Std 45 Book" w:cs="Avenir LT Std 45 Book"/>
          <w:bCs/>
          <w:i/>
          <w:sz w:val="20"/>
          <w:szCs w:val="20"/>
        </w:rPr>
        <w:t xml:space="preserve">passenger </w:t>
      </w:r>
      <w:r w:rsidR="00D90858" w:rsidRPr="00D01866">
        <w:rPr>
          <w:rFonts w:ascii="Avenir LT Std 45 Book" w:hAnsi="Avenir LT Std 45 Book" w:cs="Avenir LT Std 45 Book"/>
          <w:bCs/>
          <w:i/>
          <w:sz w:val="20"/>
          <w:szCs w:val="20"/>
        </w:rPr>
        <w:t xml:space="preserve">market </w:t>
      </w:r>
      <w:r w:rsidR="00FB2F85" w:rsidRPr="00D01866">
        <w:rPr>
          <w:rFonts w:ascii="Avenir LT Std 45 Book" w:hAnsi="Avenir LT Std 45 Book" w:cs="Avenir LT Std 45 Book"/>
          <w:bCs/>
          <w:i/>
          <w:sz w:val="20"/>
          <w:szCs w:val="20"/>
        </w:rPr>
        <w:t xml:space="preserve">up </w:t>
      </w:r>
      <w:r w:rsidR="00D90858" w:rsidRPr="00D01866">
        <w:rPr>
          <w:rFonts w:ascii="Avenir LT Std 45 Book" w:hAnsi="Avenir LT Std 45 Book" w:cs="Avenir LT Std 45 Book"/>
          <w:bCs/>
          <w:i/>
          <w:sz w:val="20"/>
          <w:szCs w:val="20"/>
        </w:rPr>
        <w:t>to competition</w:t>
      </w:r>
      <w:r w:rsidR="00D01866">
        <w:rPr>
          <w:rFonts w:ascii="Avenir LT Std 45 Book" w:hAnsi="Avenir LT Std 45 Book" w:cs="Avenir LT Std 45 Book"/>
          <w:bCs/>
          <w:i/>
          <w:sz w:val="20"/>
          <w:szCs w:val="20"/>
        </w:rPr>
        <w:t xml:space="preserve">. </w:t>
      </w:r>
      <w:r w:rsidR="00EF36DC" w:rsidRPr="00D01866">
        <w:rPr>
          <w:rFonts w:ascii="Avenir LT Std 45 Book" w:hAnsi="Avenir LT Std 45 Book" w:cs="Avenir LT Std 45 Book"/>
          <w:bCs/>
          <w:i/>
          <w:sz w:val="20"/>
          <w:szCs w:val="20"/>
        </w:rPr>
        <w:t>SNCF RÉSEAU</w:t>
      </w:r>
      <w:r w:rsidR="00F740A3" w:rsidRPr="00D01866">
        <w:rPr>
          <w:rFonts w:ascii="Avenir LT Std 45 Book" w:hAnsi="Avenir LT Std 45 Book" w:cs="Avenir LT Std 45 Book"/>
          <w:bCs/>
          <w:i/>
          <w:sz w:val="20"/>
          <w:szCs w:val="20"/>
        </w:rPr>
        <w:t xml:space="preserve"> and </w:t>
      </w:r>
      <w:r w:rsidR="00EF36DC" w:rsidRPr="00D01866">
        <w:rPr>
          <w:rFonts w:ascii="Avenir LT Std 45 Book" w:hAnsi="Avenir LT Std 45 Book" w:cs="Avenir LT Std 45 Book"/>
          <w:bCs/>
          <w:i/>
          <w:sz w:val="20"/>
          <w:szCs w:val="20"/>
        </w:rPr>
        <w:t>SNCF GARES &amp; CONNEXIONS</w:t>
      </w:r>
      <w:r w:rsidR="0060053F">
        <w:rPr>
          <w:rFonts w:ascii="Avenir LT Std 45 Book" w:hAnsi="Avenir LT Std 45 Book" w:cs="Avenir LT Std 45 Book"/>
          <w:bCs/>
          <w:i/>
          <w:sz w:val="20"/>
          <w:szCs w:val="20"/>
        </w:rPr>
        <w:t xml:space="preserve"> are</w:t>
      </w:r>
      <w:r w:rsidR="00F740A3" w:rsidRPr="00D01866">
        <w:rPr>
          <w:rFonts w:ascii="Avenir LT Std 45 Book" w:hAnsi="Avenir LT Std 45 Book" w:cs="Avenir LT Std 45 Book"/>
          <w:bCs/>
          <w:i/>
          <w:sz w:val="20"/>
          <w:szCs w:val="20"/>
        </w:rPr>
        <w:t xml:space="preserve"> </w:t>
      </w:r>
      <w:r w:rsidR="0060053F">
        <w:rPr>
          <w:rFonts w:ascii="Avenir LT Std 45 Book" w:hAnsi="Avenir LT Std 45 Book" w:cs="Avenir LT Std 45 Book"/>
          <w:bCs/>
          <w:i/>
          <w:sz w:val="20"/>
          <w:szCs w:val="20"/>
        </w:rPr>
        <w:t xml:space="preserve">now </w:t>
      </w:r>
      <w:r w:rsidR="002C32F4">
        <w:rPr>
          <w:rFonts w:ascii="Avenir LT Std 45 Book" w:hAnsi="Avenir LT Std 45 Book" w:cs="Avenir LT Std 45 Book"/>
          <w:bCs/>
          <w:i/>
          <w:sz w:val="20"/>
          <w:szCs w:val="20"/>
        </w:rPr>
        <w:t>working with</w:t>
      </w:r>
      <w:r w:rsidR="00D01866" w:rsidRPr="00D01866">
        <w:rPr>
          <w:rFonts w:ascii="Avenir LT Std 45 Book" w:hAnsi="Avenir LT Std 45 Book" w:cs="Avenir LT Std 45 Book"/>
          <w:bCs/>
          <w:i/>
          <w:sz w:val="20"/>
          <w:szCs w:val="20"/>
        </w:rPr>
        <w:t xml:space="preserve"> </w:t>
      </w:r>
      <w:r w:rsidR="00F740A3" w:rsidRPr="00D01866">
        <w:rPr>
          <w:rFonts w:ascii="Avenir LT Std 45 Book" w:hAnsi="Avenir LT Std 45 Book" w:cs="Avenir LT Std 45 Book"/>
          <w:bCs/>
          <w:i/>
          <w:sz w:val="20"/>
          <w:szCs w:val="20"/>
        </w:rPr>
        <w:t xml:space="preserve">new players in a spirit of fair and </w:t>
      </w:r>
      <w:r w:rsidR="002C32F4">
        <w:rPr>
          <w:rFonts w:ascii="Avenir LT Std 45 Book" w:hAnsi="Avenir LT Std 45 Book" w:cs="Avenir LT Std 45 Book"/>
          <w:bCs/>
          <w:i/>
          <w:sz w:val="20"/>
          <w:szCs w:val="20"/>
        </w:rPr>
        <w:t>impartial</w:t>
      </w:r>
      <w:r w:rsidR="002C32F4" w:rsidRPr="00D01866">
        <w:rPr>
          <w:rFonts w:ascii="Avenir LT Std 45 Book" w:hAnsi="Avenir LT Std 45 Book" w:cs="Avenir LT Std 45 Book"/>
          <w:bCs/>
          <w:i/>
          <w:sz w:val="20"/>
          <w:szCs w:val="20"/>
        </w:rPr>
        <w:t xml:space="preserve"> </w:t>
      </w:r>
      <w:r w:rsidR="00F740A3" w:rsidRPr="00D01866">
        <w:rPr>
          <w:rFonts w:ascii="Avenir LT Std 45 Book" w:hAnsi="Avenir LT Std 45 Book" w:cs="Avenir LT Std 45 Book"/>
          <w:bCs/>
          <w:i/>
          <w:sz w:val="20"/>
          <w:szCs w:val="20"/>
        </w:rPr>
        <w:t>treatment</w:t>
      </w:r>
      <w:r w:rsidR="00FB2F85" w:rsidRPr="00D01866">
        <w:rPr>
          <w:rFonts w:ascii="Avenir LT Std 45 Book" w:hAnsi="Avenir LT Std 45 Book" w:cs="Avenir LT Std 45 Book"/>
          <w:bCs/>
          <w:i/>
          <w:sz w:val="20"/>
          <w:szCs w:val="20"/>
        </w:rPr>
        <w:t>,</w:t>
      </w:r>
      <w:r w:rsidR="00F740A3" w:rsidRPr="00D01866">
        <w:rPr>
          <w:rFonts w:ascii="Avenir LT Std 45 Book" w:hAnsi="Avenir LT Std 45 Book" w:cs="Avenir LT Std 45 Book"/>
          <w:bCs/>
          <w:i/>
          <w:sz w:val="20"/>
          <w:szCs w:val="20"/>
        </w:rPr>
        <w:t xml:space="preserve"> </w:t>
      </w:r>
      <w:r w:rsidR="0060053F">
        <w:rPr>
          <w:rFonts w:ascii="Avenir LT Std 45 Book" w:hAnsi="Avenir LT Std 45 Book" w:cs="Avenir LT Std 45 Book"/>
          <w:bCs/>
          <w:i/>
          <w:sz w:val="20"/>
          <w:szCs w:val="20"/>
        </w:rPr>
        <w:t xml:space="preserve">and </w:t>
      </w:r>
      <w:r w:rsidR="00EF36DC" w:rsidRPr="00D01866">
        <w:rPr>
          <w:rFonts w:ascii="Avenir LT Std 45 Book" w:hAnsi="Avenir LT Std 45 Book" w:cs="Avenir LT Std 45 Book"/>
          <w:bCs/>
          <w:i/>
          <w:sz w:val="20"/>
          <w:szCs w:val="20"/>
        </w:rPr>
        <w:t>SNCF VOYAGEURS</w:t>
      </w:r>
      <w:r w:rsidR="00FB2F85" w:rsidRPr="00D01866">
        <w:rPr>
          <w:rFonts w:ascii="Avenir LT Std 45 Book" w:hAnsi="Avenir LT Std 45 Book" w:cs="Avenir LT Std 45 Book"/>
          <w:bCs/>
          <w:i/>
          <w:sz w:val="20"/>
          <w:szCs w:val="20"/>
        </w:rPr>
        <w:t xml:space="preserve"> has made its</w:t>
      </w:r>
      <w:r w:rsidR="00F740A3" w:rsidRPr="00D01866">
        <w:rPr>
          <w:rFonts w:ascii="Avenir LT Std 45 Book" w:hAnsi="Avenir LT Std 45 Book" w:cs="Avenir LT Std 45 Book"/>
          <w:bCs/>
          <w:i/>
          <w:sz w:val="20"/>
          <w:szCs w:val="20"/>
        </w:rPr>
        <w:t xml:space="preserve"> products and services </w:t>
      </w:r>
      <w:r w:rsidR="00FB2F85" w:rsidRPr="00D01866">
        <w:rPr>
          <w:rFonts w:ascii="Avenir LT Std 45 Book" w:hAnsi="Avenir LT Std 45 Book" w:cs="Avenir LT Std 45 Book"/>
          <w:bCs/>
          <w:i/>
          <w:sz w:val="20"/>
          <w:szCs w:val="20"/>
        </w:rPr>
        <w:t xml:space="preserve">even more </w:t>
      </w:r>
      <w:r w:rsidR="00F740A3" w:rsidRPr="00D01866">
        <w:rPr>
          <w:rFonts w:ascii="Avenir LT Std 45 Book" w:hAnsi="Avenir LT Std 45 Book" w:cs="Avenir LT Std 45 Book"/>
          <w:bCs/>
          <w:i/>
          <w:sz w:val="20"/>
          <w:szCs w:val="20"/>
        </w:rPr>
        <w:t xml:space="preserve">competitive. </w:t>
      </w:r>
      <w:r w:rsidR="00EF36DC" w:rsidRPr="00D01866">
        <w:rPr>
          <w:rFonts w:ascii="Avenir LT Std 45 Book" w:hAnsi="Avenir LT Std 45 Book" w:cs="Avenir LT Std 45 Book"/>
          <w:bCs/>
          <w:i/>
          <w:sz w:val="20"/>
          <w:szCs w:val="20"/>
        </w:rPr>
        <w:t>SNCF Group</w:t>
      </w:r>
      <w:r w:rsidR="00F740A3" w:rsidRPr="00D01866">
        <w:rPr>
          <w:rFonts w:ascii="Avenir LT Std 45 Book" w:hAnsi="Avenir LT Std 45 Book" w:cs="Avenir LT Std 45 Book"/>
          <w:bCs/>
          <w:i/>
          <w:sz w:val="20"/>
          <w:szCs w:val="20"/>
        </w:rPr>
        <w:t xml:space="preserve"> is present throughout France and in 120 countries around the world, and we’ve adopted an ambitious CSR roadmap </w:t>
      </w:r>
      <w:r w:rsidR="00135E7D" w:rsidRPr="00D01866">
        <w:rPr>
          <w:rFonts w:ascii="Avenir LT Std 45 Book" w:hAnsi="Avenir LT Std 45 Book" w:cs="Avenir LT Std 45 Book"/>
          <w:bCs/>
          <w:i/>
          <w:sz w:val="20"/>
          <w:szCs w:val="20"/>
        </w:rPr>
        <w:t xml:space="preserve">for lasting gains in our overall performance. </w:t>
      </w:r>
      <w:r w:rsidR="002B3EEF" w:rsidRPr="00D01866">
        <w:rPr>
          <w:rFonts w:ascii="Avenir LT Std 45 Book" w:hAnsi="Avenir LT Std 45 Book" w:cs="Avenir LT Std 45 Book"/>
          <w:bCs/>
          <w:i/>
          <w:sz w:val="20"/>
          <w:szCs w:val="20"/>
        </w:rPr>
        <w:t xml:space="preserve">We must press ahead in </w:t>
      </w:r>
      <w:r w:rsidR="00DF2434" w:rsidRPr="00D01866">
        <w:rPr>
          <w:rFonts w:ascii="Avenir LT Std 45 Book" w:hAnsi="Avenir LT Std 45 Book" w:cs="Avenir LT Std 45 Book"/>
          <w:bCs/>
          <w:i/>
          <w:sz w:val="20"/>
          <w:szCs w:val="20"/>
        </w:rPr>
        <w:t>transforming</w:t>
      </w:r>
      <w:r w:rsidR="002B3EEF" w:rsidRPr="00D01866">
        <w:rPr>
          <w:rFonts w:ascii="Avenir LT Std 45 Book" w:hAnsi="Avenir LT Std 45 Book" w:cs="Avenir LT Std 45 Book"/>
          <w:bCs/>
          <w:i/>
          <w:sz w:val="20"/>
          <w:szCs w:val="20"/>
        </w:rPr>
        <w:t xml:space="preserve"> </w:t>
      </w:r>
      <w:r w:rsidR="00BE4D07">
        <w:rPr>
          <w:rFonts w:ascii="Avenir LT Std 45 Book" w:hAnsi="Avenir LT Std 45 Book" w:cs="Avenir LT Std 45 Book"/>
          <w:bCs/>
          <w:i/>
          <w:sz w:val="20"/>
          <w:szCs w:val="20"/>
        </w:rPr>
        <w:t xml:space="preserve">our business </w:t>
      </w:r>
      <w:r w:rsidR="002B3EEF" w:rsidRPr="00D01866">
        <w:rPr>
          <w:rFonts w:ascii="Avenir LT Std 45 Book" w:hAnsi="Avenir LT Std 45 Book" w:cs="Avenir LT Std 45 Book"/>
          <w:bCs/>
          <w:i/>
          <w:sz w:val="20"/>
          <w:szCs w:val="20"/>
        </w:rPr>
        <w:t xml:space="preserve">and innovating to make </w:t>
      </w:r>
      <w:r w:rsidR="00EF36DC" w:rsidRPr="00D01866">
        <w:rPr>
          <w:rFonts w:ascii="Avenir LT Std 45 Book" w:hAnsi="Avenir LT Std 45 Book" w:cs="Avenir LT Std 45 Book"/>
          <w:bCs/>
          <w:i/>
          <w:sz w:val="20"/>
          <w:szCs w:val="20"/>
        </w:rPr>
        <w:t>SNCF Group</w:t>
      </w:r>
      <w:r w:rsidR="002B3EEF" w:rsidRPr="00D01866">
        <w:rPr>
          <w:rFonts w:ascii="Avenir LT Std 45 Book" w:hAnsi="Avenir LT Std 45 Book" w:cs="Avenir LT Std 45 Book"/>
          <w:bCs/>
          <w:i/>
          <w:sz w:val="20"/>
          <w:szCs w:val="20"/>
        </w:rPr>
        <w:t xml:space="preserve"> the world leader in sustainable mobility. </w:t>
      </w:r>
    </w:p>
    <w:p w14:paraId="4FD258AE" w14:textId="343B9AFA" w:rsidR="002B3EEF" w:rsidRPr="00D01866" w:rsidRDefault="002B3EEF" w:rsidP="0000259A">
      <w:pPr>
        <w:suppressAutoHyphens/>
        <w:spacing w:after="120"/>
        <w:jc w:val="both"/>
        <w:rPr>
          <w:rFonts w:ascii="Avenir LT Std 45 Book" w:hAnsi="Avenir LT Std 45 Book" w:cs="Avenir LT Std 45 Book"/>
          <w:bCs/>
          <w:i/>
          <w:sz w:val="20"/>
          <w:szCs w:val="20"/>
        </w:rPr>
      </w:pPr>
      <w:r w:rsidRPr="00D01866">
        <w:rPr>
          <w:rFonts w:ascii="Avenir LT Std 45 Book" w:hAnsi="Avenir LT Std 45 Book" w:cs="Avenir LT Std 45 Book"/>
          <w:bCs/>
          <w:i/>
          <w:sz w:val="20"/>
          <w:szCs w:val="20"/>
        </w:rPr>
        <w:t xml:space="preserve">I would like to extend my warmest thanks to all </w:t>
      </w:r>
      <w:r w:rsidR="00EF36DC" w:rsidRPr="00D01866">
        <w:rPr>
          <w:rFonts w:ascii="Avenir LT Std 45 Book" w:hAnsi="Avenir LT Std 45 Book" w:cs="Avenir LT Std 45 Book"/>
          <w:bCs/>
          <w:i/>
          <w:sz w:val="20"/>
          <w:szCs w:val="20"/>
        </w:rPr>
        <w:t>SNCF Group</w:t>
      </w:r>
      <w:r w:rsidRPr="00D01866">
        <w:rPr>
          <w:rFonts w:ascii="Avenir LT Std 45 Book" w:hAnsi="Avenir LT Std 45 Book" w:cs="Avenir LT Std 45 Book"/>
          <w:bCs/>
          <w:i/>
          <w:sz w:val="20"/>
          <w:szCs w:val="20"/>
        </w:rPr>
        <w:t xml:space="preserve"> teams in France and worldwide</w:t>
      </w:r>
      <w:r w:rsidR="00A90761">
        <w:rPr>
          <w:rFonts w:ascii="Avenir LT Std 45 Book" w:hAnsi="Avenir LT Std 45 Book" w:cs="Avenir LT Std 45 Book"/>
          <w:bCs/>
          <w:i/>
          <w:sz w:val="20"/>
          <w:szCs w:val="20"/>
        </w:rPr>
        <w:t>. I</w:t>
      </w:r>
      <w:r w:rsidRPr="00D01866">
        <w:rPr>
          <w:rFonts w:ascii="Avenir LT Std 45 Book" w:hAnsi="Avenir LT Std 45 Book" w:cs="Avenir LT Std 45 Book"/>
          <w:bCs/>
          <w:i/>
          <w:sz w:val="20"/>
          <w:szCs w:val="20"/>
        </w:rPr>
        <w:t xml:space="preserve"> salute their </w:t>
      </w:r>
      <w:r w:rsidR="00A90761">
        <w:rPr>
          <w:rFonts w:ascii="Avenir LT Std 45 Book" w:hAnsi="Avenir LT Std 45 Book" w:cs="Avenir LT Std 45 Book"/>
          <w:bCs/>
          <w:i/>
          <w:sz w:val="20"/>
          <w:szCs w:val="20"/>
        </w:rPr>
        <w:t>outstanding</w:t>
      </w:r>
      <w:r w:rsidR="00A90761" w:rsidRPr="00D01866">
        <w:rPr>
          <w:rFonts w:ascii="Avenir LT Std 45 Book" w:hAnsi="Avenir LT Std 45 Book" w:cs="Avenir LT Std 45 Book"/>
          <w:bCs/>
          <w:i/>
          <w:sz w:val="20"/>
          <w:szCs w:val="20"/>
        </w:rPr>
        <w:t xml:space="preserve"> </w:t>
      </w:r>
      <w:r w:rsidR="002C32F4">
        <w:rPr>
          <w:rFonts w:ascii="Avenir LT Std 45 Book" w:hAnsi="Avenir LT Std 45 Book" w:cs="Avenir LT Std 45 Book"/>
          <w:bCs/>
          <w:i/>
          <w:sz w:val="20"/>
          <w:szCs w:val="20"/>
        </w:rPr>
        <w:t>engagement</w:t>
      </w:r>
      <w:r w:rsidR="002C32F4" w:rsidRPr="00D01866">
        <w:rPr>
          <w:rFonts w:ascii="Avenir LT Std 45 Book" w:hAnsi="Avenir LT Std 45 Book" w:cs="Avenir LT Std 45 Book"/>
          <w:bCs/>
          <w:i/>
          <w:sz w:val="20"/>
          <w:szCs w:val="20"/>
        </w:rPr>
        <w:t xml:space="preserve"> </w:t>
      </w:r>
      <w:r w:rsidRPr="00D01866">
        <w:rPr>
          <w:rFonts w:ascii="Avenir LT Std 45 Book" w:hAnsi="Avenir LT Std 45 Book" w:cs="Avenir LT Std 45 Book"/>
          <w:bCs/>
          <w:i/>
          <w:sz w:val="20"/>
          <w:szCs w:val="20"/>
        </w:rPr>
        <w:t xml:space="preserve">throughout </w:t>
      </w:r>
      <w:r w:rsidRPr="002C32F4">
        <w:rPr>
          <w:rFonts w:ascii="Avenir LT Std 45 Book" w:hAnsi="Avenir LT Std 45 Book" w:cs="Avenir LT Std 45 Book"/>
          <w:bCs/>
          <w:i/>
          <w:sz w:val="20"/>
          <w:szCs w:val="20"/>
        </w:rPr>
        <w:t>the pandemic.”</w:t>
      </w:r>
    </w:p>
    <w:bookmarkEnd w:id="5"/>
    <w:p w14:paraId="27567388" w14:textId="71F21BF6" w:rsidR="003F7EDD" w:rsidRPr="00D01866" w:rsidRDefault="00A90F3F" w:rsidP="00A90F3F">
      <w:pPr>
        <w:rPr>
          <w:rFonts w:ascii="Avenir LT Std 35 Light" w:eastAsia="MS Mincho" w:hAnsi="Avenir LT Std 35 Light" w:cs="Avenir LT Std 45 Book"/>
          <w:caps/>
          <w:color w:val="0088CE" w:themeColor="background2"/>
          <w:sz w:val="32"/>
          <w:szCs w:val="32"/>
        </w:rPr>
      </w:pPr>
      <w:r w:rsidRPr="00D01866">
        <w:rPr>
          <w:rFonts w:ascii="Avenir LT Std 35 Light" w:eastAsia="MS Mincho" w:hAnsi="Avenir LT Std 35 Light" w:cs="Avenir LT Std 45 Book"/>
          <w:color w:val="0088CE" w:themeColor="background2"/>
          <w:sz w:val="32"/>
          <w:szCs w:val="32"/>
        </w:rPr>
        <w:br w:type="page"/>
      </w:r>
      <w:r w:rsidR="003F7EDD" w:rsidRPr="00D01866">
        <w:rPr>
          <w:rFonts w:ascii="Avenir LT Std 35 Light" w:eastAsia="MS Mincho" w:hAnsi="Avenir LT Std 35 Light" w:cs="Avenir LT Std 45 Book"/>
          <w:caps/>
          <w:color w:val="0088CE" w:themeColor="background2"/>
          <w:sz w:val="32"/>
          <w:szCs w:val="32"/>
        </w:rPr>
        <w:lastRenderedPageBreak/>
        <w:t xml:space="preserve">2021 </w:t>
      </w:r>
      <w:r w:rsidR="00BA2841" w:rsidRPr="00D01866">
        <w:rPr>
          <w:rFonts w:ascii="Avenir LT Std 35 Light" w:eastAsia="MS Mincho" w:hAnsi="Avenir LT Std 35 Light" w:cs="Avenir LT Std 45 Book"/>
          <w:caps/>
          <w:color w:val="0088CE" w:themeColor="background2"/>
          <w:sz w:val="32"/>
          <w:szCs w:val="32"/>
        </w:rPr>
        <w:t>— CLOSE-UP</w:t>
      </w:r>
    </w:p>
    <w:p w14:paraId="3DE6205A" w14:textId="77777777" w:rsidR="006E5591" w:rsidRPr="00D01866" w:rsidRDefault="006E5591" w:rsidP="00B346AA">
      <w:pPr>
        <w:pStyle w:val="Default"/>
        <w:suppressAutoHyphens/>
        <w:spacing w:after="60"/>
        <w:jc w:val="both"/>
        <w:rPr>
          <w:rFonts w:ascii="Avenir LT Std 45 Book" w:eastAsia="Times New Roman" w:hAnsi="Avenir LT Std 45 Book" w:cs="Avenir LT Std 45 Book"/>
          <w:b/>
          <w:color w:val="0088CE" w:themeColor="background2"/>
          <w:sz w:val="21"/>
          <w:szCs w:val="21"/>
          <w:lang w:val="en-GB"/>
        </w:rPr>
      </w:pPr>
    </w:p>
    <w:p w14:paraId="1F5FFB82" w14:textId="73D913E3" w:rsidR="00937340" w:rsidRPr="00D01866" w:rsidRDefault="00937340" w:rsidP="00B346AA">
      <w:pPr>
        <w:pStyle w:val="Default"/>
        <w:suppressAutoHyphens/>
        <w:spacing w:after="60"/>
        <w:jc w:val="both"/>
        <w:rPr>
          <w:rFonts w:ascii="Avenir LT Std 45 Book" w:eastAsia="Times New Roman" w:hAnsi="Avenir LT Std 45 Book" w:cs="Avenir LT Std 45 Book"/>
          <w:b/>
          <w:color w:val="0088CE" w:themeColor="background2"/>
          <w:sz w:val="21"/>
          <w:szCs w:val="21"/>
          <w:lang w:val="en-GB"/>
        </w:rPr>
      </w:pPr>
      <w:r w:rsidRPr="00D01866">
        <w:rPr>
          <w:rFonts w:ascii="Avenir LT Std 45 Book" w:eastAsia="Times New Roman" w:hAnsi="Avenir LT Std 45 Book" w:cs="Avenir LT Std 45 Book"/>
          <w:b/>
          <w:color w:val="0088CE" w:themeColor="background2"/>
          <w:sz w:val="21"/>
          <w:szCs w:val="21"/>
          <w:lang w:val="en-GB"/>
        </w:rPr>
        <w:t>SNCF’</w:t>
      </w:r>
      <w:r w:rsidR="00BE4D07">
        <w:rPr>
          <w:rFonts w:ascii="Avenir LT Std 45 Book" w:eastAsia="Times New Roman" w:hAnsi="Avenir LT Std 45 Book" w:cs="Avenir LT Std 45 Book"/>
          <w:b/>
          <w:color w:val="0088CE" w:themeColor="background2"/>
          <w:sz w:val="21"/>
          <w:szCs w:val="21"/>
          <w:lang w:val="en-GB"/>
        </w:rPr>
        <w:t>s</w:t>
      </w:r>
      <w:r w:rsidRPr="00D01866">
        <w:rPr>
          <w:rFonts w:ascii="Avenir LT Std 45 Book" w:eastAsia="Times New Roman" w:hAnsi="Avenir LT Std 45 Book" w:cs="Avenir LT Std 45 Book"/>
          <w:b/>
          <w:color w:val="0088CE" w:themeColor="background2"/>
          <w:sz w:val="21"/>
          <w:szCs w:val="21"/>
          <w:lang w:val="en-GB"/>
        </w:rPr>
        <w:t xml:space="preserve"> diversification strategy offset </w:t>
      </w:r>
      <w:r w:rsidR="003E2410" w:rsidRPr="00D01866">
        <w:rPr>
          <w:rFonts w:ascii="Avenir LT Std 45 Book" w:eastAsia="Times New Roman" w:hAnsi="Avenir LT Std 45 Book" w:cs="Avenir LT Std 45 Book"/>
          <w:b/>
          <w:color w:val="0088CE" w:themeColor="background2"/>
          <w:sz w:val="21"/>
          <w:szCs w:val="21"/>
          <w:lang w:val="en-GB"/>
        </w:rPr>
        <w:t xml:space="preserve">the impact of </w:t>
      </w:r>
      <w:r w:rsidRPr="00D01866">
        <w:rPr>
          <w:rFonts w:ascii="Avenir LT Std 45 Book" w:eastAsia="Times New Roman" w:hAnsi="Avenir LT Std 45 Book" w:cs="Avenir LT Std 45 Book"/>
          <w:b/>
          <w:color w:val="0088CE" w:themeColor="background2"/>
          <w:sz w:val="21"/>
          <w:szCs w:val="21"/>
          <w:lang w:val="en-GB"/>
        </w:rPr>
        <w:t>measures taken to combat the pandemic</w:t>
      </w:r>
      <w:r w:rsidR="00BE4D07">
        <w:rPr>
          <w:rFonts w:ascii="Avenir LT Std 45 Book" w:eastAsia="Times New Roman" w:hAnsi="Avenir LT Std 45 Book" w:cs="Avenir LT Std 45 Book"/>
          <w:b/>
          <w:color w:val="0088CE" w:themeColor="background2"/>
          <w:sz w:val="21"/>
          <w:szCs w:val="21"/>
          <w:lang w:val="en-GB"/>
        </w:rPr>
        <w:t>,</w:t>
      </w:r>
      <w:r w:rsidRPr="00D01866">
        <w:rPr>
          <w:rFonts w:ascii="Avenir LT Std 45 Book" w:eastAsia="Times New Roman" w:hAnsi="Avenir LT Std 45 Book" w:cs="Avenir LT Std 45 Book"/>
          <w:b/>
          <w:color w:val="0088CE" w:themeColor="background2"/>
          <w:sz w:val="21"/>
          <w:szCs w:val="21"/>
          <w:lang w:val="en-GB"/>
        </w:rPr>
        <w:t xml:space="preserve"> and made a direct contribution to </w:t>
      </w:r>
      <w:r w:rsidR="00A04193" w:rsidRPr="00D01866">
        <w:rPr>
          <w:rFonts w:ascii="Avenir LT Std 45 Book" w:eastAsia="Times New Roman" w:hAnsi="Avenir LT Std 45 Book" w:cs="Avenir LT Std 45 Book"/>
          <w:b/>
          <w:color w:val="0088CE" w:themeColor="background2"/>
          <w:sz w:val="21"/>
          <w:szCs w:val="21"/>
          <w:lang w:val="en-GB"/>
        </w:rPr>
        <w:t>the Group’s</w:t>
      </w:r>
      <w:r w:rsidRPr="00D01866">
        <w:rPr>
          <w:rFonts w:ascii="Avenir LT Std 45 Book" w:eastAsia="Times New Roman" w:hAnsi="Avenir LT Std 45 Book" w:cs="Avenir LT Std 45 Book"/>
          <w:b/>
          <w:color w:val="0088CE" w:themeColor="background2"/>
          <w:sz w:val="21"/>
          <w:szCs w:val="21"/>
          <w:lang w:val="en-GB"/>
        </w:rPr>
        <w:t xml:space="preserve"> rebound</w:t>
      </w:r>
    </w:p>
    <w:p w14:paraId="5981CFD3" w14:textId="2B8C350B" w:rsidR="00A90F3F" w:rsidRPr="00D01866" w:rsidRDefault="00937340" w:rsidP="00234135">
      <w:pPr>
        <w:suppressAutoHyphens/>
        <w:spacing w:before="120" w:after="120"/>
        <w:jc w:val="both"/>
        <w:rPr>
          <w:rFonts w:ascii="Avenir LT Std 45 Book" w:hAnsi="Avenir LT Std 45 Book" w:cs="Avenir LT Std 45 Book"/>
          <w:color w:val="0088CE" w:themeColor="background2"/>
          <w:sz w:val="21"/>
          <w:szCs w:val="21"/>
          <w:u w:val="single"/>
        </w:rPr>
      </w:pPr>
      <w:r w:rsidRPr="00D01866">
        <w:rPr>
          <w:rFonts w:ascii="Avenir LT Std 45 Book" w:hAnsi="Avenir LT Std 45 Book" w:cs="Avenir LT Std 45 Book"/>
          <w:color w:val="0088CE" w:themeColor="background2"/>
          <w:sz w:val="21"/>
          <w:szCs w:val="21"/>
          <w:u w:val="single"/>
        </w:rPr>
        <w:t>Freight transport and logistics</w:t>
      </w:r>
      <w:r w:rsidR="00A90F3F" w:rsidRPr="00D01866">
        <w:rPr>
          <w:rFonts w:ascii="Avenir LT Std 45 Book" w:hAnsi="Avenir LT Std 45 Book" w:cs="Avenir LT Std 45 Book"/>
          <w:color w:val="0088CE" w:themeColor="background2"/>
          <w:sz w:val="21"/>
          <w:szCs w:val="21"/>
          <w:u w:val="single"/>
        </w:rPr>
        <w:t xml:space="preserve"> </w:t>
      </w:r>
    </w:p>
    <w:p w14:paraId="64596319" w14:textId="6A4829DC" w:rsidR="00234135" w:rsidRPr="00D01866" w:rsidRDefault="00937340" w:rsidP="00234135">
      <w:pPr>
        <w:suppressAutoHyphens/>
        <w:spacing w:before="120" w:after="120"/>
        <w:jc w:val="both"/>
        <w:rPr>
          <w:rFonts w:ascii="Avenir LT Std 45 Book" w:hAnsi="Avenir LT Std 45 Book" w:cs="Avenir LT Std 45 Book"/>
          <w:b/>
          <w:bCs/>
          <w:sz w:val="20"/>
          <w:szCs w:val="20"/>
        </w:rPr>
      </w:pPr>
      <w:r w:rsidRPr="00D01866">
        <w:rPr>
          <w:rFonts w:ascii="Avenir LT Std 45 Book" w:hAnsi="Avenir LT Std 45 Book" w:cs="Avenir LT Std 45 Book"/>
          <w:b/>
          <w:bCs/>
          <w:sz w:val="20"/>
          <w:szCs w:val="20"/>
        </w:rPr>
        <w:t xml:space="preserve">Strong demand in logistics and freight helped cushion </w:t>
      </w:r>
      <w:r w:rsidR="00A04193" w:rsidRPr="00D01866">
        <w:rPr>
          <w:rFonts w:ascii="Avenir LT Std 45 Book" w:hAnsi="Avenir LT Std 45 Book" w:cs="Avenir LT Std 45 Book"/>
          <w:b/>
          <w:bCs/>
          <w:sz w:val="20"/>
          <w:szCs w:val="20"/>
        </w:rPr>
        <w:t>fallout from</w:t>
      </w:r>
      <w:r w:rsidRPr="00D01866">
        <w:rPr>
          <w:rFonts w:ascii="Avenir LT Std 45 Book" w:hAnsi="Avenir LT Std 45 Book" w:cs="Avenir LT Std 45 Book"/>
          <w:b/>
          <w:bCs/>
          <w:sz w:val="20"/>
          <w:szCs w:val="20"/>
        </w:rPr>
        <w:t xml:space="preserve"> </w:t>
      </w:r>
      <w:r w:rsidR="00A04193" w:rsidRPr="00D01866">
        <w:rPr>
          <w:rFonts w:ascii="Avenir LT Std 45 Book" w:hAnsi="Avenir LT Std 45 Book" w:cs="Avenir LT Std 45 Book"/>
          <w:b/>
          <w:bCs/>
          <w:sz w:val="20"/>
          <w:szCs w:val="20"/>
        </w:rPr>
        <w:t xml:space="preserve">the </w:t>
      </w:r>
      <w:r w:rsidRPr="00D01866">
        <w:rPr>
          <w:rFonts w:ascii="Avenir LT Std 45 Book" w:hAnsi="Avenir LT Std 45 Book" w:cs="Avenir LT Std 45 Book"/>
          <w:b/>
          <w:bCs/>
          <w:sz w:val="20"/>
          <w:szCs w:val="20"/>
        </w:rPr>
        <w:t>health crisis and is set to drive future growth</w:t>
      </w:r>
      <w:r w:rsidR="009101A1" w:rsidRPr="00D01866">
        <w:rPr>
          <w:rFonts w:ascii="Avenir LT Std 45 Book" w:hAnsi="Avenir LT Std 45 Book" w:cs="Avenir LT Std 45 Book"/>
          <w:b/>
          <w:bCs/>
          <w:sz w:val="20"/>
          <w:szCs w:val="20"/>
        </w:rPr>
        <w:t>.</w:t>
      </w:r>
    </w:p>
    <w:p w14:paraId="543B8FEC" w14:textId="0C93035F" w:rsidR="00B32AEB" w:rsidRPr="00D01866" w:rsidRDefault="00EF36DC" w:rsidP="00707A68">
      <w:pPr>
        <w:pStyle w:val="Paragraphedeliste"/>
        <w:numPr>
          <w:ilvl w:val="0"/>
          <w:numId w:val="5"/>
        </w:numPr>
        <w:suppressAutoHyphens/>
        <w:spacing w:before="120" w:after="120"/>
        <w:jc w:val="both"/>
        <w:rPr>
          <w:rFonts w:ascii="Avenir LT Std 45 Book" w:hAnsi="Avenir LT Std 45 Book" w:cs="Avenir LT Std 45 Book"/>
          <w:bCs/>
          <w:sz w:val="20"/>
          <w:szCs w:val="20"/>
        </w:rPr>
      </w:pPr>
      <w:r w:rsidRPr="00D01866">
        <w:rPr>
          <w:rFonts w:ascii="Avenir LT Std 45 Book" w:hAnsi="Avenir LT Std 45 Book" w:cs="Avenir LT Std 45 Book"/>
          <w:b/>
          <w:sz w:val="20"/>
          <w:szCs w:val="20"/>
        </w:rPr>
        <w:t>GEODIS</w:t>
      </w:r>
      <w:r w:rsidR="00937340" w:rsidRPr="00D01866">
        <w:rPr>
          <w:rFonts w:ascii="Avenir LT Std 45 Book" w:hAnsi="Avenir LT Std 45 Book" w:cs="Avenir LT Std 45 Book"/>
          <w:b/>
          <w:sz w:val="20"/>
          <w:szCs w:val="20"/>
        </w:rPr>
        <w:t xml:space="preserve"> reported record revenue</w:t>
      </w:r>
      <w:r w:rsidR="00C87C8F" w:rsidRPr="00D01866">
        <w:rPr>
          <w:rFonts w:ascii="Avenir LT Std 45 Book" w:hAnsi="Avenir LT Std 45 Book" w:cs="Avenir LT Std 45 Book"/>
          <w:b/>
          <w:sz w:val="20"/>
          <w:szCs w:val="20"/>
        </w:rPr>
        <w:t>s</w:t>
      </w:r>
      <w:r w:rsidR="00937340" w:rsidRPr="00D01866">
        <w:rPr>
          <w:rFonts w:ascii="Avenir LT Std 45 Book" w:hAnsi="Avenir LT Std 45 Book" w:cs="Avenir LT Std 45 Book"/>
          <w:b/>
          <w:sz w:val="20"/>
          <w:szCs w:val="20"/>
        </w:rPr>
        <w:t xml:space="preserve"> in </w:t>
      </w:r>
      <w:r w:rsidR="006A3192" w:rsidRPr="00D01866">
        <w:rPr>
          <w:rFonts w:ascii="Avenir LT Std 45 Book" w:hAnsi="Avenir LT Std 45 Book" w:cs="Avenir LT Std 45 Book"/>
          <w:b/>
          <w:sz w:val="20"/>
          <w:szCs w:val="20"/>
        </w:rPr>
        <w:t xml:space="preserve">2021, </w:t>
      </w:r>
      <w:r w:rsidR="00C87C8F" w:rsidRPr="00D01866">
        <w:rPr>
          <w:rFonts w:ascii="Avenir LT Std 45 Book" w:hAnsi="Avenir LT Std 45 Book" w:cs="Avenir LT Std 45 Book"/>
          <w:bCs/>
          <w:sz w:val="20"/>
          <w:szCs w:val="20"/>
        </w:rPr>
        <w:t xml:space="preserve">with sales </w:t>
      </w:r>
      <w:r w:rsidR="00A04193" w:rsidRPr="00D01866">
        <w:rPr>
          <w:rFonts w:ascii="Avenir LT Std 45 Book" w:hAnsi="Avenir LT Std 45 Book" w:cs="Avenir LT Std 45 Book"/>
          <w:bCs/>
          <w:sz w:val="20"/>
          <w:szCs w:val="20"/>
        </w:rPr>
        <w:t>up</w:t>
      </w:r>
      <w:r w:rsidR="00B32AEB" w:rsidRPr="00D01866">
        <w:rPr>
          <w:rFonts w:ascii="Avenir LT Std 45 Book" w:hAnsi="Avenir LT Std 45 Book" w:cs="Avenir LT Std 45 Book"/>
          <w:bCs/>
          <w:sz w:val="20"/>
          <w:szCs w:val="20"/>
        </w:rPr>
        <w:t xml:space="preserve"> </w:t>
      </w:r>
      <w:r w:rsidR="00E675E7" w:rsidRPr="00D01866">
        <w:rPr>
          <w:rFonts w:ascii="Avenir LT Std 45 Book" w:hAnsi="Avenir LT Std 45 Book" w:cs="Avenir LT Std 45 Book"/>
          <w:bCs/>
          <w:sz w:val="20"/>
          <w:szCs w:val="20"/>
        </w:rPr>
        <w:t>28</w:t>
      </w:r>
      <w:r w:rsidR="00B32AEB" w:rsidRPr="00D01866">
        <w:rPr>
          <w:rFonts w:ascii="Avenir LT Std 45 Book" w:hAnsi="Avenir LT Std 45 Book" w:cs="Avenir LT Std 45 Book"/>
          <w:bCs/>
          <w:sz w:val="20"/>
          <w:szCs w:val="20"/>
        </w:rPr>
        <w:t>%</w:t>
      </w:r>
      <w:r w:rsidR="00B17FBD" w:rsidRPr="00D01866">
        <w:rPr>
          <w:rFonts w:ascii="Avenir LT Std 45 Book" w:hAnsi="Avenir LT Std 45 Book" w:cs="Avenir LT Std 45 Book"/>
          <w:bCs/>
          <w:sz w:val="20"/>
          <w:szCs w:val="20"/>
        </w:rPr>
        <w:t xml:space="preserve"> </w:t>
      </w:r>
      <w:r w:rsidR="00A04193" w:rsidRPr="00D01866">
        <w:rPr>
          <w:rFonts w:ascii="Avenir LT Std 45 Book" w:hAnsi="Avenir LT Std 45 Book" w:cs="Avenir LT Std 45 Book"/>
          <w:bCs/>
          <w:sz w:val="20"/>
          <w:szCs w:val="20"/>
        </w:rPr>
        <w:t>at</w:t>
      </w:r>
      <w:r w:rsidR="00C87C8F" w:rsidRPr="00D01866">
        <w:rPr>
          <w:rFonts w:ascii="Avenir LT Std 45 Book" w:hAnsi="Avenir LT Std 45 Book" w:cs="Avenir LT Std 45 Book"/>
          <w:bCs/>
          <w:sz w:val="20"/>
          <w:szCs w:val="20"/>
        </w:rPr>
        <w:t xml:space="preserve"> €</w:t>
      </w:r>
      <w:r w:rsidR="00B17FBD" w:rsidRPr="00D01866">
        <w:rPr>
          <w:rFonts w:ascii="Avenir LT Std 45 Book" w:hAnsi="Avenir LT Std 45 Book" w:cs="Avenir LT Std 45 Book"/>
          <w:bCs/>
          <w:sz w:val="20"/>
          <w:szCs w:val="20"/>
        </w:rPr>
        <w:t>10</w:t>
      </w:r>
      <w:r w:rsidR="00C87C8F" w:rsidRPr="00D01866">
        <w:rPr>
          <w:rFonts w:ascii="Avenir LT Std 45 Book" w:hAnsi="Avenir LT Std 45 Book" w:cs="Avenir LT Std 45 Book"/>
          <w:bCs/>
          <w:sz w:val="20"/>
          <w:szCs w:val="20"/>
        </w:rPr>
        <w:t>.</w:t>
      </w:r>
      <w:r w:rsidR="00B17FBD" w:rsidRPr="00D01866">
        <w:rPr>
          <w:rFonts w:ascii="Avenir LT Std 45 Book" w:hAnsi="Avenir LT Std 45 Book" w:cs="Avenir LT Std 45 Book"/>
          <w:bCs/>
          <w:sz w:val="20"/>
          <w:szCs w:val="20"/>
        </w:rPr>
        <w:t>9</w:t>
      </w:r>
      <w:r w:rsidR="00C87C8F" w:rsidRPr="00D01866">
        <w:rPr>
          <w:rFonts w:ascii="Avenir LT Std 45 Book" w:hAnsi="Avenir LT Std 45 Book" w:cs="Avenir LT Std 45 Book"/>
          <w:bCs/>
          <w:sz w:val="20"/>
          <w:szCs w:val="20"/>
        </w:rPr>
        <w:t>bn</w:t>
      </w:r>
      <w:r w:rsidR="00EA401D" w:rsidRPr="00D01866">
        <w:rPr>
          <w:rFonts w:ascii="Avenir LT Std 45 Book" w:hAnsi="Avenir LT Std 45 Book" w:cs="Avenir LT Std 45 Book"/>
          <w:bCs/>
          <w:sz w:val="20"/>
          <w:szCs w:val="20"/>
        </w:rPr>
        <w:t>.</w:t>
      </w:r>
      <w:r w:rsidR="00C87C8F" w:rsidRPr="00D01866">
        <w:rPr>
          <w:rFonts w:ascii="Avenir LT Std 45 Book" w:hAnsi="Avenir LT Std 45 Book" w:cs="Avenir LT Std 45 Book"/>
          <w:bCs/>
          <w:sz w:val="20"/>
          <w:szCs w:val="20"/>
        </w:rPr>
        <w:t xml:space="preserve"> Freight forwarding was the strongest driver </w:t>
      </w:r>
      <w:r w:rsidR="00A04193" w:rsidRPr="00D01866">
        <w:rPr>
          <w:rFonts w:ascii="Avenir LT Std 45 Book" w:hAnsi="Avenir LT Std 45 Book" w:cs="Avenir LT Std 45 Book"/>
          <w:bCs/>
          <w:sz w:val="20"/>
          <w:szCs w:val="20"/>
        </w:rPr>
        <w:t>amid</w:t>
      </w:r>
      <w:r w:rsidR="00C87C8F" w:rsidRPr="00D01866">
        <w:rPr>
          <w:rFonts w:ascii="Avenir LT Std 45 Book" w:hAnsi="Avenir LT Std 45 Book" w:cs="Avenir LT Std 45 Book"/>
          <w:bCs/>
          <w:sz w:val="20"/>
          <w:szCs w:val="20"/>
        </w:rPr>
        <w:t xml:space="preserve"> favorable price trends and rising volumes.  Contract logistics also did well, buoyed by e-commerce and strong demand in the United States and in Europe. </w:t>
      </w:r>
      <w:r w:rsidRPr="00D01866">
        <w:rPr>
          <w:rFonts w:ascii="Avenir LT Std 45 Book" w:hAnsi="Avenir LT Std 45 Book" w:cs="Avenir LT Std 45 Book"/>
          <w:bCs/>
          <w:sz w:val="20"/>
          <w:szCs w:val="20"/>
        </w:rPr>
        <w:t>GEODIS</w:t>
      </w:r>
      <w:r w:rsidR="003E2410" w:rsidRPr="00D01866">
        <w:rPr>
          <w:rFonts w:ascii="Avenir LT Std 45 Book" w:hAnsi="Avenir LT Std 45 Book" w:cs="Avenir LT Std 45 Book"/>
          <w:bCs/>
          <w:sz w:val="20"/>
          <w:szCs w:val="20"/>
        </w:rPr>
        <w:t xml:space="preserve"> </w:t>
      </w:r>
      <w:r w:rsidR="00C87C8F" w:rsidRPr="00D01866">
        <w:rPr>
          <w:rFonts w:ascii="Avenir LT Std 45 Book" w:hAnsi="Avenir LT Std 45 Book" w:cs="Avenir LT Std 45 Book"/>
          <w:bCs/>
          <w:sz w:val="20"/>
          <w:szCs w:val="20"/>
        </w:rPr>
        <w:t xml:space="preserve">made </w:t>
      </w:r>
      <w:r w:rsidR="003E2410" w:rsidRPr="00D01866">
        <w:rPr>
          <w:rFonts w:ascii="Avenir LT Std 45 Book" w:hAnsi="Avenir LT Std 45 Book" w:cs="Avenir LT Std 45 Book"/>
          <w:bCs/>
          <w:sz w:val="20"/>
          <w:szCs w:val="20"/>
        </w:rPr>
        <w:t xml:space="preserve">several </w:t>
      </w:r>
      <w:r w:rsidR="00C87C8F" w:rsidRPr="00D01866">
        <w:rPr>
          <w:rFonts w:ascii="Avenir LT Std 45 Book" w:hAnsi="Avenir LT Std 45 Book" w:cs="Avenir LT Std 45 Book"/>
          <w:bCs/>
          <w:sz w:val="20"/>
          <w:szCs w:val="20"/>
        </w:rPr>
        <w:t>strategic acquisitions during the year, including road transport specialist Pekaes in Poland</w:t>
      </w:r>
      <w:r w:rsidR="00C8367F" w:rsidRPr="00D01866">
        <w:rPr>
          <w:rFonts w:ascii="Avenir LT Std 45 Book" w:hAnsi="Avenir LT Std 45 Book" w:cs="Avenir LT Std 45 Book"/>
          <w:bCs/>
          <w:sz w:val="20"/>
          <w:szCs w:val="20"/>
        </w:rPr>
        <w:t>.</w:t>
      </w:r>
    </w:p>
    <w:p w14:paraId="440FF520" w14:textId="381C4E2B" w:rsidR="00C87C8F" w:rsidRPr="00D01866" w:rsidRDefault="00585B09" w:rsidP="003524D5">
      <w:pPr>
        <w:pStyle w:val="Paragraphedeliste"/>
        <w:numPr>
          <w:ilvl w:val="0"/>
          <w:numId w:val="5"/>
        </w:numPr>
        <w:suppressAutoHyphens/>
        <w:spacing w:before="120" w:after="120"/>
        <w:jc w:val="both"/>
        <w:rPr>
          <w:rFonts w:ascii="Avenir LT Std 45 Book" w:hAnsi="Avenir LT Std 45 Book" w:cs="Avenir LT Std 45 Book"/>
          <w:b/>
          <w:color w:val="0088CE" w:themeColor="background2"/>
          <w:sz w:val="21"/>
          <w:szCs w:val="21"/>
        </w:rPr>
      </w:pPr>
      <w:r w:rsidRPr="00D01866">
        <w:rPr>
          <w:rFonts w:ascii="Avenir LT Std 45 Book" w:hAnsi="Avenir LT Std 45 Book" w:cs="Avenir LT Std 45 Book"/>
          <w:b/>
          <w:bCs/>
          <w:sz w:val="20"/>
          <w:szCs w:val="20"/>
        </w:rPr>
        <w:t>RAIL LOGISTICS EUROPE</w:t>
      </w:r>
      <w:r w:rsidR="00937E2B" w:rsidRPr="00D01866">
        <w:rPr>
          <w:rFonts w:ascii="Avenir LT Std 45 Book" w:hAnsi="Avenir LT Std 45 Book" w:cs="Avenir LT Std 45 Book"/>
          <w:b/>
          <w:bCs/>
          <w:sz w:val="20"/>
          <w:szCs w:val="20"/>
        </w:rPr>
        <w:t xml:space="preserve"> had s</w:t>
      </w:r>
      <w:r w:rsidR="00C87C8F" w:rsidRPr="00D01866">
        <w:rPr>
          <w:rFonts w:ascii="Avenir LT Std 45 Book" w:hAnsi="Avenir LT Std 45 Book" w:cs="Avenir LT Std 45 Book"/>
          <w:b/>
          <w:bCs/>
          <w:sz w:val="20"/>
          <w:szCs w:val="20"/>
        </w:rPr>
        <w:t>olid showings overall</w:t>
      </w:r>
      <w:r w:rsidR="00B32AEB" w:rsidRPr="00D01866">
        <w:rPr>
          <w:rFonts w:ascii="Avenir LT Std 45 Book" w:hAnsi="Avenir LT Std 45 Book" w:cs="Avenir LT Std 45 Book"/>
          <w:bCs/>
          <w:sz w:val="20"/>
          <w:szCs w:val="20"/>
        </w:rPr>
        <w:t>,</w:t>
      </w:r>
      <w:r w:rsidR="00D538C5" w:rsidRPr="00D01866">
        <w:rPr>
          <w:rFonts w:ascii="Avenir LT Std 45 Book" w:hAnsi="Avenir LT Std 45 Book" w:cs="Avenir LT Std 45 Book"/>
          <w:bCs/>
          <w:sz w:val="20"/>
          <w:szCs w:val="20"/>
        </w:rPr>
        <w:t xml:space="preserve"> </w:t>
      </w:r>
      <w:r w:rsidR="00937E2B" w:rsidRPr="00D01866">
        <w:rPr>
          <w:rFonts w:ascii="Avenir LT Std 45 Book" w:hAnsi="Avenir LT Std 45 Book" w:cs="Avenir LT Std 45 Book"/>
          <w:bCs/>
          <w:sz w:val="20"/>
          <w:szCs w:val="20"/>
        </w:rPr>
        <w:t>with sales up</w:t>
      </w:r>
      <w:r w:rsidR="00C87C8F" w:rsidRPr="00D01866">
        <w:rPr>
          <w:rFonts w:ascii="Avenir LT Std 45 Book" w:hAnsi="Avenir LT Std 45 Book" w:cs="Avenir LT Std 45 Book"/>
          <w:bCs/>
          <w:sz w:val="20"/>
          <w:szCs w:val="20"/>
        </w:rPr>
        <w:t xml:space="preserve"> 9% from 2020. EBITDA and free cash flow were also in the black, including Fret SNCF for the first time.</w:t>
      </w:r>
    </w:p>
    <w:p w14:paraId="51178222" w14:textId="3E70ABA6" w:rsidR="00A90F3F" w:rsidRPr="00D01866" w:rsidRDefault="00937E2B" w:rsidP="00A05749">
      <w:pPr>
        <w:suppressAutoHyphens/>
        <w:spacing w:before="120" w:after="120"/>
        <w:jc w:val="both"/>
        <w:rPr>
          <w:rFonts w:ascii="Avenir LT Std 45 Book" w:hAnsi="Avenir LT Std 45 Book" w:cs="Avenir LT Std 45 Book"/>
          <w:color w:val="0088CE" w:themeColor="background2"/>
          <w:sz w:val="21"/>
          <w:szCs w:val="21"/>
          <w:u w:val="single"/>
        </w:rPr>
      </w:pPr>
      <w:r w:rsidRPr="00D01866">
        <w:rPr>
          <w:rFonts w:ascii="Avenir LT Std 45 Book" w:hAnsi="Avenir LT Std 45 Book" w:cs="Avenir LT Std 45 Book"/>
          <w:color w:val="0088CE" w:themeColor="background2"/>
          <w:sz w:val="21"/>
          <w:szCs w:val="21"/>
          <w:u w:val="single"/>
        </w:rPr>
        <w:t xml:space="preserve">Passenger </w:t>
      </w:r>
      <w:r w:rsidR="003E2410" w:rsidRPr="00D01866">
        <w:rPr>
          <w:rFonts w:ascii="Avenir LT Std 45 Book" w:hAnsi="Avenir LT Std 45 Book" w:cs="Avenir LT Std 45 Book"/>
          <w:color w:val="0088CE" w:themeColor="background2"/>
          <w:sz w:val="21"/>
          <w:szCs w:val="21"/>
          <w:u w:val="single"/>
        </w:rPr>
        <w:t>transport</w:t>
      </w:r>
    </w:p>
    <w:p w14:paraId="4CD0E7B5" w14:textId="564CAED0" w:rsidR="00937E2B" w:rsidRPr="00D01866" w:rsidRDefault="00EF36DC" w:rsidP="00A05749">
      <w:pPr>
        <w:suppressAutoHyphens/>
        <w:spacing w:before="120" w:after="120"/>
        <w:jc w:val="both"/>
        <w:rPr>
          <w:rFonts w:ascii="Avenir LT Std 45 Book" w:hAnsi="Avenir LT Std 45 Book" w:cs="Avenir LT Std 45 Book"/>
          <w:bCs/>
          <w:sz w:val="20"/>
          <w:szCs w:val="20"/>
        </w:rPr>
      </w:pPr>
      <w:r w:rsidRPr="00D01866">
        <w:rPr>
          <w:rFonts w:ascii="Avenir LT Std 45 Book" w:hAnsi="Avenir LT Std 45 Book" w:cs="Avenir LT Std 45 Book"/>
          <w:b/>
          <w:bCs/>
          <w:sz w:val="20"/>
          <w:szCs w:val="20"/>
        </w:rPr>
        <w:t>SNCF VOYAGEURS</w:t>
      </w:r>
      <w:r w:rsidR="00E86452" w:rsidRPr="00D01866">
        <w:rPr>
          <w:rFonts w:ascii="Avenir LT Std 45 Book" w:hAnsi="Avenir LT Std 45 Book" w:cs="Avenir LT Std 45 Book"/>
          <w:b/>
          <w:bCs/>
          <w:sz w:val="20"/>
          <w:szCs w:val="20"/>
        </w:rPr>
        <w:t xml:space="preserve">: </w:t>
      </w:r>
      <w:r w:rsidR="00937E2B" w:rsidRPr="00D01866">
        <w:rPr>
          <w:rFonts w:ascii="Avenir LT Std 45 Book" w:hAnsi="Avenir LT Std 45 Book" w:cs="Avenir LT Std 45 Book"/>
          <w:b/>
          <w:bCs/>
          <w:sz w:val="20"/>
          <w:szCs w:val="20"/>
        </w:rPr>
        <w:t>long-distance passenger rail</w:t>
      </w:r>
      <w:r w:rsidR="00A05749" w:rsidRPr="00D01866">
        <w:rPr>
          <w:rFonts w:ascii="Avenir LT Std 45 Book" w:hAnsi="Avenir LT Std 45 Book" w:cs="Avenir LT Std 45 Book"/>
          <w:b/>
          <w:bCs/>
          <w:sz w:val="20"/>
          <w:szCs w:val="20"/>
        </w:rPr>
        <w:t xml:space="preserve"> </w:t>
      </w:r>
      <w:r w:rsidR="00853B63" w:rsidRPr="00D01866">
        <w:rPr>
          <w:rFonts w:ascii="Avenir LT Std 45 Book" w:hAnsi="Avenir LT Std 45 Book" w:cs="Avenir LT Std 45 Book"/>
          <w:bCs/>
          <w:sz w:val="20"/>
          <w:szCs w:val="20"/>
        </w:rPr>
        <w:t>captured the</w:t>
      </w:r>
      <w:r w:rsidR="00937E2B" w:rsidRPr="00D01866">
        <w:rPr>
          <w:rFonts w:ascii="Avenir LT Std 45 Book" w:hAnsi="Avenir LT Std 45 Book" w:cs="Avenir LT Std 45 Book"/>
          <w:bCs/>
          <w:sz w:val="20"/>
          <w:szCs w:val="20"/>
        </w:rPr>
        <w:t xml:space="preserve"> </w:t>
      </w:r>
      <w:r w:rsidR="00853B63" w:rsidRPr="00D01866">
        <w:rPr>
          <w:rFonts w:ascii="Avenir LT Std 45 Book" w:hAnsi="Avenir LT Std 45 Book" w:cs="Avenir LT Std 45 Book"/>
          <w:bCs/>
          <w:sz w:val="20"/>
          <w:szCs w:val="20"/>
        </w:rPr>
        <w:t>rebound</w:t>
      </w:r>
      <w:r w:rsidR="00937E2B" w:rsidRPr="00D01866">
        <w:rPr>
          <w:rFonts w:ascii="Avenir LT Std 45 Book" w:hAnsi="Avenir LT Std 45 Book" w:cs="Avenir LT Std 45 Book"/>
          <w:bCs/>
          <w:sz w:val="20"/>
          <w:szCs w:val="20"/>
        </w:rPr>
        <w:t xml:space="preserve"> in demand that appeared when </w:t>
      </w:r>
      <w:r w:rsidR="00853B63" w:rsidRPr="00D01866">
        <w:rPr>
          <w:rFonts w:ascii="Avenir LT Std 45 Book" w:hAnsi="Avenir LT Std 45 Book" w:cs="Avenir LT Std 45 Book"/>
          <w:bCs/>
          <w:sz w:val="20"/>
          <w:szCs w:val="20"/>
        </w:rPr>
        <w:t>travel restrictions were</w:t>
      </w:r>
      <w:r w:rsidR="00937E2B" w:rsidRPr="00D01866">
        <w:rPr>
          <w:rFonts w:ascii="Avenir LT Std 45 Book" w:hAnsi="Avenir LT Std 45 Book" w:cs="Avenir LT Std 45 Book"/>
          <w:bCs/>
          <w:sz w:val="20"/>
          <w:szCs w:val="20"/>
        </w:rPr>
        <w:t xml:space="preserve"> lifted in May 2021 (sales +32% from 2020). </w:t>
      </w:r>
      <w:r w:rsidR="00937E2B" w:rsidRPr="00D01866">
        <w:rPr>
          <w:rFonts w:ascii="Avenir LT Std 45 Book" w:hAnsi="Avenir LT Std 45 Book" w:cs="Avenir LT Std 45 Book"/>
          <w:b/>
          <w:sz w:val="20"/>
          <w:szCs w:val="20"/>
        </w:rPr>
        <w:t>New fare</w:t>
      </w:r>
      <w:r w:rsidR="00853B63" w:rsidRPr="00D01866">
        <w:rPr>
          <w:rFonts w:ascii="Avenir LT Std 45 Book" w:hAnsi="Avenir LT Std 45 Book" w:cs="Avenir LT Std 45 Book"/>
          <w:b/>
          <w:sz w:val="20"/>
          <w:szCs w:val="20"/>
        </w:rPr>
        <w:t>s introduced</w:t>
      </w:r>
      <w:r w:rsidR="00937E2B" w:rsidRPr="00D01866">
        <w:rPr>
          <w:rFonts w:ascii="Avenir LT Std 45 Book" w:hAnsi="Avenir LT Std 45 Book" w:cs="Avenir LT Std 45 Book"/>
          <w:b/>
          <w:sz w:val="20"/>
          <w:szCs w:val="20"/>
        </w:rPr>
        <w:t xml:space="preserve"> in June 2021 fuel</w:t>
      </w:r>
      <w:r w:rsidR="00ED51AA" w:rsidRPr="00D01866">
        <w:rPr>
          <w:rFonts w:ascii="Avenir LT Std 45 Book" w:hAnsi="Avenir LT Std 45 Book" w:cs="Avenir LT Std 45 Book"/>
          <w:b/>
          <w:sz w:val="20"/>
          <w:szCs w:val="20"/>
        </w:rPr>
        <w:t>l</w:t>
      </w:r>
      <w:r w:rsidR="00937E2B" w:rsidRPr="00D01866">
        <w:rPr>
          <w:rFonts w:ascii="Avenir LT Std 45 Book" w:hAnsi="Avenir LT Std 45 Book" w:cs="Avenir LT Std 45 Book"/>
          <w:b/>
          <w:sz w:val="20"/>
          <w:szCs w:val="20"/>
        </w:rPr>
        <w:t>ed the rebound and helped offset a fall in business travel.</w:t>
      </w:r>
      <w:r w:rsidR="00937E2B" w:rsidRPr="00D01866">
        <w:rPr>
          <w:rFonts w:ascii="Avenir LT Std 45 Book" w:hAnsi="Avenir LT Std 45 Book" w:cs="Avenir LT Std 45 Book"/>
          <w:bCs/>
          <w:sz w:val="20"/>
          <w:szCs w:val="20"/>
        </w:rPr>
        <w:t xml:space="preserve"> Three million Avantage </w:t>
      </w:r>
      <w:r w:rsidR="00BE4D07">
        <w:rPr>
          <w:rFonts w:ascii="Avenir LT Std 45 Book" w:hAnsi="Avenir LT Std 45 Book" w:cs="Avenir LT Std 45 Book"/>
          <w:bCs/>
          <w:sz w:val="20"/>
          <w:szCs w:val="20"/>
        </w:rPr>
        <w:t xml:space="preserve">rail </w:t>
      </w:r>
      <w:r w:rsidR="00937E2B" w:rsidRPr="00D01866">
        <w:rPr>
          <w:rFonts w:ascii="Avenir LT Std 45 Book" w:hAnsi="Avenir LT Std 45 Book" w:cs="Avenir LT Std 45 Book"/>
          <w:bCs/>
          <w:sz w:val="20"/>
          <w:szCs w:val="20"/>
        </w:rPr>
        <w:t xml:space="preserve">cards were sold between June and December 2021. </w:t>
      </w:r>
    </w:p>
    <w:p w14:paraId="1084B7D2" w14:textId="337D4632" w:rsidR="00E7103C" w:rsidRPr="00D01866" w:rsidRDefault="00EF36DC" w:rsidP="00A05749">
      <w:pPr>
        <w:suppressAutoHyphens/>
        <w:spacing w:before="120" w:after="120"/>
        <w:jc w:val="both"/>
        <w:rPr>
          <w:rFonts w:ascii="Avenir LT Std 45 Book" w:hAnsi="Avenir LT Std 45 Book" w:cs="Avenir LT Std 45 Book"/>
          <w:bCs/>
          <w:sz w:val="20"/>
          <w:szCs w:val="20"/>
        </w:rPr>
      </w:pPr>
      <w:r w:rsidRPr="00D01866">
        <w:rPr>
          <w:rFonts w:ascii="Avenir LT Std 45 Book" w:hAnsi="Avenir LT Std 45 Book" w:cs="Avenir LT Std 45 Book"/>
          <w:bCs/>
          <w:sz w:val="20"/>
          <w:szCs w:val="20"/>
        </w:rPr>
        <w:t>INTERCITÉS</w:t>
      </w:r>
      <w:r w:rsidR="00A05749" w:rsidRPr="00D01866">
        <w:rPr>
          <w:rFonts w:ascii="Avenir LT Std 45 Book" w:hAnsi="Avenir LT Std 45 Book" w:cs="Avenir LT Std 45 Book"/>
          <w:bCs/>
          <w:sz w:val="20"/>
          <w:szCs w:val="20"/>
        </w:rPr>
        <w:t xml:space="preserve"> </w:t>
      </w:r>
      <w:r w:rsidR="00E7103C" w:rsidRPr="00D01866">
        <w:rPr>
          <w:rFonts w:ascii="Avenir LT Std 45 Book" w:hAnsi="Avenir LT Std 45 Book" w:cs="Avenir LT Std 45 Book"/>
          <w:bCs/>
          <w:sz w:val="20"/>
          <w:szCs w:val="20"/>
        </w:rPr>
        <w:t xml:space="preserve">developed new offers including night trains linking Paris and Nice in May. Full year business was well below 2019, the pre-Covid benchmark. </w:t>
      </w:r>
    </w:p>
    <w:p w14:paraId="2661045E" w14:textId="357AFB26" w:rsidR="008404BD" w:rsidRPr="00D01866" w:rsidRDefault="00E7103C" w:rsidP="00A05749">
      <w:pPr>
        <w:suppressAutoHyphens/>
        <w:spacing w:before="120" w:after="120"/>
        <w:jc w:val="both"/>
        <w:rPr>
          <w:rFonts w:ascii="Avenir LT Std 45 Book" w:hAnsi="Avenir LT Std 45 Book" w:cs="Avenir LT Std 45 Book"/>
          <w:sz w:val="20"/>
          <w:szCs w:val="20"/>
        </w:rPr>
      </w:pPr>
      <w:r w:rsidRPr="00D01866">
        <w:rPr>
          <w:rFonts w:ascii="Avenir LT Std 45 Book" w:hAnsi="Avenir LT Std 45 Book" w:cs="Avenir LT Std 45 Book"/>
          <w:sz w:val="20"/>
          <w:szCs w:val="20"/>
        </w:rPr>
        <w:t>International high-speed rail</w:t>
      </w:r>
      <w:r w:rsidR="00A05749" w:rsidRPr="00D01866">
        <w:rPr>
          <w:rFonts w:ascii="Avenir LT Std 45 Book" w:hAnsi="Avenir LT Std 45 Book" w:cs="Avenir LT Std 45 Book"/>
          <w:sz w:val="20"/>
          <w:szCs w:val="20"/>
        </w:rPr>
        <w:t xml:space="preserve"> </w:t>
      </w:r>
      <w:r w:rsidR="008404BD" w:rsidRPr="00D01866">
        <w:rPr>
          <w:rFonts w:ascii="Avenir LT Std 45 Book" w:hAnsi="Avenir LT Std 45 Book" w:cs="Avenir LT Std 45 Book"/>
          <w:sz w:val="20"/>
          <w:szCs w:val="20"/>
        </w:rPr>
        <w:t xml:space="preserve">carriers </w:t>
      </w:r>
      <w:r w:rsidR="00A05749" w:rsidRPr="00D01866">
        <w:rPr>
          <w:rFonts w:ascii="Avenir LT Std 45 Book" w:hAnsi="Avenir LT Std 45 Book" w:cs="Avenir LT Std 45 Book"/>
          <w:sz w:val="20"/>
          <w:szCs w:val="20"/>
        </w:rPr>
        <w:t xml:space="preserve">(Eurostar, Thalys </w:t>
      </w:r>
      <w:r w:rsidRPr="00D01866">
        <w:rPr>
          <w:rFonts w:ascii="Avenir LT Std 45 Book" w:hAnsi="Avenir LT Std 45 Book" w:cs="Avenir LT Std 45 Book"/>
          <w:sz w:val="20"/>
          <w:szCs w:val="20"/>
        </w:rPr>
        <w:t>and other cross-border services</w:t>
      </w:r>
      <w:r w:rsidR="00A05749" w:rsidRPr="00D01866">
        <w:rPr>
          <w:rFonts w:ascii="Avenir LT Std 45 Book" w:hAnsi="Avenir LT Std 45 Book" w:cs="Avenir LT Std 45 Book"/>
          <w:sz w:val="20"/>
          <w:szCs w:val="20"/>
        </w:rPr>
        <w:t xml:space="preserve">) </w:t>
      </w:r>
      <w:r w:rsidRPr="00D01866">
        <w:rPr>
          <w:rFonts w:ascii="Avenir LT Std 45 Book" w:hAnsi="Avenir LT Std 45 Book" w:cs="Avenir LT Std 45 Book"/>
          <w:sz w:val="20"/>
          <w:szCs w:val="20"/>
        </w:rPr>
        <w:t>suffered from restrictive meas</w:t>
      </w:r>
      <w:r w:rsidR="00853B63" w:rsidRPr="00D01866">
        <w:rPr>
          <w:rFonts w:ascii="Avenir LT Std 45 Book" w:hAnsi="Avenir LT Std 45 Book" w:cs="Avenir LT Std 45 Book"/>
          <w:sz w:val="20"/>
          <w:szCs w:val="20"/>
        </w:rPr>
        <w:t>u</w:t>
      </w:r>
      <w:r w:rsidRPr="00D01866">
        <w:rPr>
          <w:rFonts w:ascii="Avenir LT Std 45 Book" w:hAnsi="Avenir LT Std 45 Book" w:cs="Avenir LT Std 45 Book"/>
          <w:sz w:val="20"/>
          <w:szCs w:val="20"/>
        </w:rPr>
        <w:t>res</w:t>
      </w:r>
      <w:r w:rsidR="008404BD" w:rsidRPr="00D01866">
        <w:rPr>
          <w:rFonts w:ascii="Avenir LT Std 45 Book" w:hAnsi="Avenir LT Std 45 Book" w:cs="Avenir LT Std 45 Book"/>
          <w:sz w:val="20"/>
          <w:szCs w:val="20"/>
        </w:rPr>
        <w:t xml:space="preserve"> imposed by the pandemic,</w:t>
      </w:r>
      <w:r w:rsidRPr="00D01866">
        <w:rPr>
          <w:rFonts w:ascii="Avenir LT Std 45 Book" w:hAnsi="Avenir LT Std 45 Book" w:cs="Avenir LT Std 45 Book"/>
          <w:sz w:val="20"/>
          <w:szCs w:val="20"/>
        </w:rPr>
        <w:t xml:space="preserve"> but managed to adapt </w:t>
      </w:r>
      <w:r w:rsidR="00853B63" w:rsidRPr="00D01866">
        <w:rPr>
          <w:rFonts w:ascii="Avenir LT Std 45 Book" w:hAnsi="Avenir LT Std 45 Book" w:cs="Avenir LT Std 45 Book"/>
          <w:sz w:val="20"/>
          <w:szCs w:val="20"/>
        </w:rPr>
        <w:t xml:space="preserve">offers to leisure travel. Exporting high-speed rail service to Spain was a </w:t>
      </w:r>
      <w:r w:rsidR="008404BD" w:rsidRPr="00D01866">
        <w:rPr>
          <w:rFonts w:ascii="Avenir LT Std 45 Book" w:hAnsi="Avenir LT Std 45 Book" w:cs="Avenir LT Std 45 Book"/>
          <w:sz w:val="20"/>
          <w:szCs w:val="20"/>
        </w:rPr>
        <w:t>great</w:t>
      </w:r>
      <w:r w:rsidR="00853B63" w:rsidRPr="00D01866">
        <w:rPr>
          <w:rFonts w:ascii="Avenir LT Std 45 Book" w:hAnsi="Avenir LT Std 45 Book" w:cs="Avenir LT Std 45 Book"/>
          <w:sz w:val="20"/>
          <w:szCs w:val="20"/>
        </w:rPr>
        <w:t xml:space="preserve"> success</w:t>
      </w:r>
      <w:r w:rsidR="008404BD" w:rsidRPr="00D01866">
        <w:rPr>
          <w:rFonts w:ascii="Avenir LT Std 45 Book" w:hAnsi="Avenir LT Std 45 Book" w:cs="Avenir LT Std 45 Book"/>
          <w:sz w:val="20"/>
          <w:szCs w:val="20"/>
        </w:rPr>
        <w:t xml:space="preserve">: </w:t>
      </w:r>
      <w:r w:rsidR="00853B63" w:rsidRPr="00D01866">
        <w:rPr>
          <w:rFonts w:ascii="Avenir LT Std 45 Book" w:hAnsi="Avenir LT Std 45 Book" w:cs="Avenir LT Std 45 Book"/>
          <w:sz w:val="20"/>
          <w:szCs w:val="20"/>
        </w:rPr>
        <w:t>low-price O</w:t>
      </w:r>
      <w:r w:rsidR="00D80E4C" w:rsidRPr="00D01866">
        <w:rPr>
          <w:rFonts w:ascii="Avenir LT Std 45 Book" w:hAnsi="Avenir LT Std 45 Book" w:cs="Avenir LT Std 45 Book"/>
          <w:sz w:val="20"/>
          <w:szCs w:val="20"/>
        </w:rPr>
        <w:t>UIGO</w:t>
      </w:r>
      <w:r w:rsidR="00A05749" w:rsidRPr="00D01866">
        <w:rPr>
          <w:rFonts w:ascii="Avenir LT Std 45 Book" w:hAnsi="Avenir LT Std 45 Book" w:cs="Avenir LT Std 45 Book"/>
          <w:sz w:val="20"/>
          <w:szCs w:val="20"/>
        </w:rPr>
        <w:t xml:space="preserve"> España </w:t>
      </w:r>
      <w:r w:rsidR="00853B63" w:rsidRPr="00D01866">
        <w:rPr>
          <w:rFonts w:ascii="Avenir LT Std 45 Book" w:hAnsi="Avenir LT Std 45 Book" w:cs="Avenir LT Std 45 Book"/>
          <w:sz w:val="20"/>
          <w:szCs w:val="20"/>
        </w:rPr>
        <w:t>start</w:t>
      </w:r>
      <w:r w:rsidR="008404BD" w:rsidRPr="00D01866">
        <w:rPr>
          <w:rFonts w:ascii="Avenir LT Std 45 Book" w:hAnsi="Avenir LT Std 45 Book" w:cs="Avenir LT Std 45 Book"/>
          <w:sz w:val="20"/>
          <w:szCs w:val="20"/>
        </w:rPr>
        <w:t>ed</w:t>
      </w:r>
      <w:r w:rsidR="00853B63" w:rsidRPr="00D01866">
        <w:rPr>
          <w:rFonts w:ascii="Avenir LT Std 45 Book" w:hAnsi="Avenir LT Std 45 Book" w:cs="Avenir LT Std 45 Book"/>
          <w:sz w:val="20"/>
          <w:szCs w:val="20"/>
        </w:rPr>
        <w:t xml:space="preserve"> up in May 2021</w:t>
      </w:r>
      <w:r w:rsidR="008404BD" w:rsidRPr="00D01866">
        <w:rPr>
          <w:rFonts w:ascii="Avenir LT Std 45 Book" w:hAnsi="Avenir LT Std 45 Book" w:cs="Avenir LT Std 45 Book"/>
          <w:sz w:val="20"/>
          <w:szCs w:val="20"/>
        </w:rPr>
        <w:t xml:space="preserve"> and reached 95% seat capacity. </w:t>
      </w:r>
    </w:p>
    <w:p w14:paraId="5499827D" w14:textId="5CD10814" w:rsidR="00A05749" w:rsidRPr="00D01866" w:rsidRDefault="008404BD" w:rsidP="00A05749">
      <w:pPr>
        <w:suppressAutoHyphens/>
        <w:spacing w:before="120" w:after="120"/>
        <w:jc w:val="both"/>
        <w:rPr>
          <w:rFonts w:ascii="Avenir LT Std 45 Book" w:hAnsi="Avenir LT Std 45 Book" w:cs="Avenir LT Std 45 Book"/>
          <w:bCs/>
          <w:sz w:val="20"/>
          <w:szCs w:val="20"/>
        </w:rPr>
      </w:pPr>
      <w:r w:rsidRPr="00D01866">
        <w:rPr>
          <w:rFonts w:ascii="Avenir LT Std 45 Book" w:hAnsi="Avenir LT Std 45 Book" w:cs="Avenir LT Std 45 Book"/>
          <w:b/>
          <w:sz w:val="20"/>
          <w:szCs w:val="20"/>
        </w:rPr>
        <w:t xml:space="preserve">Regional transport by </w:t>
      </w:r>
      <w:r w:rsidR="00EF36DC" w:rsidRPr="00D01866">
        <w:rPr>
          <w:rFonts w:ascii="Avenir LT Std 45 Book" w:hAnsi="Avenir LT Std 45 Book" w:cs="Avenir LT Std 45 Book"/>
          <w:b/>
          <w:sz w:val="20"/>
          <w:szCs w:val="20"/>
        </w:rPr>
        <w:t>SNCF VOYAGEURS</w:t>
      </w:r>
      <w:r w:rsidRPr="00D01866">
        <w:rPr>
          <w:rFonts w:ascii="Avenir LT Std 45 Book" w:hAnsi="Avenir LT Std 45 Book" w:cs="Avenir LT Std 45 Book"/>
          <w:b/>
          <w:sz w:val="20"/>
          <w:szCs w:val="20"/>
        </w:rPr>
        <w:t xml:space="preserve"> saw a strong rise in revenue, </w:t>
      </w:r>
      <w:r w:rsidRPr="00D01866">
        <w:rPr>
          <w:rFonts w:ascii="Avenir LT Std 45 Book" w:hAnsi="Avenir LT Std 45 Book" w:cs="Avenir LT Std 45 Book"/>
          <w:bCs/>
          <w:sz w:val="20"/>
          <w:szCs w:val="20"/>
        </w:rPr>
        <w:t>with T</w:t>
      </w:r>
      <w:r w:rsidR="00A05749" w:rsidRPr="00D01866">
        <w:rPr>
          <w:rFonts w:ascii="Avenir LT Std 45 Book" w:hAnsi="Avenir LT Std 45 Book" w:cs="Avenir LT Std 45 Book"/>
          <w:bCs/>
          <w:sz w:val="20"/>
          <w:szCs w:val="20"/>
        </w:rPr>
        <w:t xml:space="preserve">ransilien +3% </w:t>
      </w:r>
      <w:r w:rsidRPr="00D01866">
        <w:rPr>
          <w:rFonts w:ascii="Avenir LT Std 45 Book" w:hAnsi="Avenir LT Std 45 Book" w:cs="Avenir LT Std 45 Book"/>
          <w:bCs/>
          <w:sz w:val="20"/>
          <w:szCs w:val="20"/>
        </w:rPr>
        <w:t>and</w:t>
      </w:r>
      <w:r w:rsidR="00A05749" w:rsidRPr="00D01866">
        <w:rPr>
          <w:rFonts w:ascii="Avenir LT Std 45 Book" w:hAnsi="Avenir LT Std 45 Book" w:cs="Avenir LT Std 45 Book"/>
          <w:bCs/>
          <w:sz w:val="20"/>
          <w:szCs w:val="20"/>
        </w:rPr>
        <w:t xml:space="preserve"> TER +</w:t>
      </w:r>
      <w:r w:rsidR="003D7391" w:rsidRPr="00D01866">
        <w:rPr>
          <w:rFonts w:ascii="Avenir LT Std 45 Book" w:hAnsi="Avenir LT Std 45 Book" w:cs="Avenir LT Std 45 Book"/>
          <w:bCs/>
          <w:sz w:val="20"/>
          <w:szCs w:val="20"/>
        </w:rPr>
        <w:t>6</w:t>
      </w:r>
      <w:r w:rsidR="00A05749" w:rsidRPr="00D01866">
        <w:rPr>
          <w:rFonts w:ascii="Avenir LT Std 45 Book" w:hAnsi="Avenir LT Std 45 Book" w:cs="Avenir LT Std 45 Book"/>
          <w:bCs/>
          <w:sz w:val="20"/>
          <w:szCs w:val="20"/>
        </w:rPr>
        <w:t xml:space="preserve">% </w:t>
      </w:r>
      <w:r w:rsidRPr="00D01866">
        <w:rPr>
          <w:rFonts w:ascii="Avenir LT Std 45 Book" w:hAnsi="Avenir LT Std 45 Book" w:cs="Avenir LT Std 45 Book"/>
          <w:bCs/>
          <w:sz w:val="20"/>
          <w:szCs w:val="20"/>
        </w:rPr>
        <w:t>from</w:t>
      </w:r>
      <w:r w:rsidR="00A05749" w:rsidRPr="00D01866">
        <w:rPr>
          <w:rFonts w:ascii="Avenir LT Std 45 Book" w:hAnsi="Avenir LT Std 45 Book" w:cs="Avenir LT Std 45 Book"/>
          <w:bCs/>
          <w:sz w:val="20"/>
          <w:szCs w:val="20"/>
        </w:rPr>
        <w:t xml:space="preserve"> 2020. </w:t>
      </w:r>
    </w:p>
    <w:p w14:paraId="2862BC94" w14:textId="36CD14B8" w:rsidR="00A03A9D" w:rsidRPr="00D01866" w:rsidRDefault="008404BD" w:rsidP="00707A68">
      <w:pPr>
        <w:pStyle w:val="Paragraphedeliste"/>
        <w:numPr>
          <w:ilvl w:val="0"/>
          <w:numId w:val="5"/>
        </w:numPr>
        <w:suppressAutoHyphens/>
        <w:spacing w:before="120" w:after="120"/>
        <w:jc w:val="both"/>
        <w:rPr>
          <w:rFonts w:ascii="Avenir LT Std 45 Book" w:hAnsi="Avenir LT Std 45 Book" w:cs="Avenir LT Std 45 Book"/>
          <w:bCs/>
          <w:sz w:val="20"/>
          <w:szCs w:val="20"/>
        </w:rPr>
      </w:pPr>
      <w:r w:rsidRPr="002C32F4">
        <w:rPr>
          <w:rFonts w:ascii="Avenir LT Std 45 Book" w:hAnsi="Avenir LT Std 45 Book" w:cs="Avenir LT Std 45 Book"/>
          <w:b/>
          <w:sz w:val="20"/>
          <w:szCs w:val="20"/>
        </w:rPr>
        <w:t>For Transilien, serving commuters</w:t>
      </w:r>
      <w:r w:rsidRPr="00D01866">
        <w:rPr>
          <w:rFonts w:ascii="Avenir LT Std 45 Book" w:hAnsi="Avenir LT Std 45 Book" w:cs="Avenir LT Std 45 Book"/>
          <w:b/>
          <w:sz w:val="20"/>
          <w:szCs w:val="20"/>
        </w:rPr>
        <w:t xml:space="preserve"> in the Paris region</w:t>
      </w:r>
      <w:r w:rsidR="00A05749" w:rsidRPr="00D01866">
        <w:rPr>
          <w:rFonts w:ascii="Avenir LT Std 45 Book" w:hAnsi="Avenir LT Std 45 Book" w:cs="Avenir LT Std 45 Book"/>
          <w:b/>
          <w:sz w:val="20"/>
          <w:szCs w:val="20"/>
        </w:rPr>
        <w:t xml:space="preserve">, </w:t>
      </w:r>
      <w:r w:rsidR="00A03A9D" w:rsidRPr="00D01866">
        <w:rPr>
          <w:rFonts w:ascii="Avenir LT Std 45 Book" w:hAnsi="Avenir LT Std 45 Book" w:cs="Avenir LT Std 45 Book"/>
          <w:b/>
          <w:sz w:val="20"/>
          <w:szCs w:val="20"/>
        </w:rPr>
        <w:t>passenger traffic fell by one-third</w:t>
      </w:r>
      <w:r w:rsidR="00BE4D07">
        <w:rPr>
          <w:rFonts w:ascii="Avenir LT Std 45 Book" w:hAnsi="Avenir LT Std 45 Book" w:cs="Avenir LT Std 45 Book"/>
          <w:b/>
          <w:sz w:val="20"/>
          <w:szCs w:val="20"/>
        </w:rPr>
        <w:t xml:space="preserve"> as</w:t>
      </w:r>
      <w:r w:rsidR="00A03A9D" w:rsidRPr="00D01866">
        <w:rPr>
          <w:rFonts w:ascii="Avenir LT Std 45 Book" w:hAnsi="Avenir LT Std 45 Book" w:cs="Avenir LT Std 45 Book"/>
          <w:b/>
          <w:sz w:val="20"/>
          <w:szCs w:val="20"/>
        </w:rPr>
        <w:t xml:space="preserve"> working from home </w:t>
      </w:r>
      <w:r w:rsidR="00BE4D07">
        <w:rPr>
          <w:rFonts w:ascii="Avenir LT Std 45 Book" w:hAnsi="Avenir LT Std 45 Book" w:cs="Avenir LT Std 45 Book"/>
          <w:b/>
          <w:sz w:val="20"/>
          <w:szCs w:val="20"/>
        </w:rPr>
        <w:t>took</w:t>
      </w:r>
      <w:r w:rsidR="00BE4D07" w:rsidRPr="00D01866">
        <w:rPr>
          <w:rFonts w:ascii="Avenir LT Std 45 Book" w:hAnsi="Avenir LT Std 45 Book" w:cs="Avenir LT Std 45 Book"/>
          <w:b/>
          <w:sz w:val="20"/>
          <w:szCs w:val="20"/>
        </w:rPr>
        <w:t xml:space="preserve"> </w:t>
      </w:r>
      <w:r w:rsidR="00A03A9D" w:rsidRPr="00D01866">
        <w:rPr>
          <w:rFonts w:ascii="Avenir LT Std 45 Book" w:hAnsi="Avenir LT Std 45 Book" w:cs="Avenir LT Std 45 Book"/>
          <w:b/>
          <w:sz w:val="20"/>
          <w:szCs w:val="20"/>
        </w:rPr>
        <w:t xml:space="preserve">a toll. </w:t>
      </w:r>
      <w:r w:rsidR="00A03A9D" w:rsidRPr="00D01866">
        <w:rPr>
          <w:rFonts w:ascii="Avenir LT Std 45 Book" w:hAnsi="Avenir LT Std 45 Book" w:cs="Avenir LT Std 45 Book"/>
          <w:sz w:val="20"/>
          <w:szCs w:val="20"/>
        </w:rPr>
        <w:t xml:space="preserve">Operating performance was positive, with punctuality outperforming contractual obligations and service quality at an all-time high. </w:t>
      </w:r>
    </w:p>
    <w:p w14:paraId="5C149573" w14:textId="5DA13547" w:rsidR="00A03A9D" w:rsidRPr="00D01866" w:rsidRDefault="00A03A9D" w:rsidP="00A03A9D">
      <w:pPr>
        <w:pStyle w:val="Paragraphedeliste"/>
        <w:numPr>
          <w:ilvl w:val="0"/>
          <w:numId w:val="5"/>
        </w:numPr>
        <w:suppressAutoHyphens/>
        <w:spacing w:before="120" w:after="120"/>
        <w:jc w:val="both"/>
        <w:rPr>
          <w:rFonts w:ascii="Avenir LT Std 45 Book" w:hAnsi="Avenir LT Std 45 Book" w:cs="Avenir LT Std 45 Book"/>
          <w:bCs/>
          <w:sz w:val="20"/>
          <w:szCs w:val="20"/>
        </w:rPr>
      </w:pPr>
      <w:r w:rsidRPr="00D01866">
        <w:rPr>
          <w:rFonts w:ascii="Avenir LT Std 45 Book" w:hAnsi="Avenir LT Std 45 Book" w:cs="Avenir LT Std 45 Book"/>
          <w:b/>
          <w:bCs/>
          <w:sz w:val="20"/>
          <w:szCs w:val="20"/>
        </w:rPr>
        <w:t>Like Transilien, TER regional rail was hit by fallout from Covid</w:t>
      </w:r>
      <w:r w:rsidR="00ED51AA" w:rsidRPr="00D01866">
        <w:rPr>
          <w:rFonts w:ascii="Avenir LT Std 45 Book" w:hAnsi="Avenir LT Std 45 Book" w:cs="Avenir LT Std 45 Book"/>
          <w:b/>
          <w:bCs/>
          <w:sz w:val="20"/>
          <w:szCs w:val="20"/>
        </w:rPr>
        <w:t xml:space="preserve"> restrictions</w:t>
      </w:r>
      <w:r w:rsidR="00A05749" w:rsidRPr="00D01866">
        <w:rPr>
          <w:rFonts w:ascii="Avenir LT Std 45 Book" w:hAnsi="Avenir LT Std 45 Book" w:cs="Avenir LT Std 45 Book"/>
          <w:bCs/>
          <w:sz w:val="20"/>
          <w:szCs w:val="20"/>
        </w:rPr>
        <w:t xml:space="preserve">. </w:t>
      </w:r>
      <w:r w:rsidRPr="00D01866">
        <w:rPr>
          <w:rFonts w:ascii="Avenir LT Std 45 Book" w:hAnsi="Avenir LT Std 45 Book" w:cs="Avenir LT Std 45 Book"/>
          <w:bCs/>
          <w:sz w:val="20"/>
          <w:szCs w:val="20"/>
        </w:rPr>
        <w:t xml:space="preserve">Occasional travellers </w:t>
      </w:r>
      <w:r w:rsidR="00BE4D07">
        <w:rPr>
          <w:rFonts w:ascii="Avenir LT Std 45 Book" w:hAnsi="Avenir LT Std 45 Book" w:cs="Avenir LT Std 45 Book"/>
          <w:bCs/>
          <w:sz w:val="20"/>
          <w:szCs w:val="20"/>
        </w:rPr>
        <w:t>flocked back</w:t>
      </w:r>
      <w:r w:rsidRPr="00D01866">
        <w:rPr>
          <w:rFonts w:ascii="Avenir LT Std 45 Book" w:hAnsi="Avenir LT Std 45 Book" w:cs="Avenir LT Std 45 Book"/>
          <w:bCs/>
          <w:sz w:val="20"/>
          <w:szCs w:val="20"/>
        </w:rPr>
        <w:t xml:space="preserve"> in summer 2021, with overall traffic reaching 80% of 2019 levels—a 35% rise from 2020.</w:t>
      </w:r>
    </w:p>
    <w:p w14:paraId="5D6BCF7D" w14:textId="2A047DE7" w:rsidR="00307E1B" w:rsidRPr="00D01866" w:rsidRDefault="00EF36DC" w:rsidP="00362CF4">
      <w:pPr>
        <w:suppressAutoHyphens/>
        <w:spacing w:before="120" w:after="120"/>
        <w:jc w:val="both"/>
        <w:rPr>
          <w:rFonts w:ascii="Avenir LT Std 45 Book" w:hAnsi="Avenir LT Std 45 Book" w:cs="Avenir LT Std 45 Book"/>
          <w:bCs/>
          <w:sz w:val="20"/>
          <w:szCs w:val="20"/>
        </w:rPr>
      </w:pPr>
      <w:r w:rsidRPr="00D01866">
        <w:rPr>
          <w:rFonts w:ascii="Avenir LT Std 45 Book" w:hAnsi="Avenir LT Std 45 Book" w:cs="Avenir LT Std 45 Book"/>
          <w:b/>
          <w:sz w:val="20"/>
          <w:szCs w:val="20"/>
        </w:rPr>
        <w:t>KEOLIS</w:t>
      </w:r>
      <w:r w:rsidR="00E86452" w:rsidRPr="00D01866">
        <w:rPr>
          <w:rFonts w:ascii="Avenir LT Std 45 Book" w:hAnsi="Avenir LT Std 45 Book" w:cs="Avenir LT Std 45 Book"/>
          <w:b/>
          <w:sz w:val="20"/>
          <w:szCs w:val="20"/>
        </w:rPr>
        <w:t xml:space="preserve">: </w:t>
      </w:r>
      <w:r w:rsidR="00A03A9D" w:rsidRPr="00D01866">
        <w:rPr>
          <w:rFonts w:ascii="Avenir LT Std 45 Book" w:hAnsi="Avenir LT Std 45 Book" w:cs="Avenir LT Std 45 Book"/>
          <w:bCs/>
          <w:sz w:val="20"/>
          <w:szCs w:val="20"/>
        </w:rPr>
        <w:t>despite health measures in the first half and significant changes in scope</w:t>
      </w:r>
      <w:r w:rsidR="00307E1B" w:rsidRPr="00D01866">
        <w:rPr>
          <w:rFonts w:ascii="Avenir LT Std 45 Book" w:hAnsi="Avenir LT Std 45 Book" w:cs="Avenir LT Std 45 Book"/>
          <w:bCs/>
          <w:sz w:val="20"/>
          <w:szCs w:val="20"/>
        </w:rPr>
        <w:t xml:space="preserve"> (including the sale of Wales &amp; Borders in the UK), revenue was 3% higher than in 2020. </w:t>
      </w:r>
      <w:r w:rsidR="00A03A9D" w:rsidRPr="00D01866">
        <w:rPr>
          <w:rFonts w:ascii="Avenir LT Std 45 Book" w:hAnsi="Avenir LT Std 45 Book" w:cs="Avenir LT Std 45 Book"/>
          <w:bCs/>
          <w:sz w:val="20"/>
          <w:szCs w:val="20"/>
        </w:rPr>
        <w:t xml:space="preserve"> </w:t>
      </w:r>
      <w:r w:rsidR="00307E1B" w:rsidRPr="00D01866">
        <w:rPr>
          <w:rFonts w:ascii="Avenir LT Std 45 Book" w:hAnsi="Avenir LT Std 45 Book" w:cs="Avenir LT Std 45 Book"/>
          <w:bCs/>
          <w:sz w:val="20"/>
          <w:szCs w:val="20"/>
        </w:rPr>
        <w:t xml:space="preserve">Contributing factors were a gradual return of French and international passengers in the second half, and the company’s continued service. </w:t>
      </w:r>
      <w:r w:rsidRPr="00D01866">
        <w:rPr>
          <w:rFonts w:ascii="Avenir LT Std 45 Book" w:hAnsi="Avenir LT Std 45 Book" w:cs="Avenir LT Std 45 Book"/>
          <w:bCs/>
          <w:sz w:val="20"/>
          <w:szCs w:val="20"/>
        </w:rPr>
        <w:t>KEOLIS</w:t>
      </w:r>
      <w:r w:rsidR="00307E1B" w:rsidRPr="00D01866">
        <w:rPr>
          <w:rFonts w:ascii="Avenir LT Std 45 Book" w:hAnsi="Avenir LT Std 45 Book" w:cs="Avenir LT Std 45 Book"/>
          <w:bCs/>
          <w:sz w:val="20"/>
          <w:szCs w:val="20"/>
        </w:rPr>
        <w:t xml:space="preserve"> is preparing for the future with major commercial wins including an operating contract for Dubai’s metro. </w:t>
      </w:r>
    </w:p>
    <w:p w14:paraId="2E755C88" w14:textId="2A1A81DA" w:rsidR="00A90F3F" w:rsidRPr="00D01866" w:rsidRDefault="00307E1B" w:rsidP="00A90F3F">
      <w:pPr>
        <w:suppressAutoHyphens/>
        <w:spacing w:before="120" w:after="120"/>
        <w:jc w:val="both"/>
        <w:rPr>
          <w:rFonts w:ascii="Avenir LT Std 45 Book" w:hAnsi="Avenir LT Std 45 Book" w:cs="Avenir LT Std 45 Book"/>
          <w:color w:val="0088CE" w:themeColor="background2"/>
          <w:sz w:val="21"/>
          <w:szCs w:val="21"/>
          <w:u w:val="single"/>
        </w:rPr>
      </w:pPr>
      <w:bookmarkStart w:id="7" w:name="_Hlk76462577"/>
      <w:r w:rsidRPr="00D01866">
        <w:rPr>
          <w:rFonts w:ascii="Avenir LT Std 45 Book" w:hAnsi="Avenir LT Std 45 Book" w:cs="Avenir LT Std 45 Book"/>
          <w:color w:val="0088CE" w:themeColor="background2"/>
          <w:sz w:val="21"/>
          <w:szCs w:val="21"/>
          <w:u w:val="single"/>
        </w:rPr>
        <w:t>Infrastructure manager</w:t>
      </w:r>
    </w:p>
    <w:p w14:paraId="1CF1D041" w14:textId="1AD10400" w:rsidR="00303973" w:rsidRPr="00D01866" w:rsidRDefault="00D8182B" w:rsidP="004A463D">
      <w:pPr>
        <w:pStyle w:val="Default"/>
        <w:suppressAutoHyphens/>
        <w:spacing w:after="60"/>
        <w:jc w:val="both"/>
        <w:rPr>
          <w:rFonts w:ascii="Avenir LT Std 45 Book" w:eastAsia="Times New Roman" w:hAnsi="Avenir LT Std 45 Book" w:cs="Avenir LT Std 45 Book"/>
          <w:b/>
          <w:color w:val="auto"/>
          <w:sz w:val="20"/>
          <w:szCs w:val="20"/>
          <w:lang w:val="en-GB"/>
        </w:rPr>
      </w:pPr>
      <w:r w:rsidRPr="00D01866">
        <w:rPr>
          <w:rFonts w:ascii="Avenir LT Std 45 Book" w:eastAsia="Times New Roman" w:hAnsi="Avenir LT Std 45 Book" w:cs="Avenir LT Std 45 Book"/>
          <w:b/>
          <w:color w:val="auto"/>
          <w:sz w:val="20"/>
          <w:szCs w:val="20"/>
          <w:lang w:val="en-GB"/>
        </w:rPr>
        <w:t xml:space="preserve">Passenger and freight </w:t>
      </w:r>
      <w:r w:rsidR="001B4D65" w:rsidRPr="00D01866">
        <w:rPr>
          <w:rFonts w:ascii="Avenir LT Std 45 Book" w:eastAsia="Times New Roman" w:hAnsi="Avenir LT Std 45 Book" w:cs="Avenir LT Std 45 Book"/>
          <w:b/>
          <w:color w:val="auto"/>
          <w:sz w:val="20"/>
          <w:szCs w:val="20"/>
          <w:lang w:val="en-GB"/>
        </w:rPr>
        <w:t>rail traffic was back to</w:t>
      </w:r>
      <w:r w:rsidRPr="00D01866">
        <w:rPr>
          <w:rFonts w:ascii="Avenir LT Std 45 Book" w:eastAsia="Times New Roman" w:hAnsi="Avenir LT Std 45 Book" w:cs="Avenir LT Std 45 Book"/>
          <w:b/>
          <w:color w:val="auto"/>
          <w:sz w:val="20"/>
          <w:szCs w:val="20"/>
          <w:lang w:val="en-GB"/>
        </w:rPr>
        <w:t xml:space="preserve"> near-normal </w:t>
      </w:r>
      <w:r w:rsidR="001B4D65" w:rsidRPr="00D01866">
        <w:rPr>
          <w:rFonts w:ascii="Avenir LT Std 45 Book" w:eastAsia="Times New Roman" w:hAnsi="Avenir LT Std 45 Book" w:cs="Avenir LT Std 45 Book"/>
          <w:b/>
          <w:color w:val="auto"/>
          <w:sz w:val="20"/>
          <w:szCs w:val="20"/>
          <w:lang w:val="en-GB"/>
        </w:rPr>
        <w:t>from June on</w:t>
      </w:r>
      <w:r w:rsidRPr="00D01866">
        <w:rPr>
          <w:rFonts w:ascii="Avenir LT Std 45 Book" w:eastAsia="Times New Roman" w:hAnsi="Avenir LT Std 45 Book" w:cs="Avenir LT Std 45 Book"/>
          <w:b/>
          <w:color w:val="auto"/>
          <w:sz w:val="20"/>
          <w:szCs w:val="20"/>
          <w:lang w:val="en-GB"/>
        </w:rPr>
        <w:t xml:space="preserve">   </w:t>
      </w:r>
    </w:p>
    <w:p w14:paraId="5F645B50" w14:textId="7921817E" w:rsidR="00967A05" w:rsidRPr="00D01866" w:rsidRDefault="00EF36DC" w:rsidP="004A463D">
      <w:pPr>
        <w:pStyle w:val="Paragraphedeliste"/>
        <w:numPr>
          <w:ilvl w:val="0"/>
          <w:numId w:val="7"/>
        </w:numPr>
        <w:suppressAutoHyphens/>
        <w:spacing w:before="120" w:after="120"/>
        <w:jc w:val="both"/>
        <w:rPr>
          <w:rFonts w:ascii="Avenir LT Std 45 Book" w:hAnsi="Avenir LT Std 45 Book" w:cs="Avenir LT Std 45 Book"/>
          <w:bCs/>
          <w:sz w:val="20"/>
          <w:szCs w:val="20"/>
        </w:rPr>
      </w:pPr>
      <w:r w:rsidRPr="00D01866">
        <w:rPr>
          <w:rFonts w:ascii="Avenir LT Std 45 Book" w:hAnsi="Avenir LT Std 45 Book" w:cs="Avenir LT Std 45 Book"/>
          <w:b/>
          <w:bCs/>
          <w:sz w:val="20"/>
          <w:szCs w:val="20"/>
        </w:rPr>
        <w:t>SNCF RÉSEAU</w:t>
      </w:r>
      <w:r w:rsidR="001B4D65" w:rsidRPr="00D01866">
        <w:rPr>
          <w:rFonts w:ascii="Avenir LT Std 45 Book" w:hAnsi="Avenir LT Std 45 Book" w:cs="Avenir LT Std 45 Book"/>
          <w:b/>
          <w:bCs/>
          <w:sz w:val="20"/>
          <w:szCs w:val="20"/>
        </w:rPr>
        <w:t xml:space="preserve"> reported revenue up 12% </w:t>
      </w:r>
      <w:r w:rsidR="001B4D65" w:rsidRPr="00D01866">
        <w:rPr>
          <w:rFonts w:ascii="Avenir LT Std 45 Book" w:hAnsi="Avenir LT Std 45 Book" w:cs="Avenir LT Std 45 Book"/>
          <w:sz w:val="20"/>
          <w:szCs w:val="20"/>
        </w:rPr>
        <w:t>from 2020, buoyed by a 19%</w:t>
      </w:r>
      <w:r w:rsidR="00763796" w:rsidRPr="00D01866">
        <w:rPr>
          <w:rFonts w:ascii="Avenir LT Std 45 Book" w:hAnsi="Avenir LT Std 45 Book" w:cs="Avenir LT Std 45 Book"/>
          <w:sz w:val="20"/>
          <w:szCs w:val="20"/>
        </w:rPr>
        <w:t xml:space="preserve"> rise in traffic</w:t>
      </w:r>
      <w:r w:rsidR="00BE4D07">
        <w:rPr>
          <w:rFonts w:ascii="Avenir LT Std 45 Book" w:hAnsi="Avenir LT Std 45 Book" w:cs="Avenir LT Std 45 Book"/>
          <w:sz w:val="20"/>
          <w:szCs w:val="20"/>
        </w:rPr>
        <w:t xml:space="preserve">, </w:t>
      </w:r>
      <w:r w:rsidR="00763796" w:rsidRPr="00D01866">
        <w:rPr>
          <w:rFonts w:ascii="Avenir LT Std 45 Book" w:hAnsi="Avenir LT Std 45 Book" w:cs="Avenir LT Std 45 Book"/>
          <w:sz w:val="20"/>
          <w:szCs w:val="20"/>
        </w:rPr>
        <w:t xml:space="preserve">which </w:t>
      </w:r>
      <w:r w:rsidR="00BE4D07">
        <w:rPr>
          <w:rFonts w:ascii="Avenir LT Std 45 Book" w:hAnsi="Avenir LT Std 45 Book" w:cs="Avenir LT Std 45 Book"/>
          <w:sz w:val="20"/>
          <w:szCs w:val="20"/>
        </w:rPr>
        <w:t>was</w:t>
      </w:r>
      <w:r w:rsidR="00BE4D07" w:rsidRPr="00D01866">
        <w:rPr>
          <w:rFonts w:ascii="Avenir LT Std 45 Book" w:hAnsi="Avenir LT Std 45 Book" w:cs="Avenir LT Std 45 Book"/>
          <w:sz w:val="20"/>
          <w:szCs w:val="20"/>
        </w:rPr>
        <w:t xml:space="preserve"> </w:t>
      </w:r>
      <w:r w:rsidR="00763796" w:rsidRPr="00D01866">
        <w:rPr>
          <w:rFonts w:ascii="Avenir LT Std 45 Book" w:hAnsi="Avenir LT Std 45 Book" w:cs="Avenir LT Std 45 Book"/>
          <w:sz w:val="20"/>
          <w:szCs w:val="20"/>
        </w:rPr>
        <w:t>nonetheless 4% below the 2019 benchmark.</w:t>
      </w:r>
      <w:r w:rsidR="00763796" w:rsidRPr="00D01866">
        <w:rPr>
          <w:rFonts w:ascii="Avenir LT Std 45 Book" w:hAnsi="Avenir LT Std 45 Book" w:cs="Avenir LT Std 45 Book"/>
          <w:b/>
          <w:bCs/>
          <w:sz w:val="20"/>
          <w:szCs w:val="20"/>
        </w:rPr>
        <w:t xml:space="preserve"> </w:t>
      </w:r>
      <w:r w:rsidR="00967A05" w:rsidRPr="00D01866">
        <w:rPr>
          <w:rFonts w:ascii="Avenir LT Std 45 Book" w:hAnsi="Avenir LT Std 45 Book" w:cs="Avenir LT Std 45 Book"/>
          <w:b/>
          <w:bCs/>
          <w:sz w:val="20"/>
          <w:szCs w:val="20"/>
        </w:rPr>
        <w:t xml:space="preserve"> </w:t>
      </w:r>
    </w:p>
    <w:p w14:paraId="28100560" w14:textId="4F260102" w:rsidR="00BC11CB" w:rsidRPr="00D01866" w:rsidRDefault="00EF36DC" w:rsidP="004A463D">
      <w:pPr>
        <w:pStyle w:val="Paragraphedeliste"/>
        <w:numPr>
          <w:ilvl w:val="0"/>
          <w:numId w:val="7"/>
        </w:numPr>
        <w:suppressAutoHyphens/>
        <w:spacing w:before="120" w:after="120"/>
        <w:jc w:val="both"/>
        <w:rPr>
          <w:rFonts w:ascii="Avenir LT Std 45 Book" w:hAnsi="Avenir LT Std 45 Book" w:cs="Avenir LT Std 45 Book"/>
          <w:bCs/>
          <w:sz w:val="20"/>
          <w:szCs w:val="20"/>
        </w:rPr>
      </w:pPr>
      <w:r w:rsidRPr="00D01866">
        <w:rPr>
          <w:rFonts w:ascii="Avenir LT Std 45 Book" w:hAnsi="Avenir LT Std 45 Book" w:cs="Avenir LT Std 45 Book"/>
          <w:b/>
          <w:bCs/>
          <w:caps/>
          <w:sz w:val="20"/>
          <w:szCs w:val="20"/>
        </w:rPr>
        <w:t>SNCF GARES &amp; CONNEXIONS</w:t>
      </w:r>
      <w:r w:rsidR="00763796" w:rsidRPr="00D01866">
        <w:rPr>
          <w:rFonts w:ascii="Avenir LT Std 45 Book" w:hAnsi="Avenir LT Std 45 Book" w:cs="Avenir LT Std 45 Book"/>
          <w:b/>
          <w:bCs/>
          <w:sz w:val="20"/>
          <w:szCs w:val="20"/>
        </w:rPr>
        <w:t xml:space="preserve"> reported revenue up 4% </w:t>
      </w:r>
      <w:r w:rsidR="00763796" w:rsidRPr="00D01866">
        <w:rPr>
          <w:rFonts w:ascii="Avenir LT Std 45 Book" w:hAnsi="Avenir LT Std 45 Book" w:cs="Avenir LT Std 45 Book"/>
          <w:bCs/>
          <w:sz w:val="20"/>
          <w:szCs w:val="20"/>
        </w:rPr>
        <w:t>from</w:t>
      </w:r>
      <w:r w:rsidR="00BC11CB" w:rsidRPr="00D01866">
        <w:rPr>
          <w:rFonts w:ascii="Avenir LT Std 45 Book" w:hAnsi="Avenir LT Std 45 Book" w:cs="Avenir LT Std 45 Book"/>
          <w:bCs/>
          <w:sz w:val="20"/>
          <w:szCs w:val="20"/>
        </w:rPr>
        <w:t xml:space="preserve"> 2020</w:t>
      </w:r>
      <w:r w:rsidR="00763796" w:rsidRPr="00D01866">
        <w:rPr>
          <w:rFonts w:ascii="Avenir LT Std 45 Book" w:hAnsi="Avenir LT Std 45 Book" w:cs="Avenir LT Std 45 Book"/>
          <w:bCs/>
          <w:sz w:val="20"/>
          <w:szCs w:val="20"/>
        </w:rPr>
        <w:t>, although rental income from retail outlets in train stations was 12% below</w:t>
      </w:r>
      <w:r w:rsidR="00EA4FB4" w:rsidRPr="00D01866">
        <w:rPr>
          <w:rFonts w:ascii="Avenir LT Std 45 Book" w:hAnsi="Avenir LT Std 45 Book" w:cs="Avenir LT Std 45 Book"/>
          <w:bCs/>
          <w:sz w:val="20"/>
          <w:szCs w:val="20"/>
        </w:rPr>
        <w:t xml:space="preserve"> 2019.</w:t>
      </w:r>
    </w:p>
    <w:p w14:paraId="39C6B8D1" w14:textId="735E70C6" w:rsidR="00624D6E" w:rsidRPr="00D01866" w:rsidRDefault="00624D6E" w:rsidP="00E86452">
      <w:pPr>
        <w:rPr>
          <w:rFonts w:ascii="Avenir LT Std 45 Book" w:hAnsi="Avenir LT Std 45 Book" w:cs="Avenir LT Std 45 Book"/>
          <w:b/>
          <w:color w:val="0088CE" w:themeColor="background2"/>
          <w:sz w:val="21"/>
          <w:szCs w:val="21"/>
        </w:rPr>
      </w:pPr>
    </w:p>
    <w:p w14:paraId="1CC40346" w14:textId="0D2FE1E0" w:rsidR="006C0A1A" w:rsidRPr="00D01866" w:rsidRDefault="00624D6E" w:rsidP="00E86452">
      <w:pPr>
        <w:rPr>
          <w:rFonts w:ascii="Avenir LT Std 45 Book" w:hAnsi="Avenir LT Std 45 Book" w:cs="Avenir LT Std 45 Book"/>
          <w:b/>
          <w:color w:val="0088CE" w:themeColor="background2"/>
          <w:sz w:val="21"/>
          <w:szCs w:val="21"/>
        </w:rPr>
      </w:pPr>
      <w:r w:rsidRPr="00D01866">
        <w:rPr>
          <w:rFonts w:ascii="Avenir LT Std 45 Book" w:hAnsi="Avenir LT Std 45 Book" w:cs="Avenir LT Std 45 Book"/>
          <w:b/>
          <w:color w:val="0088CE" w:themeColor="background2"/>
          <w:sz w:val="21"/>
          <w:szCs w:val="21"/>
        </w:rPr>
        <w:t>Revenue by business from</w:t>
      </w:r>
      <w:r w:rsidR="006C0A1A" w:rsidRPr="00D01866">
        <w:rPr>
          <w:rFonts w:ascii="Avenir LT Std 45 Book" w:hAnsi="Avenir LT Std 45 Book" w:cs="Avenir LT Std 45 Book"/>
          <w:b/>
          <w:color w:val="0088CE" w:themeColor="background2"/>
          <w:sz w:val="21"/>
          <w:szCs w:val="21"/>
        </w:rPr>
        <w:t xml:space="preserve"> 2019 </w:t>
      </w:r>
      <w:r w:rsidRPr="00D01866">
        <w:rPr>
          <w:rFonts w:ascii="Avenir LT Std 45 Book" w:hAnsi="Avenir LT Std 45 Book" w:cs="Avenir LT Std 45 Book"/>
          <w:b/>
          <w:color w:val="0088CE" w:themeColor="background2"/>
          <w:sz w:val="21"/>
          <w:szCs w:val="21"/>
        </w:rPr>
        <w:t>to</w:t>
      </w:r>
      <w:r w:rsidR="006C0A1A" w:rsidRPr="00D01866">
        <w:rPr>
          <w:rFonts w:ascii="Avenir LT Std 45 Book" w:hAnsi="Avenir LT Std 45 Book" w:cs="Avenir LT Std 45 Book"/>
          <w:b/>
          <w:color w:val="0088CE" w:themeColor="background2"/>
          <w:sz w:val="21"/>
          <w:szCs w:val="21"/>
        </w:rPr>
        <w:t xml:space="preserve"> 2021 (€</w:t>
      </w:r>
      <w:r w:rsidRPr="00D01866">
        <w:rPr>
          <w:rFonts w:ascii="Avenir LT Std 45 Book" w:hAnsi="Avenir LT Std 45 Book" w:cs="Avenir LT Std 45 Book"/>
          <w:b/>
          <w:color w:val="0088CE" w:themeColor="background2"/>
          <w:sz w:val="21"/>
          <w:szCs w:val="21"/>
        </w:rPr>
        <w:t xml:space="preserve"> bn, %</w:t>
      </w:r>
      <w:r w:rsidR="006C0A1A" w:rsidRPr="00D01866">
        <w:rPr>
          <w:rFonts w:ascii="Avenir LT Std 45 Book" w:hAnsi="Avenir LT Std 45 Book" w:cs="Avenir LT Std 45 Book"/>
          <w:b/>
          <w:color w:val="0088CE" w:themeColor="background2"/>
          <w:sz w:val="21"/>
          <w:szCs w:val="21"/>
        </w:rPr>
        <w:t>)</w:t>
      </w:r>
    </w:p>
    <w:p w14:paraId="499A07F2" w14:textId="1C55C457" w:rsidR="00624D6E" w:rsidRPr="00D01866" w:rsidRDefault="00624D6E" w:rsidP="006C0A1A">
      <w:pPr>
        <w:pStyle w:val="Default"/>
        <w:suppressAutoHyphens/>
        <w:spacing w:after="60"/>
        <w:jc w:val="both"/>
        <w:rPr>
          <w:rFonts w:ascii="Avenir LT Std 45 Book" w:eastAsia="Times New Roman" w:hAnsi="Avenir LT Std 45 Book" w:cs="Times New Roman"/>
          <w:color w:val="auto"/>
          <w:sz w:val="20"/>
          <w:szCs w:val="20"/>
          <w:lang w:val="en-GB"/>
        </w:rPr>
      </w:pPr>
      <w:r w:rsidRPr="00D01866">
        <w:rPr>
          <w:rFonts w:ascii="Avenir LT Std 45 Book" w:eastAsia="Times New Roman" w:hAnsi="Avenir LT Std 45 Book" w:cs="Times New Roman"/>
          <w:color w:val="auto"/>
          <w:sz w:val="20"/>
          <w:szCs w:val="20"/>
          <w:lang w:val="en-GB"/>
        </w:rPr>
        <w:t xml:space="preserve">Improvement in all areas compared with 2020. 50% of growth generated by </w:t>
      </w:r>
      <w:r w:rsidR="00EF36DC" w:rsidRPr="00D01866">
        <w:rPr>
          <w:rFonts w:ascii="Avenir LT Std 45 Book" w:eastAsia="Times New Roman" w:hAnsi="Avenir LT Std 45 Book" w:cs="Times New Roman"/>
          <w:color w:val="auto"/>
          <w:sz w:val="20"/>
          <w:szCs w:val="20"/>
          <w:lang w:val="en-GB"/>
        </w:rPr>
        <w:t>GEODIS</w:t>
      </w:r>
      <w:r w:rsidRPr="00D01866">
        <w:rPr>
          <w:rFonts w:ascii="Avenir LT Std 45 Book" w:eastAsia="Times New Roman" w:hAnsi="Avenir LT Std 45 Book" w:cs="Times New Roman"/>
          <w:color w:val="auto"/>
          <w:sz w:val="20"/>
          <w:szCs w:val="20"/>
          <w:lang w:val="en-GB"/>
        </w:rPr>
        <w:t>.</w:t>
      </w:r>
    </w:p>
    <w:p w14:paraId="26BE46B5" w14:textId="48B76954" w:rsidR="006C0A1A" w:rsidRPr="00D01866" w:rsidRDefault="0094257D" w:rsidP="006C0A1A">
      <w:pPr>
        <w:pStyle w:val="Default"/>
        <w:suppressAutoHyphens/>
        <w:spacing w:after="60"/>
        <w:jc w:val="both"/>
        <w:rPr>
          <w:rFonts w:ascii="Avenir LT Std 45 Book" w:eastAsia="Times New Roman" w:hAnsi="Avenir LT Std 45 Book" w:cs="Avenir LT Std 45 Book"/>
          <w:b/>
          <w:color w:val="0088CE" w:themeColor="background2"/>
          <w:sz w:val="21"/>
          <w:szCs w:val="21"/>
          <w:lang w:val="en-GB"/>
        </w:rPr>
      </w:pPr>
      <w:r w:rsidRPr="00D01866">
        <w:rPr>
          <w:rFonts w:ascii="Avenir LT Std 45 Book" w:eastAsia="Times New Roman" w:hAnsi="Avenir LT Std 45 Book" w:cs="Avenir LT Std 45 Book"/>
          <w:b/>
          <w:noProof/>
          <w:color w:val="0088CE" w:themeColor="background2"/>
          <w:sz w:val="21"/>
          <w:szCs w:val="21"/>
          <w:lang w:val="en-GB"/>
        </w:rPr>
        <w:lastRenderedPageBreak/>
        <mc:AlternateContent>
          <mc:Choice Requires="wps">
            <w:drawing>
              <wp:anchor distT="0" distB="0" distL="114300" distR="114300" simplePos="0" relativeHeight="251661312" behindDoc="0" locked="0" layoutInCell="1" allowOverlap="1" wp14:anchorId="2353E3FD" wp14:editId="7BE705F3">
                <wp:simplePos x="0" y="0"/>
                <wp:positionH relativeFrom="column">
                  <wp:posOffset>2309607</wp:posOffset>
                </wp:positionH>
                <wp:positionV relativeFrom="paragraph">
                  <wp:posOffset>2496297</wp:posOffset>
                </wp:positionV>
                <wp:extent cx="1189318" cy="208915"/>
                <wp:effectExtent l="0" t="0" r="17780" b="6985"/>
                <wp:wrapNone/>
                <wp:docPr id="3" name="Zone de texte 3"/>
                <wp:cNvGraphicFramePr/>
                <a:graphic xmlns:a="http://schemas.openxmlformats.org/drawingml/2006/main">
                  <a:graphicData uri="http://schemas.microsoft.com/office/word/2010/wordprocessingShape">
                    <wps:wsp>
                      <wps:cNvSpPr txBox="1"/>
                      <wps:spPr>
                        <a:xfrm>
                          <a:off x="0" y="0"/>
                          <a:ext cx="1189318" cy="208915"/>
                        </a:xfrm>
                        <a:prstGeom prst="rect">
                          <a:avLst/>
                        </a:prstGeom>
                        <a:solidFill>
                          <a:schemeClr val="lt1"/>
                        </a:solidFill>
                        <a:ln w="6350">
                          <a:solidFill>
                            <a:prstClr val="black"/>
                          </a:solidFill>
                        </a:ln>
                      </wps:spPr>
                      <wps:txbx>
                        <w:txbxContent>
                          <w:p w14:paraId="19AD04F6" w14:textId="2F7E23E4" w:rsidR="009A7758" w:rsidRPr="009A7758" w:rsidRDefault="009A7758" w:rsidP="0094257D">
                            <w:pPr>
                              <w:jc w:val="center"/>
                              <w:rPr>
                                <w:rFonts w:ascii="Avenir Book" w:hAnsi="Avenir Book"/>
                                <w:color w:val="0070C0"/>
                                <w:sz w:val="16"/>
                                <w:szCs w:val="16"/>
                                <w:lang w:val="fr-FR"/>
                              </w:rPr>
                            </w:pPr>
                            <w:r w:rsidRPr="009A7758">
                              <w:rPr>
                                <w:rFonts w:ascii="Avenir Book" w:hAnsi="Avenir Book"/>
                                <w:color w:val="0070C0"/>
                                <w:sz w:val="15"/>
                                <w:szCs w:val="15"/>
                                <w:lang w:val="fr-FR"/>
                              </w:rPr>
                              <w:t>Passenger</w:t>
                            </w:r>
                            <w:r w:rsidRPr="009A7758">
                              <w:rPr>
                                <w:rFonts w:ascii="Avenir Book" w:hAnsi="Avenir Book"/>
                                <w:color w:val="0070C0"/>
                                <w:sz w:val="16"/>
                                <w:szCs w:val="16"/>
                                <w:lang w:val="fr-FR"/>
                              </w:rPr>
                              <w:t xml:space="preserve"> transport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3E3FD" id="_x0000_t202" coordsize="21600,21600" o:spt="202" path="m,l,21600r21600,l21600,xe">
                <v:stroke joinstyle="miter"/>
                <v:path gradientshapeok="t" o:connecttype="rect"/>
              </v:shapetype>
              <v:shape id="Zone de texte 3" o:spid="_x0000_s1026" type="#_x0000_t202" style="position:absolute;left:0;text-align:left;margin-left:181.85pt;margin-top:196.55pt;width:93.65pt;height: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" fillcolor="white [3201]" strokeweight=".5pt">
                <v:textbox>
                  <w:txbxContent>
                    <w:p w14:paraId="19AD04F6" w14:textId="2F7E23E4" w:rsidR="009A7758" w:rsidRPr="009A7758" w:rsidRDefault="009A7758" w:rsidP="0094257D">
                      <w:pPr>
                        <w:jc w:val="center"/>
                        <w:rPr>
                          <w:rFonts w:ascii="Avenir Book" w:hAnsi="Avenir Book"/>
                          <w:color w:val="0070C0"/>
                          <w:sz w:val="16"/>
                          <w:szCs w:val="16"/>
                          <w:lang w:val="fr-FR"/>
                        </w:rPr>
                      </w:pPr>
                      <w:r w:rsidRPr="009A7758">
                        <w:rPr>
                          <w:rFonts w:ascii="Avenir Book" w:hAnsi="Avenir Book"/>
                          <w:color w:val="0070C0"/>
                          <w:sz w:val="15"/>
                          <w:szCs w:val="15"/>
                          <w:lang w:val="fr-FR"/>
                        </w:rPr>
                        <w:t>Passenger</w:t>
                      </w:r>
                      <w:r w:rsidRPr="009A7758">
                        <w:rPr>
                          <w:rFonts w:ascii="Avenir Book" w:hAnsi="Avenir Book"/>
                          <w:color w:val="0070C0"/>
                          <w:sz w:val="16"/>
                          <w:szCs w:val="16"/>
                          <w:lang w:val="fr-FR"/>
                        </w:rPr>
                        <w:t xml:space="preserve"> transport</w:t>
                      </w:r>
                    </w:p>
                  </w:txbxContent>
                </v:textbox>
              </v:shape>
            </w:pict>
          </mc:Fallback>
        </mc:AlternateContent>
      </w:r>
      <w:r w:rsidR="009A7758" w:rsidRPr="00D01866">
        <w:rPr>
          <w:rFonts w:ascii="Avenir LT Std 45 Book" w:eastAsia="Times New Roman" w:hAnsi="Avenir LT Std 45 Book" w:cs="Avenir LT Std 45 Book"/>
          <w:b/>
          <w:noProof/>
          <w:color w:val="0088CE" w:themeColor="background2"/>
          <w:sz w:val="21"/>
          <w:szCs w:val="21"/>
          <w:lang w:val="en-GB"/>
        </w:rPr>
        <mc:AlternateContent>
          <mc:Choice Requires="wps">
            <w:drawing>
              <wp:anchor distT="0" distB="0" distL="114300" distR="114300" simplePos="0" relativeHeight="251662336" behindDoc="0" locked="0" layoutInCell="1" allowOverlap="1" wp14:anchorId="09AE56D4" wp14:editId="2C156907">
                <wp:simplePos x="0" y="0"/>
                <wp:positionH relativeFrom="column">
                  <wp:posOffset>4149986</wp:posOffset>
                </wp:positionH>
                <wp:positionV relativeFrom="paragraph">
                  <wp:posOffset>2561590</wp:posOffset>
                </wp:positionV>
                <wp:extent cx="1452282" cy="233083"/>
                <wp:effectExtent l="0" t="0" r="8255" b="8255"/>
                <wp:wrapNone/>
                <wp:docPr id="4" name="Zone de texte 4"/>
                <wp:cNvGraphicFramePr/>
                <a:graphic xmlns:a="http://schemas.openxmlformats.org/drawingml/2006/main">
                  <a:graphicData uri="http://schemas.microsoft.com/office/word/2010/wordprocessingShape">
                    <wps:wsp>
                      <wps:cNvSpPr txBox="1"/>
                      <wps:spPr>
                        <a:xfrm>
                          <a:off x="0" y="0"/>
                          <a:ext cx="1452282" cy="233083"/>
                        </a:xfrm>
                        <a:prstGeom prst="rect">
                          <a:avLst/>
                        </a:prstGeom>
                        <a:solidFill>
                          <a:schemeClr val="lt1"/>
                        </a:solidFill>
                        <a:ln w="6350">
                          <a:solidFill>
                            <a:prstClr val="black"/>
                          </a:solidFill>
                        </a:ln>
                      </wps:spPr>
                      <wps:txbx>
                        <w:txbxContent>
                          <w:p w14:paraId="7313FFE1" w14:textId="5A46E8F2" w:rsidR="009A7758" w:rsidRPr="00193365" w:rsidRDefault="00193365">
                            <w:pPr>
                              <w:rPr>
                                <w:rFonts w:ascii="Avenir Book" w:hAnsi="Avenir Book"/>
                                <w:color w:val="0070C0"/>
                                <w:sz w:val="15"/>
                                <w:szCs w:val="15"/>
                                <w:lang w:val="fr-FR"/>
                              </w:rPr>
                            </w:pPr>
                            <w:r w:rsidRPr="00193365">
                              <w:rPr>
                                <w:rFonts w:ascii="Avenir Book" w:hAnsi="Avenir Book"/>
                                <w:color w:val="0070C0"/>
                                <w:sz w:val="15"/>
                                <w:szCs w:val="15"/>
                                <w:lang w:val="fr-FR"/>
                              </w:rPr>
                              <w:t>Freight transport &amp; logistics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AE56D4" id="Zone de texte 4" o:spid="_x0000_s1027" type="#_x0000_t202" style="position:absolute;left:0;text-align:left;margin-left:326.75pt;margin-top:201.7pt;width:114.35pt;height:18.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" fillcolor="white [3201]" strokeweight=".5pt">
                <v:textbox>
                  <w:txbxContent>
                    <w:p w14:paraId="7313FFE1" w14:textId="5A46E8F2" w:rsidR="009A7758" w:rsidRPr="00193365" w:rsidRDefault="00193365">
                      <w:pPr>
                        <w:rPr>
                          <w:rFonts w:ascii="Avenir Book" w:hAnsi="Avenir Book"/>
                          <w:color w:val="0070C0"/>
                          <w:sz w:val="15"/>
                          <w:szCs w:val="15"/>
                          <w:lang w:val="fr-FR"/>
                        </w:rPr>
                      </w:pPr>
                      <w:r w:rsidRPr="00193365">
                        <w:rPr>
                          <w:rFonts w:ascii="Avenir Book" w:hAnsi="Avenir Book"/>
                          <w:color w:val="0070C0"/>
                          <w:sz w:val="15"/>
                          <w:szCs w:val="15"/>
                          <w:lang w:val="fr-FR"/>
                        </w:rPr>
                        <w:t>Freight transport &amp; logistics</w:t>
                      </w:r>
                    </w:p>
                  </w:txbxContent>
                </v:textbox>
              </v:shape>
            </w:pict>
          </mc:Fallback>
        </mc:AlternateContent>
      </w:r>
      <w:r w:rsidR="009A7758" w:rsidRPr="00D01866">
        <w:rPr>
          <w:rFonts w:ascii="Avenir LT Std 45 Book" w:eastAsia="Times New Roman" w:hAnsi="Avenir LT Std 45 Book" w:cs="Avenir LT Std 45 Book"/>
          <w:b/>
          <w:noProof/>
          <w:color w:val="0088CE" w:themeColor="background2"/>
          <w:sz w:val="21"/>
          <w:szCs w:val="21"/>
          <w:lang w:val="en-GB"/>
        </w:rPr>
        <mc:AlternateContent>
          <mc:Choice Requires="wps">
            <w:drawing>
              <wp:anchor distT="0" distB="0" distL="114300" distR="114300" simplePos="0" relativeHeight="251660288" behindDoc="0" locked="0" layoutInCell="1" allowOverlap="1" wp14:anchorId="7C96CF0A" wp14:editId="614C5695">
                <wp:simplePos x="0" y="0"/>
                <wp:positionH relativeFrom="column">
                  <wp:posOffset>325419</wp:posOffset>
                </wp:positionH>
                <wp:positionV relativeFrom="paragraph">
                  <wp:posOffset>2496297</wp:posOffset>
                </wp:positionV>
                <wp:extent cx="1314823" cy="208952"/>
                <wp:effectExtent l="0" t="0" r="19050" b="6985"/>
                <wp:wrapNone/>
                <wp:docPr id="1" name="Zone de texte 1"/>
                <wp:cNvGraphicFramePr/>
                <a:graphic xmlns:a="http://schemas.openxmlformats.org/drawingml/2006/main">
                  <a:graphicData uri="http://schemas.microsoft.com/office/word/2010/wordprocessingShape">
                    <wps:wsp>
                      <wps:cNvSpPr txBox="1"/>
                      <wps:spPr>
                        <a:xfrm>
                          <a:off x="0" y="0"/>
                          <a:ext cx="1314823" cy="208952"/>
                        </a:xfrm>
                        <a:prstGeom prst="rect">
                          <a:avLst/>
                        </a:prstGeom>
                        <a:solidFill>
                          <a:schemeClr val="lt1"/>
                        </a:solidFill>
                        <a:ln w="6350">
                          <a:solidFill>
                            <a:prstClr val="black"/>
                          </a:solidFill>
                        </a:ln>
                      </wps:spPr>
                      <wps:txbx>
                        <w:txbxContent>
                          <w:p w14:paraId="27605E1C" w14:textId="2B233562" w:rsidR="009A7758" w:rsidRPr="009A7758" w:rsidRDefault="009A7758" w:rsidP="009A7758">
                            <w:pPr>
                              <w:jc w:val="center"/>
                              <w:rPr>
                                <w:rFonts w:ascii="Avenir Book" w:hAnsi="Avenir Book"/>
                                <w:color w:val="0070C0"/>
                                <w:sz w:val="15"/>
                                <w:szCs w:val="15"/>
                                <w:lang w:val="fr-FR"/>
                              </w:rPr>
                            </w:pPr>
                            <w:r w:rsidRPr="009A7758">
                              <w:rPr>
                                <w:rFonts w:ascii="Avenir Book" w:hAnsi="Avenir Book"/>
                                <w:color w:val="0070C0"/>
                                <w:sz w:val="15"/>
                                <w:szCs w:val="15"/>
                                <w:lang w:val="fr-FR"/>
                              </w:rPr>
                              <w:t>Infrastructure mgmt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96CF0A" id="Zone de texte 1" o:spid="_x0000_s1028" type="#_x0000_t202" style="position:absolute;left:0;text-align:left;margin-left:25.6pt;margin-top:196.55pt;width:103.55pt;height:16.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" fillcolor="white [3201]" strokeweight=".5pt">
                <v:textbox>
                  <w:txbxContent>
                    <w:p w14:paraId="27605E1C" w14:textId="2B233562" w:rsidR="009A7758" w:rsidRPr="009A7758" w:rsidRDefault="009A7758" w:rsidP="009A7758">
                      <w:pPr>
                        <w:jc w:val="center"/>
                        <w:rPr>
                          <w:rFonts w:ascii="Avenir Book" w:hAnsi="Avenir Book"/>
                          <w:color w:val="0070C0"/>
                          <w:sz w:val="15"/>
                          <w:szCs w:val="15"/>
                          <w:lang w:val="fr-FR"/>
                        </w:rPr>
                      </w:pPr>
                      <w:r w:rsidRPr="009A7758">
                        <w:rPr>
                          <w:rFonts w:ascii="Avenir Book" w:hAnsi="Avenir Book"/>
                          <w:color w:val="0070C0"/>
                          <w:sz w:val="15"/>
                          <w:szCs w:val="15"/>
                          <w:lang w:val="fr-FR"/>
                        </w:rPr>
                        <w:t>Infrastructure mgmt</w:t>
                      </w:r>
                    </w:p>
                  </w:txbxContent>
                </v:textbox>
              </v:shape>
            </w:pict>
          </mc:Fallback>
        </mc:AlternateContent>
      </w:r>
      <w:r w:rsidR="006C0A1A" w:rsidRPr="00D01866">
        <w:rPr>
          <w:rFonts w:ascii="Avenir LT Std 45 Book" w:eastAsia="Times New Roman" w:hAnsi="Avenir LT Std 45 Book" w:cs="Avenir LT Std 45 Book"/>
          <w:b/>
          <w:noProof/>
          <w:color w:val="0088CE" w:themeColor="background2"/>
          <w:sz w:val="21"/>
          <w:szCs w:val="21"/>
          <w:lang w:val="en-GB"/>
        </w:rPr>
        <w:drawing>
          <wp:inline distT="0" distB="0" distL="0" distR="0" wp14:anchorId="408A1DD1" wp14:editId="73D87299">
            <wp:extent cx="5904865" cy="4050168"/>
            <wp:effectExtent l="0" t="0" r="635"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2416" t="5492" r="2728" b="2058"/>
                    <a:stretch/>
                  </pic:blipFill>
                  <pic:spPr bwMode="auto">
                    <a:xfrm>
                      <a:off x="0" y="0"/>
                      <a:ext cx="5904865" cy="4050168"/>
                    </a:xfrm>
                    <a:prstGeom prst="rect">
                      <a:avLst/>
                    </a:prstGeom>
                    <a:noFill/>
                    <a:ln>
                      <a:noFill/>
                    </a:ln>
                    <a:extLst>
                      <a:ext uri="{53640926-AAD7-44D8-BBD7-CCE9431645EC}">
                        <a14:shadowObscured xmlns:a14="http://schemas.microsoft.com/office/drawing/2010/main"/>
                      </a:ext>
                    </a:extLst>
                  </pic:spPr>
                </pic:pic>
              </a:graphicData>
            </a:graphic>
          </wp:inline>
        </w:drawing>
      </w:r>
    </w:p>
    <w:p w14:paraId="6CAB6305" w14:textId="19283F38" w:rsidR="006C0A1A" w:rsidRDefault="006C0A1A" w:rsidP="006C0A1A">
      <w:pPr>
        <w:pStyle w:val="Default"/>
        <w:suppressAutoHyphens/>
        <w:spacing w:after="60"/>
        <w:jc w:val="both"/>
        <w:rPr>
          <w:rFonts w:ascii="Avenir LT Std 45 Book" w:eastAsia="Times New Roman" w:hAnsi="Avenir LT Std 45 Book" w:cs="Avenir LT Std 45 Book"/>
          <w:b/>
          <w:color w:val="0088CE" w:themeColor="background2"/>
          <w:sz w:val="21"/>
          <w:szCs w:val="21"/>
          <w:lang w:val="en-GB"/>
        </w:rPr>
      </w:pPr>
    </w:p>
    <w:p w14:paraId="380E0469" w14:textId="77777777" w:rsidR="00B372B1" w:rsidRPr="00D01866" w:rsidRDefault="00B372B1" w:rsidP="006C0A1A">
      <w:pPr>
        <w:pStyle w:val="Default"/>
        <w:suppressAutoHyphens/>
        <w:spacing w:after="60"/>
        <w:jc w:val="both"/>
        <w:rPr>
          <w:rFonts w:ascii="Avenir LT Std 45 Book" w:eastAsia="Times New Roman" w:hAnsi="Avenir LT Std 45 Book" w:cs="Avenir LT Std 45 Book"/>
          <w:b/>
          <w:color w:val="0088CE" w:themeColor="background2"/>
          <w:sz w:val="21"/>
          <w:szCs w:val="21"/>
          <w:lang w:val="en-GB"/>
        </w:rPr>
      </w:pPr>
    </w:p>
    <w:bookmarkEnd w:id="7"/>
    <w:p w14:paraId="19555B28" w14:textId="70B60E0F" w:rsidR="00F57ED9" w:rsidRPr="00D01866" w:rsidRDefault="00F57ED9" w:rsidP="00772928">
      <w:pPr>
        <w:jc w:val="both"/>
        <w:rPr>
          <w:rFonts w:ascii="Avenir LT Std 45 Book" w:hAnsi="Avenir LT Std 45 Book" w:cs="Avenir LT Std 45 Book"/>
          <w:b/>
          <w:color w:val="0088CE" w:themeColor="background2"/>
          <w:sz w:val="21"/>
          <w:szCs w:val="21"/>
        </w:rPr>
      </w:pPr>
      <w:r w:rsidRPr="00D01866">
        <w:rPr>
          <w:rFonts w:ascii="Avenir LT Std 45 Book" w:hAnsi="Avenir LT Std 45 Book" w:cs="Avenir LT Std 45 Book"/>
          <w:b/>
          <w:color w:val="0088CE" w:themeColor="background2"/>
          <w:sz w:val="21"/>
          <w:szCs w:val="21"/>
        </w:rPr>
        <w:t xml:space="preserve">Record investment backed by the recovery plan, </w:t>
      </w:r>
      <w:r w:rsidR="00D13650" w:rsidRPr="00D01866">
        <w:rPr>
          <w:rFonts w:ascii="Avenir LT Std 45 Book" w:hAnsi="Avenir LT Std 45 Book" w:cs="Avenir LT Std 45 Book"/>
          <w:b/>
          <w:color w:val="0088CE" w:themeColor="background2"/>
          <w:sz w:val="21"/>
          <w:szCs w:val="21"/>
        </w:rPr>
        <w:t xml:space="preserve">in projects </w:t>
      </w:r>
      <w:r w:rsidRPr="00D01866">
        <w:rPr>
          <w:rFonts w:ascii="Avenir LT Std 45 Book" w:hAnsi="Avenir LT Std 45 Book" w:cs="Avenir LT Std 45 Book"/>
          <w:b/>
          <w:color w:val="0088CE" w:themeColor="background2"/>
          <w:sz w:val="21"/>
          <w:szCs w:val="21"/>
        </w:rPr>
        <w:t xml:space="preserve">essential to the </w:t>
      </w:r>
      <w:r w:rsidR="004F50F8" w:rsidRPr="00D01866">
        <w:rPr>
          <w:rFonts w:ascii="Avenir LT Std 45 Book" w:hAnsi="Avenir LT Std 45 Book" w:cs="Avenir LT Std 45 Book"/>
          <w:b/>
          <w:color w:val="0088CE" w:themeColor="background2"/>
          <w:sz w:val="21"/>
          <w:szCs w:val="21"/>
        </w:rPr>
        <w:t>future</w:t>
      </w:r>
      <w:r w:rsidRPr="00D01866">
        <w:rPr>
          <w:rFonts w:ascii="Avenir LT Std 45 Book" w:hAnsi="Avenir LT Std 45 Book" w:cs="Avenir LT Std 45 Book"/>
          <w:b/>
          <w:color w:val="0088CE" w:themeColor="background2"/>
          <w:sz w:val="21"/>
          <w:szCs w:val="21"/>
        </w:rPr>
        <w:t xml:space="preserve"> of rail in France</w:t>
      </w:r>
    </w:p>
    <w:p w14:paraId="72BEF59F" w14:textId="7FDC7D06" w:rsidR="009D1D73" w:rsidRPr="00D01866" w:rsidRDefault="00F57ED9" w:rsidP="00B32AEB">
      <w:pPr>
        <w:pStyle w:val="Normal2"/>
        <w:suppressAutoHyphens/>
        <w:autoSpaceDE w:val="0"/>
        <w:autoSpaceDN w:val="0"/>
        <w:spacing w:before="120" w:after="120"/>
        <w:jc w:val="both"/>
        <w:rPr>
          <w:rFonts w:ascii="Avenir LT Std 45 Book" w:hAnsi="Avenir LT Std 45 Book"/>
          <w:lang w:val="en-GB"/>
        </w:rPr>
      </w:pPr>
      <w:r w:rsidRPr="00D01866">
        <w:rPr>
          <w:rFonts w:ascii="Avenir LT Std 45 Book" w:hAnsi="Avenir LT Std 45 Book"/>
          <w:lang w:val="en-GB"/>
        </w:rPr>
        <w:t>With support from the French State</w:t>
      </w:r>
      <w:r w:rsidR="00B32AEB" w:rsidRPr="00D01866">
        <w:rPr>
          <w:rFonts w:ascii="Avenir LT Std 45 Book" w:hAnsi="Avenir LT Std 45 Book"/>
          <w:lang w:val="en-GB"/>
        </w:rPr>
        <w:t xml:space="preserve">, </w:t>
      </w:r>
      <w:r w:rsidR="00EF36DC" w:rsidRPr="00D01866">
        <w:rPr>
          <w:rFonts w:ascii="Avenir LT Std 45 Book" w:hAnsi="Avenir LT Std 45 Book"/>
          <w:lang w:val="en-GB"/>
        </w:rPr>
        <w:t>SNCF Group</w:t>
      </w:r>
      <w:r w:rsidRPr="00D01866">
        <w:rPr>
          <w:rFonts w:ascii="Avenir LT Std 45 Book" w:hAnsi="Avenir LT Std 45 Book"/>
          <w:lang w:val="en-GB"/>
        </w:rPr>
        <w:t xml:space="preserve"> </w:t>
      </w:r>
      <w:r w:rsidR="004F50F8" w:rsidRPr="00D01866">
        <w:rPr>
          <w:rFonts w:ascii="Avenir LT Std 45 Book" w:hAnsi="Avenir LT Std 45 Book"/>
          <w:b/>
          <w:bCs/>
          <w:lang w:val="en-GB"/>
        </w:rPr>
        <w:t>continued robust</w:t>
      </w:r>
      <w:r w:rsidRPr="00D01866">
        <w:rPr>
          <w:rFonts w:ascii="Avenir LT Std 45 Book" w:hAnsi="Avenir LT Std 45 Book"/>
          <w:b/>
          <w:bCs/>
          <w:lang w:val="en-GB"/>
        </w:rPr>
        <w:t xml:space="preserve"> investment</w:t>
      </w:r>
      <w:r w:rsidR="004F50F8" w:rsidRPr="00D01866">
        <w:rPr>
          <w:rFonts w:ascii="Avenir LT Std 45 Book" w:hAnsi="Avenir LT Std 45 Book"/>
          <w:b/>
          <w:bCs/>
          <w:lang w:val="en-GB"/>
        </w:rPr>
        <w:t xml:space="preserve">s </w:t>
      </w:r>
      <w:r w:rsidRPr="00D01866">
        <w:rPr>
          <w:rFonts w:ascii="Avenir LT Std 45 Book" w:hAnsi="Avenir LT Std 45 Book"/>
          <w:b/>
          <w:bCs/>
          <w:lang w:val="en-GB"/>
        </w:rPr>
        <w:t xml:space="preserve">to </w:t>
      </w:r>
      <w:r w:rsidR="004F50F8" w:rsidRPr="00D01866">
        <w:rPr>
          <w:rFonts w:ascii="Avenir LT Std 45 Book" w:hAnsi="Avenir LT Std 45 Book"/>
          <w:b/>
          <w:bCs/>
          <w:lang w:val="en-GB"/>
        </w:rPr>
        <w:t>complete</w:t>
      </w:r>
      <w:r w:rsidRPr="00D01866">
        <w:rPr>
          <w:rFonts w:ascii="Avenir LT Std 45 Book" w:hAnsi="Avenir LT Std 45 Book"/>
          <w:b/>
          <w:bCs/>
          <w:lang w:val="en-GB"/>
        </w:rPr>
        <w:t xml:space="preserve"> projects </w:t>
      </w:r>
      <w:r w:rsidR="00C038CC" w:rsidRPr="00D01866">
        <w:rPr>
          <w:rFonts w:ascii="Avenir LT Std 45 Book" w:hAnsi="Avenir LT Std 45 Book"/>
          <w:b/>
          <w:bCs/>
          <w:lang w:val="en-GB"/>
        </w:rPr>
        <w:t xml:space="preserve">critical to </w:t>
      </w:r>
      <w:r w:rsidR="00D13650" w:rsidRPr="00D01866">
        <w:rPr>
          <w:rFonts w:ascii="Avenir LT Std 45 Book" w:hAnsi="Avenir LT Std 45 Book"/>
          <w:b/>
          <w:bCs/>
          <w:lang w:val="en-GB"/>
        </w:rPr>
        <w:t>its</w:t>
      </w:r>
      <w:r w:rsidR="00C038CC" w:rsidRPr="00D01866">
        <w:rPr>
          <w:rFonts w:ascii="Avenir LT Std 45 Book" w:hAnsi="Avenir LT Std 45 Book"/>
          <w:b/>
          <w:bCs/>
          <w:lang w:val="en-GB"/>
        </w:rPr>
        <w:t xml:space="preserve"> future</w:t>
      </w:r>
      <w:r w:rsidR="00C038CC" w:rsidRPr="00D01866">
        <w:rPr>
          <w:rFonts w:ascii="Avenir LT Std 45 Book" w:hAnsi="Avenir LT Std 45 Book"/>
          <w:lang w:val="en-GB"/>
        </w:rPr>
        <w:t>, in particular</w:t>
      </w:r>
      <w:r w:rsidR="00BE4D07">
        <w:rPr>
          <w:rFonts w:ascii="Avenir LT Std 45 Book" w:hAnsi="Avenir LT Std 45 Book"/>
          <w:lang w:val="en-GB"/>
        </w:rPr>
        <w:t xml:space="preserve"> the</w:t>
      </w:r>
      <w:r w:rsidR="00C038CC" w:rsidRPr="00D01866">
        <w:rPr>
          <w:rFonts w:ascii="Avenir LT Std 45 Book" w:hAnsi="Avenir LT Std 45 Book"/>
          <w:lang w:val="en-GB"/>
        </w:rPr>
        <w:t xml:space="preserve"> </w:t>
      </w:r>
      <w:r w:rsidRPr="00D01866">
        <w:rPr>
          <w:rFonts w:ascii="Avenir LT Std 45 Book" w:hAnsi="Avenir LT Std 45 Book"/>
          <w:lang w:val="en-GB"/>
        </w:rPr>
        <w:t>reg</w:t>
      </w:r>
      <w:r w:rsidR="00C038CC" w:rsidRPr="00D01866">
        <w:rPr>
          <w:rFonts w:ascii="Avenir LT Std 45 Book" w:hAnsi="Avenir LT Std 45 Book"/>
          <w:lang w:val="en-GB"/>
        </w:rPr>
        <w:t>e</w:t>
      </w:r>
      <w:r w:rsidRPr="00D01866">
        <w:rPr>
          <w:rFonts w:ascii="Avenir LT Std 45 Book" w:hAnsi="Avenir LT Std 45 Book"/>
          <w:lang w:val="en-GB"/>
        </w:rPr>
        <w:t xml:space="preserve">neration and modernization of the national rail network. </w:t>
      </w:r>
      <w:r w:rsidR="00C038CC" w:rsidRPr="00D01866">
        <w:rPr>
          <w:rFonts w:ascii="Avenir LT Std 45 Book" w:hAnsi="Avenir LT Std 45 Book"/>
          <w:lang w:val="en-GB"/>
        </w:rPr>
        <w:t xml:space="preserve">In 2021 </w:t>
      </w:r>
      <w:r w:rsidR="004F50F8" w:rsidRPr="00D01866">
        <w:rPr>
          <w:rFonts w:ascii="Avenir LT Std 45 Book" w:hAnsi="Avenir LT Std 45 Book"/>
          <w:b/>
          <w:bCs/>
          <w:lang w:val="en-GB"/>
        </w:rPr>
        <w:t>the spend</w:t>
      </w:r>
      <w:r w:rsidR="00C038CC" w:rsidRPr="00D01866">
        <w:rPr>
          <w:rFonts w:ascii="Avenir LT Std 45 Book" w:hAnsi="Avenir LT Std 45 Book"/>
          <w:b/>
          <w:bCs/>
          <w:lang w:val="en-GB"/>
        </w:rPr>
        <w:t xml:space="preserve"> came to €10.3bn</w:t>
      </w:r>
      <w:r w:rsidR="00C038CC" w:rsidRPr="00D01866">
        <w:rPr>
          <w:rFonts w:ascii="Avenir LT Std 45 Book" w:hAnsi="Avenir LT Std 45 Book"/>
          <w:lang w:val="en-GB"/>
        </w:rPr>
        <w:t xml:space="preserve">, nearly 35% financed </w:t>
      </w:r>
      <w:r w:rsidR="004F50F8" w:rsidRPr="00D01866">
        <w:rPr>
          <w:rFonts w:ascii="Avenir LT Std 45 Book" w:hAnsi="Avenir LT Std 45 Book"/>
          <w:lang w:val="en-GB"/>
        </w:rPr>
        <w:t xml:space="preserve">by SNCF </w:t>
      </w:r>
      <w:r w:rsidR="00C038CC" w:rsidRPr="00D01866">
        <w:rPr>
          <w:rFonts w:ascii="Avenir LT Std 45 Book" w:hAnsi="Avenir LT Std 45 Book"/>
          <w:lang w:val="en-GB"/>
        </w:rPr>
        <w:t>funds</w:t>
      </w:r>
      <w:r w:rsidR="00D13650" w:rsidRPr="00D01866">
        <w:rPr>
          <w:rFonts w:ascii="Avenir LT Std 45 Book" w:hAnsi="Avenir LT Std 45 Book"/>
          <w:lang w:val="en-GB"/>
        </w:rPr>
        <w:t>,</w:t>
      </w:r>
      <w:r w:rsidR="00C038CC" w:rsidRPr="00D01866">
        <w:rPr>
          <w:rFonts w:ascii="Avenir LT Std 45 Book" w:hAnsi="Avenir LT Std 45 Book"/>
          <w:lang w:val="en-GB"/>
        </w:rPr>
        <w:t xml:space="preserve"> </w:t>
      </w:r>
      <w:r w:rsidR="00D13650" w:rsidRPr="00D01866">
        <w:rPr>
          <w:rFonts w:ascii="Avenir LT Std 45 Book" w:hAnsi="Avenir LT Std 45 Book"/>
          <w:lang w:val="en-GB"/>
        </w:rPr>
        <w:t>with</w:t>
      </w:r>
      <w:r w:rsidR="00C038CC" w:rsidRPr="00D01866">
        <w:rPr>
          <w:rFonts w:ascii="Avenir LT Std 45 Book" w:hAnsi="Avenir LT Std 45 Book"/>
          <w:lang w:val="en-GB"/>
        </w:rPr>
        <w:t xml:space="preserve"> </w:t>
      </w:r>
      <w:r w:rsidR="00C038CC" w:rsidRPr="00D01866">
        <w:rPr>
          <w:rFonts w:ascii="Avenir LT Std 45 Book" w:hAnsi="Avenir LT Std 45 Book"/>
          <w:b/>
          <w:bCs/>
          <w:lang w:val="en-GB"/>
        </w:rPr>
        <w:t xml:space="preserve">95% </w:t>
      </w:r>
      <w:r w:rsidR="004F50F8" w:rsidRPr="00D01866">
        <w:rPr>
          <w:rFonts w:ascii="Avenir LT Std 45 Book" w:hAnsi="Avenir LT Std 45 Book"/>
          <w:b/>
          <w:bCs/>
          <w:lang w:val="en-GB"/>
        </w:rPr>
        <w:t>earmarked for</w:t>
      </w:r>
      <w:r w:rsidR="00C038CC" w:rsidRPr="00D01866">
        <w:rPr>
          <w:rFonts w:ascii="Avenir LT Std 45 Book" w:hAnsi="Avenir LT Std 45 Book"/>
          <w:b/>
          <w:bCs/>
          <w:lang w:val="en-GB"/>
        </w:rPr>
        <w:t xml:space="preserve"> rail operations in France</w:t>
      </w:r>
      <w:r w:rsidR="00C038CC" w:rsidRPr="00D01866">
        <w:rPr>
          <w:rFonts w:ascii="Avenir LT Std 45 Book" w:hAnsi="Avenir LT Std 45 Book"/>
          <w:lang w:val="en-GB"/>
        </w:rPr>
        <w:t>. Investment in the rail network totalled €5.6bn</w:t>
      </w:r>
      <w:r w:rsidR="009D1D73" w:rsidRPr="00D01866">
        <w:rPr>
          <w:rFonts w:ascii="Avenir LT Std 45 Book" w:hAnsi="Avenir LT Std 45 Book"/>
          <w:lang w:val="en-GB"/>
        </w:rPr>
        <w:t xml:space="preserve">, </w:t>
      </w:r>
      <w:r w:rsidR="00EB7AA2">
        <w:rPr>
          <w:rFonts w:ascii="Avenir LT Std 45 Book" w:hAnsi="Avenir LT Std 45 Book"/>
          <w:lang w:val="en-GB"/>
        </w:rPr>
        <w:t>while</w:t>
      </w:r>
      <w:r w:rsidR="00EB7AA2" w:rsidRPr="00D01866">
        <w:rPr>
          <w:rFonts w:ascii="Avenir LT Std 45 Book" w:hAnsi="Avenir LT Std 45 Book"/>
          <w:lang w:val="en-GB"/>
        </w:rPr>
        <w:t xml:space="preserve"> </w:t>
      </w:r>
      <w:r w:rsidR="009D1D73" w:rsidRPr="00D01866">
        <w:rPr>
          <w:rFonts w:ascii="Avenir LT Std 45 Book" w:hAnsi="Avenir LT Std 45 Book"/>
          <w:lang w:val="en-GB"/>
        </w:rPr>
        <w:t>€2.9bn</w:t>
      </w:r>
      <w:r w:rsidR="00EB7AA2">
        <w:rPr>
          <w:rFonts w:ascii="Avenir LT Std 45 Book" w:hAnsi="Avenir LT Std 45 Book"/>
          <w:lang w:val="en-GB"/>
        </w:rPr>
        <w:t xml:space="preserve"> was</w:t>
      </w:r>
      <w:r w:rsidR="009D1D73" w:rsidRPr="00D01866">
        <w:rPr>
          <w:rFonts w:ascii="Avenir LT Std 45 Book" w:hAnsi="Avenir LT Std 45 Book"/>
          <w:lang w:val="en-GB"/>
        </w:rPr>
        <w:t xml:space="preserve"> </w:t>
      </w:r>
      <w:r w:rsidR="00D13650" w:rsidRPr="00D01866">
        <w:rPr>
          <w:rFonts w:ascii="Avenir LT Std 45 Book" w:hAnsi="Avenir LT Std 45 Book"/>
          <w:lang w:val="en-GB"/>
        </w:rPr>
        <w:t xml:space="preserve">invested </w:t>
      </w:r>
      <w:r w:rsidR="009D1D73" w:rsidRPr="00D01866">
        <w:rPr>
          <w:rFonts w:ascii="Avenir LT Std 45 Book" w:hAnsi="Avenir LT Std 45 Book"/>
          <w:lang w:val="en-GB"/>
        </w:rPr>
        <w:t xml:space="preserve">in rolling stock and operations at </w:t>
      </w:r>
      <w:r w:rsidR="00EF36DC" w:rsidRPr="00D01866">
        <w:rPr>
          <w:rFonts w:ascii="Avenir LT Std 45 Book" w:hAnsi="Avenir LT Std 45 Book"/>
          <w:lang w:val="en-GB"/>
        </w:rPr>
        <w:t>SNCF VOYAGEURS</w:t>
      </w:r>
      <w:r w:rsidR="009D1D73" w:rsidRPr="00D01866">
        <w:rPr>
          <w:rFonts w:ascii="Avenir LT Std 45 Book" w:hAnsi="Avenir LT Std 45 Book"/>
          <w:lang w:val="en-GB"/>
        </w:rPr>
        <w:t>.</w:t>
      </w:r>
    </w:p>
    <w:p w14:paraId="3361DDB2" w14:textId="0B6C4DF7" w:rsidR="009D1D73" w:rsidRPr="00D01866" w:rsidRDefault="009D1D73" w:rsidP="00A403D3">
      <w:pPr>
        <w:pStyle w:val="Normal2"/>
        <w:tabs>
          <w:tab w:val="left" w:pos="8539"/>
        </w:tabs>
        <w:suppressAutoHyphens/>
        <w:spacing w:after="60"/>
        <w:ind w:right="176"/>
        <w:jc w:val="both"/>
        <w:rPr>
          <w:rFonts w:ascii="Avenir LT Std 45 Book" w:hAnsi="Avenir LT Std 45 Book" w:cs="Avenir LT Std 45 Book"/>
          <w:bCs/>
          <w:spacing w:val="-2"/>
          <w:lang w:val="en-GB"/>
        </w:rPr>
      </w:pPr>
      <w:r w:rsidRPr="00D01866">
        <w:rPr>
          <w:rFonts w:ascii="Avenir LT Std 45 Book" w:hAnsi="Avenir LT Std 45 Book" w:cs="Avenir LT Std 45 Book"/>
          <w:bCs/>
          <w:spacing w:val="-2"/>
          <w:lang w:val="en-GB"/>
        </w:rPr>
        <w:t xml:space="preserve">The French State has </w:t>
      </w:r>
      <w:r w:rsidR="00D13650" w:rsidRPr="00D01866">
        <w:rPr>
          <w:rFonts w:ascii="Avenir LT Std 45 Book" w:hAnsi="Avenir LT Std 45 Book" w:cs="Avenir LT Std 45 Book"/>
          <w:bCs/>
          <w:spacing w:val="-2"/>
          <w:lang w:val="en-GB"/>
        </w:rPr>
        <w:t>thrown its support behind</w:t>
      </w:r>
      <w:r w:rsidRPr="00D01866">
        <w:rPr>
          <w:rFonts w:ascii="Avenir LT Std 45 Book" w:hAnsi="Avenir LT Std 45 Book" w:cs="Avenir LT Std 45 Book"/>
          <w:bCs/>
          <w:spacing w:val="-2"/>
          <w:lang w:val="en-GB"/>
        </w:rPr>
        <w:t xml:space="preserve"> a rail recovery plan totalling €4.05bn, and €1.6bn of this was paid in 2021</w:t>
      </w:r>
      <w:r w:rsidR="00EB7AA2">
        <w:rPr>
          <w:rFonts w:ascii="Avenir LT Std 45 Book" w:hAnsi="Avenir LT Std 45 Book" w:cs="Avenir LT Std 45 Book"/>
          <w:bCs/>
          <w:spacing w:val="-2"/>
          <w:lang w:val="en-GB"/>
        </w:rPr>
        <w:t>—a very</w:t>
      </w:r>
      <w:r w:rsidRPr="00D01866">
        <w:rPr>
          <w:rFonts w:ascii="Avenir LT Std 45 Book" w:hAnsi="Avenir LT Std 45 Book" w:cs="Avenir LT Std 45 Book"/>
          <w:bCs/>
          <w:spacing w:val="-2"/>
          <w:lang w:val="en-GB"/>
        </w:rPr>
        <w:t xml:space="preserve"> significant </w:t>
      </w:r>
      <w:r w:rsidR="00EB7AA2" w:rsidRPr="00D01866">
        <w:rPr>
          <w:rFonts w:ascii="Avenir LT Std 45 Book" w:hAnsi="Avenir LT Std 45 Book" w:cs="Avenir LT Std 45 Book"/>
          <w:bCs/>
          <w:spacing w:val="-2"/>
          <w:lang w:val="en-GB"/>
        </w:rPr>
        <w:t>sum</w:t>
      </w:r>
      <w:r w:rsidR="00EB7AA2">
        <w:rPr>
          <w:rFonts w:ascii="Avenir LT Std 45 Book" w:hAnsi="Avenir LT Std 45 Book" w:cs="Avenir LT Std 45 Book"/>
          <w:bCs/>
          <w:spacing w:val="-2"/>
          <w:lang w:val="en-GB"/>
        </w:rPr>
        <w:t xml:space="preserve"> that </w:t>
      </w:r>
      <w:r w:rsidRPr="00D01866">
        <w:rPr>
          <w:rFonts w:ascii="Avenir LT Std 45 Book" w:hAnsi="Avenir LT Std 45 Book" w:cs="Avenir LT Std 45 Book"/>
          <w:bCs/>
          <w:spacing w:val="-2"/>
          <w:lang w:val="en-GB"/>
        </w:rPr>
        <w:t xml:space="preserve">allowed </w:t>
      </w:r>
      <w:r w:rsidRPr="00D01866">
        <w:rPr>
          <w:rFonts w:ascii="Avenir LT Std 45 Book" w:hAnsi="Avenir LT Std 45 Book" w:cs="Avenir LT Std 45 Book"/>
          <w:b/>
          <w:spacing w:val="-2"/>
          <w:lang w:val="en-GB"/>
        </w:rPr>
        <w:t xml:space="preserve">network regeneration and modernization to proceed on schedule, </w:t>
      </w:r>
      <w:r w:rsidR="00D13650" w:rsidRPr="00D01866">
        <w:rPr>
          <w:rFonts w:ascii="Avenir LT Std 45 Book" w:hAnsi="Avenir LT Std 45 Book" w:cs="Avenir LT Std 45 Book"/>
          <w:b/>
          <w:spacing w:val="-2"/>
          <w:lang w:val="en-GB"/>
        </w:rPr>
        <w:t>along with</w:t>
      </w:r>
      <w:r w:rsidRPr="00D01866">
        <w:rPr>
          <w:rFonts w:ascii="Avenir LT Std 45 Book" w:hAnsi="Avenir LT Std 45 Book" w:cs="Avenir LT Std 45 Book"/>
          <w:b/>
          <w:spacing w:val="-2"/>
          <w:lang w:val="en-GB"/>
        </w:rPr>
        <w:t xml:space="preserve"> station upgrades.</w:t>
      </w:r>
      <w:r w:rsidRPr="00D01866">
        <w:rPr>
          <w:rFonts w:ascii="Avenir LT Std 45 Book" w:hAnsi="Avenir LT Std 45 Book" w:cs="Avenir LT Std 45 Book"/>
          <w:bCs/>
          <w:spacing w:val="-2"/>
          <w:lang w:val="en-GB"/>
        </w:rPr>
        <w:t xml:space="preserve"> </w:t>
      </w:r>
    </w:p>
    <w:p w14:paraId="665E21A1" w14:textId="77777777" w:rsidR="00A403D3" w:rsidRPr="00D01866" w:rsidRDefault="00A403D3" w:rsidP="00A403D3">
      <w:pPr>
        <w:pStyle w:val="Normal2"/>
        <w:tabs>
          <w:tab w:val="left" w:pos="8539"/>
        </w:tabs>
        <w:suppressAutoHyphens/>
        <w:spacing w:after="60"/>
        <w:ind w:right="176"/>
        <w:jc w:val="both"/>
        <w:rPr>
          <w:rFonts w:ascii="Avenir LT Std 45 Book" w:hAnsi="Avenir LT Std 45 Book" w:cs="Avenir LT Std 45 Book"/>
          <w:bCs/>
          <w:lang w:val="en-GB"/>
        </w:rPr>
      </w:pPr>
    </w:p>
    <w:p w14:paraId="122BF20C" w14:textId="67E8589B" w:rsidR="00E02405" w:rsidRPr="00D01866" w:rsidRDefault="00EF36DC" w:rsidP="00584DA2">
      <w:pPr>
        <w:pStyle w:val="Default"/>
        <w:suppressAutoHyphens/>
        <w:spacing w:after="60"/>
        <w:jc w:val="both"/>
        <w:rPr>
          <w:rFonts w:ascii="Avenir LT Std 45 Book" w:eastAsia="Times New Roman" w:hAnsi="Avenir LT Std 45 Book" w:cs="Avenir LT Std 45 Book"/>
          <w:b/>
          <w:color w:val="0088CE" w:themeColor="background2"/>
          <w:sz w:val="21"/>
          <w:szCs w:val="21"/>
          <w:lang w:val="en-GB"/>
        </w:rPr>
      </w:pPr>
      <w:r w:rsidRPr="00D01866">
        <w:rPr>
          <w:rFonts w:ascii="Avenir LT Std 45 Book" w:eastAsia="Times New Roman" w:hAnsi="Avenir LT Std 45 Book" w:cs="Avenir LT Std 45 Book"/>
          <w:b/>
          <w:color w:val="0088CE" w:themeColor="background2"/>
          <w:sz w:val="21"/>
          <w:szCs w:val="21"/>
          <w:lang w:val="en-GB"/>
        </w:rPr>
        <w:t>SNCF Group</w:t>
      </w:r>
      <w:r w:rsidR="00C01DC6" w:rsidRPr="00D01866">
        <w:rPr>
          <w:rFonts w:ascii="Avenir LT Std 45 Book" w:eastAsia="Times New Roman" w:hAnsi="Avenir LT Std 45 Book" w:cs="Avenir LT Std 45 Book"/>
          <w:b/>
          <w:color w:val="0088CE" w:themeColor="background2"/>
          <w:sz w:val="21"/>
          <w:szCs w:val="21"/>
          <w:lang w:val="en-GB"/>
        </w:rPr>
        <w:t>’s o</w:t>
      </w:r>
      <w:r w:rsidR="004F50F8" w:rsidRPr="00D01866">
        <w:rPr>
          <w:rFonts w:ascii="Avenir LT Std 45 Book" w:eastAsia="Times New Roman" w:hAnsi="Avenir LT Std 45 Book" w:cs="Avenir LT Std 45 Book"/>
          <w:b/>
          <w:color w:val="0088CE" w:themeColor="background2"/>
          <w:sz w:val="21"/>
          <w:szCs w:val="21"/>
          <w:lang w:val="en-GB"/>
        </w:rPr>
        <w:t>n-going performance plan and exceptional cost-cutting measures</w:t>
      </w:r>
      <w:r w:rsidR="00E02405" w:rsidRPr="00D01866">
        <w:rPr>
          <w:rFonts w:ascii="Avenir LT Std 45 Book" w:eastAsia="Times New Roman" w:hAnsi="Avenir LT Std 45 Book" w:cs="Avenir LT Std 45 Book"/>
          <w:b/>
          <w:color w:val="0088CE" w:themeColor="background2"/>
          <w:sz w:val="21"/>
          <w:szCs w:val="21"/>
          <w:lang w:val="en-GB"/>
        </w:rPr>
        <w:t xml:space="preserve"> </w:t>
      </w:r>
    </w:p>
    <w:p w14:paraId="4C50F449" w14:textId="7C07B787" w:rsidR="004D6888" w:rsidRPr="00D01866" w:rsidRDefault="00D13650" w:rsidP="0065705E">
      <w:pPr>
        <w:pStyle w:val="Paragraphedeliste"/>
        <w:suppressAutoHyphens/>
        <w:spacing w:before="120" w:after="120"/>
        <w:ind w:left="0"/>
        <w:jc w:val="both"/>
        <w:rPr>
          <w:rFonts w:ascii="Avenir LT Std 45 Book" w:hAnsi="Avenir LT Std 45 Book" w:cs="Avenir LT Std 45 Book"/>
          <w:sz w:val="20"/>
          <w:szCs w:val="20"/>
        </w:rPr>
      </w:pPr>
      <w:r w:rsidRPr="00D01866">
        <w:rPr>
          <w:rFonts w:ascii="Avenir LT Std 45 Book" w:hAnsi="Avenir LT Std 45 Book" w:cs="Avenir LT Std 45 Book"/>
          <w:b/>
          <w:bCs/>
          <w:sz w:val="20"/>
          <w:szCs w:val="20"/>
        </w:rPr>
        <w:t xml:space="preserve">Since 2016, </w:t>
      </w:r>
      <w:r w:rsidR="00EF36DC" w:rsidRPr="00D01866">
        <w:rPr>
          <w:rFonts w:ascii="Avenir LT Std 45 Book" w:hAnsi="Avenir LT Std 45 Book" w:cs="Avenir LT Std 45 Book"/>
          <w:b/>
          <w:bCs/>
          <w:sz w:val="20"/>
          <w:szCs w:val="20"/>
        </w:rPr>
        <w:t>SNCF Group</w:t>
      </w:r>
      <w:r w:rsidR="004F50F8" w:rsidRPr="00D01866">
        <w:rPr>
          <w:rFonts w:ascii="Avenir LT Std 45 Book" w:hAnsi="Avenir LT Std 45 Book" w:cs="Avenir LT Std 45 Book"/>
          <w:b/>
          <w:bCs/>
          <w:sz w:val="20"/>
          <w:szCs w:val="20"/>
        </w:rPr>
        <w:t xml:space="preserve"> has pursued a performance plan and </w:t>
      </w:r>
      <w:r w:rsidR="00C01DC6" w:rsidRPr="00D01866">
        <w:rPr>
          <w:rFonts w:ascii="Avenir LT Std 45 Book" w:hAnsi="Avenir LT Std 45 Book" w:cs="Avenir LT Std 45 Book"/>
          <w:b/>
          <w:bCs/>
          <w:sz w:val="20"/>
          <w:szCs w:val="20"/>
        </w:rPr>
        <w:t>major cost-cutting measures</w:t>
      </w:r>
      <w:r w:rsidRPr="00D01866">
        <w:rPr>
          <w:rFonts w:ascii="Avenir LT Std 45 Book" w:hAnsi="Avenir LT Std 45 Book" w:cs="Avenir LT Std 45 Book"/>
          <w:b/>
          <w:bCs/>
          <w:sz w:val="20"/>
          <w:szCs w:val="20"/>
        </w:rPr>
        <w:t xml:space="preserve"> </w:t>
      </w:r>
      <w:r w:rsidRPr="00D01866">
        <w:rPr>
          <w:rFonts w:ascii="Avenir LT Std 45 Book" w:hAnsi="Avenir LT Std 45 Book" w:cs="Avenir LT Std 45 Book"/>
          <w:sz w:val="20"/>
          <w:szCs w:val="20"/>
        </w:rPr>
        <w:t xml:space="preserve">that include </w:t>
      </w:r>
      <w:r w:rsidR="00C01DC6" w:rsidRPr="00D01866">
        <w:rPr>
          <w:rFonts w:ascii="Avenir LT Std 45 Book" w:hAnsi="Avenir LT Std 45 Book" w:cs="Avenir LT Std 45 Book"/>
          <w:sz w:val="20"/>
          <w:szCs w:val="20"/>
        </w:rPr>
        <w:t xml:space="preserve">adaptation of structural and </w:t>
      </w:r>
      <w:r w:rsidR="00EB7AA2">
        <w:rPr>
          <w:rFonts w:ascii="Avenir LT Std 45 Book" w:hAnsi="Avenir LT Std 45 Book" w:cs="Avenir LT Std 45 Book"/>
          <w:sz w:val="20"/>
          <w:szCs w:val="20"/>
        </w:rPr>
        <w:t>operating</w:t>
      </w:r>
      <w:r w:rsidR="00EB7AA2" w:rsidRPr="00D01866">
        <w:rPr>
          <w:rFonts w:ascii="Avenir LT Std 45 Book" w:hAnsi="Avenir LT Std 45 Book" w:cs="Avenir LT Std 45 Book"/>
          <w:sz w:val="20"/>
          <w:szCs w:val="20"/>
        </w:rPr>
        <w:t xml:space="preserve"> </w:t>
      </w:r>
      <w:r w:rsidR="00C01DC6" w:rsidRPr="00D01866">
        <w:rPr>
          <w:rFonts w:ascii="Avenir LT Std 45 Book" w:hAnsi="Avenir LT Std 45 Book" w:cs="Avenir LT Std 45 Book"/>
          <w:sz w:val="20"/>
          <w:szCs w:val="20"/>
        </w:rPr>
        <w:t xml:space="preserve">costs, reduced industrial </w:t>
      </w:r>
      <w:r w:rsidR="004D6888" w:rsidRPr="00D01866">
        <w:rPr>
          <w:rFonts w:ascii="Avenir LT Std 45 Book" w:hAnsi="Avenir LT Std 45 Book" w:cs="Avenir LT Std 45 Book"/>
          <w:sz w:val="20"/>
          <w:szCs w:val="20"/>
        </w:rPr>
        <w:t xml:space="preserve">and project costs, and postponement of non-critical projects. Together these measures led to significant </w:t>
      </w:r>
      <w:r w:rsidRPr="00D01866">
        <w:rPr>
          <w:rFonts w:ascii="Avenir LT Std 45 Book" w:hAnsi="Avenir LT Std 45 Book" w:cs="Avenir LT Std 45 Book"/>
          <w:sz w:val="20"/>
          <w:szCs w:val="20"/>
        </w:rPr>
        <w:t>improvements</w:t>
      </w:r>
      <w:r w:rsidR="004D6888" w:rsidRPr="00D01866">
        <w:rPr>
          <w:rFonts w:ascii="Avenir LT Std 45 Book" w:hAnsi="Avenir LT Std 45 Book" w:cs="Avenir LT Std 45 Book"/>
          <w:sz w:val="20"/>
          <w:szCs w:val="20"/>
        </w:rPr>
        <w:t xml:space="preserve"> in the </w:t>
      </w:r>
      <w:r w:rsidR="00585B09" w:rsidRPr="00D01866">
        <w:rPr>
          <w:rFonts w:ascii="Avenir LT Std 45 Book" w:hAnsi="Avenir LT Std 45 Book" w:cs="Avenir LT Std 45 Book"/>
          <w:sz w:val="20"/>
          <w:szCs w:val="20"/>
        </w:rPr>
        <w:t>Group</w:t>
      </w:r>
      <w:r w:rsidR="004D6888" w:rsidRPr="00D01866">
        <w:rPr>
          <w:rFonts w:ascii="Avenir LT Std 45 Book" w:hAnsi="Avenir LT Std 45 Book" w:cs="Avenir LT Std 45 Book"/>
          <w:sz w:val="20"/>
          <w:szCs w:val="20"/>
        </w:rPr>
        <w:t xml:space="preserve">’s performance, </w:t>
      </w:r>
      <w:r w:rsidR="004D6888" w:rsidRPr="00D01866">
        <w:rPr>
          <w:rFonts w:ascii="Avenir LT Std 45 Book" w:hAnsi="Avenir LT Std 45 Book" w:cs="Avenir LT Std 45 Book"/>
          <w:b/>
          <w:bCs/>
          <w:sz w:val="20"/>
          <w:szCs w:val="20"/>
        </w:rPr>
        <w:t>totalling €1.9bn in 2021 after €2.5bn in 2020.</w:t>
      </w:r>
      <w:r w:rsidR="004D6888" w:rsidRPr="00D01866">
        <w:rPr>
          <w:rFonts w:ascii="Avenir LT Std 45 Book" w:hAnsi="Avenir LT Std 45 Book" w:cs="Avenir LT Std 45 Book"/>
          <w:sz w:val="20"/>
          <w:szCs w:val="20"/>
        </w:rPr>
        <w:t xml:space="preserve"> </w:t>
      </w:r>
    </w:p>
    <w:p w14:paraId="5A144CCF" w14:textId="77777777" w:rsidR="00E02405" w:rsidRPr="00D01866" w:rsidRDefault="00E02405" w:rsidP="004A4C7A">
      <w:pPr>
        <w:pStyle w:val="Paragraphedeliste"/>
        <w:suppressAutoHyphens/>
        <w:spacing w:before="120" w:after="120"/>
        <w:ind w:left="0"/>
        <w:contextualSpacing w:val="0"/>
        <w:jc w:val="both"/>
      </w:pPr>
    </w:p>
    <w:p w14:paraId="7A3132F7" w14:textId="72C51AF1" w:rsidR="004D6888" w:rsidRPr="00D01866" w:rsidRDefault="004D6888" w:rsidP="00B32AEB">
      <w:pPr>
        <w:pStyle w:val="Normal2"/>
        <w:suppressAutoHyphens/>
        <w:autoSpaceDE w:val="0"/>
        <w:autoSpaceDN w:val="0"/>
        <w:spacing w:before="120" w:after="120"/>
        <w:rPr>
          <w:rFonts w:ascii="Avenir LT Std 45 Book" w:hAnsi="Avenir LT Std 45 Book" w:cs="Avenir LT Std 45 Book"/>
          <w:b/>
          <w:bCs/>
          <w:color w:val="0088CE" w:themeColor="background2"/>
          <w:sz w:val="21"/>
          <w:szCs w:val="21"/>
          <w:lang w:val="en-GB"/>
        </w:rPr>
      </w:pPr>
      <w:r w:rsidRPr="00D01866">
        <w:rPr>
          <w:rFonts w:ascii="Avenir LT Std 45 Book" w:hAnsi="Avenir LT Std 45 Book" w:cs="Avenir LT Std 45 Book"/>
          <w:b/>
          <w:bCs/>
          <w:color w:val="0088CE" w:themeColor="background2"/>
          <w:sz w:val="21"/>
          <w:szCs w:val="21"/>
          <w:lang w:val="en-GB"/>
        </w:rPr>
        <w:t xml:space="preserve">Financial performance </w:t>
      </w:r>
      <w:r w:rsidR="00C13D6A" w:rsidRPr="00D01866">
        <w:rPr>
          <w:rFonts w:ascii="Avenir LT Std 45 Book" w:hAnsi="Avenir LT Std 45 Book" w:cs="Avenir LT Std 45 Book"/>
          <w:b/>
          <w:bCs/>
          <w:color w:val="0088CE" w:themeColor="background2"/>
          <w:sz w:val="21"/>
          <w:szCs w:val="21"/>
          <w:lang w:val="en-GB"/>
        </w:rPr>
        <w:t>improved</w:t>
      </w:r>
      <w:r w:rsidRPr="00D01866">
        <w:rPr>
          <w:rFonts w:ascii="Avenir LT Std 45 Book" w:hAnsi="Avenir LT Std 45 Book" w:cs="Avenir LT Std 45 Book"/>
          <w:b/>
          <w:bCs/>
          <w:color w:val="0088CE" w:themeColor="background2"/>
          <w:sz w:val="21"/>
          <w:szCs w:val="21"/>
          <w:lang w:val="en-GB"/>
        </w:rPr>
        <w:t xml:space="preserve"> very significantly in 2021, without returning to pre-Covid levels</w:t>
      </w:r>
    </w:p>
    <w:p w14:paraId="18FEDB7C" w14:textId="77777777" w:rsidR="004D6888" w:rsidRPr="00D01866" w:rsidRDefault="004D6888" w:rsidP="00602D5B">
      <w:pPr>
        <w:pStyle w:val="Normal2"/>
        <w:suppressAutoHyphens/>
        <w:autoSpaceDE w:val="0"/>
        <w:autoSpaceDN w:val="0"/>
        <w:spacing w:before="120" w:after="120"/>
        <w:jc w:val="both"/>
        <w:rPr>
          <w:rFonts w:ascii="Avenir LT Std 45 Book" w:hAnsi="Avenir LT Std 45 Book"/>
          <w:lang w:val="en-GB"/>
        </w:rPr>
      </w:pPr>
      <w:r w:rsidRPr="00D01866">
        <w:rPr>
          <w:rFonts w:ascii="Avenir LT Std 45 Book" w:hAnsi="Avenir LT Std 45 Book"/>
          <w:b/>
          <w:bCs/>
          <w:lang w:val="en-GB"/>
        </w:rPr>
        <w:t xml:space="preserve">EBITDA rallied to €4.3bn </w:t>
      </w:r>
      <w:r w:rsidRPr="00D01866">
        <w:rPr>
          <w:rFonts w:ascii="Avenir LT Std 45 Book" w:hAnsi="Avenir LT Std 45 Book"/>
          <w:lang w:val="en-GB"/>
        </w:rPr>
        <w:t>or 12% of revenue (from 6% in 2020) but is still lower than in 2019 (16% of revenue).</w:t>
      </w:r>
    </w:p>
    <w:p w14:paraId="589AB430" w14:textId="5F33BECE" w:rsidR="00BE2BA4" w:rsidRPr="00D01866" w:rsidRDefault="00BE2BA4" w:rsidP="00453E8A">
      <w:pPr>
        <w:pStyle w:val="Normal2"/>
        <w:suppressAutoHyphens/>
        <w:autoSpaceDE w:val="0"/>
        <w:autoSpaceDN w:val="0"/>
        <w:spacing w:before="120" w:after="120"/>
        <w:jc w:val="both"/>
        <w:rPr>
          <w:rFonts w:ascii="Avenir LT Std 45 Book" w:hAnsi="Avenir LT Std 45 Book"/>
          <w:lang w:val="en-GB"/>
        </w:rPr>
      </w:pPr>
      <w:r w:rsidRPr="00D01866">
        <w:rPr>
          <w:rFonts w:ascii="Avenir LT Std 45 Book" w:hAnsi="Avenir LT Std 45 Book"/>
          <w:lang w:val="en-GB"/>
        </w:rPr>
        <w:t>The pandemic cut prof</w:t>
      </w:r>
      <w:r w:rsidR="00FB4185" w:rsidRPr="00D01866">
        <w:rPr>
          <w:rFonts w:ascii="Avenir LT Std 45 Book" w:hAnsi="Avenir LT Std 45 Book"/>
          <w:lang w:val="en-GB"/>
        </w:rPr>
        <w:t>i</w:t>
      </w:r>
      <w:r w:rsidRPr="00D01866">
        <w:rPr>
          <w:rFonts w:ascii="Avenir LT Std 45 Book" w:hAnsi="Avenir LT Std 45 Book"/>
          <w:lang w:val="en-GB"/>
        </w:rPr>
        <w:t>tability c</w:t>
      </w:r>
      <w:r w:rsidR="004D6888" w:rsidRPr="00D01866">
        <w:rPr>
          <w:rFonts w:ascii="Avenir LT Std 45 Book" w:hAnsi="Avenir LT Std 45 Book"/>
          <w:lang w:val="en-GB"/>
        </w:rPr>
        <w:t>ompared with 2019</w:t>
      </w:r>
      <w:r w:rsidRPr="00D01866">
        <w:rPr>
          <w:rFonts w:ascii="Avenir LT Std 45 Book" w:hAnsi="Avenir LT Std 45 Book"/>
          <w:lang w:val="en-GB"/>
        </w:rPr>
        <w:t>—a benchmark, as the last</w:t>
      </w:r>
      <w:r w:rsidR="004D6888" w:rsidRPr="00D01866">
        <w:rPr>
          <w:rFonts w:ascii="Avenir LT Std 45 Book" w:hAnsi="Avenir LT Std 45 Book"/>
          <w:lang w:val="en-GB"/>
        </w:rPr>
        <w:t xml:space="preserve"> pre-Covid </w:t>
      </w:r>
      <w:r w:rsidRPr="00D01866">
        <w:rPr>
          <w:rFonts w:ascii="Avenir LT Std 45 Book" w:hAnsi="Avenir LT Std 45 Book"/>
          <w:lang w:val="en-GB"/>
        </w:rPr>
        <w:t xml:space="preserve">year—particularly in the first half. The pandemic cut EBITDA by </w:t>
      </w:r>
      <w:r w:rsidR="00EB7AA2">
        <w:rPr>
          <w:rFonts w:ascii="Avenir LT Std 45 Book" w:hAnsi="Avenir LT Std 45 Book"/>
          <w:lang w:val="en-GB"/>
        </w:rPr>
        <w:t xml:space="preserve">an estimated </w:t>
      </w:r>
      <w:r w:rsidRPr="00D01866">
        <w:rPr>
          <w:rFonts w:ascii="Avenir LT Std 45 Book" w:hAnsi="Avenir LT Std 45 Book"/>
          <w:lang w:val="en-GB"/>
        </w:rPr>
        <w:t>€3.7bn in 2021, including €2.6bn in the first six months alone. A full 80% of its impact was on high-speed rail (compared with 2019).</w:t>
      </w:r>
    </w:p>
    <w:p w14:paraId="442AEED5" w14:textId="72B06D71" w:rsidR="0017467B" w:rsidRPr="00D01866" w:rsidRDefault="00EF36DC" w:rsidP="00B32AEB">
      <w:pPr>
        <w:pStyle w:val="Normal2"/>
        <w:suppressAutoHyphens/>
        <w:autoSpaceDE w:val="0"/>
        <w:autoSpaceDN w:val="0"/>
        <w:spacing w:before="120" w:after="120"/>
        <w:jc w:val="both"/>
        <w:rPr>
          <w:rFonts w:ascii="Avenir LT Std 45 Book" w:hAnsi="Avenir LT Std 45 Book"/>
          <w:lang w:val="en-GB"/>
        </w:rPr>
      </w:pPr>
      <w:r w:rsidRPr="00D01866">
        <w:rPr>
          <w:rFonts w:ascii="Avenir LT Std 45 Book" w:hAnsi="Avenir LT Std 45 Book"/>
          <w:b/>
          <w:bCs/>
          <w:lang w:val="en-GB"/>
        </w:rPr>
        <w:t>GEODIS</w:t>
      </w:r>
      <w:r w:rsidR="00BE2BA4" w:rsidRPr="00D01866">
        <w:rPr>
          <w:rFonts w:ascii="Avenir LT Std 45 Book" w:hAnsi="Avenir LT Std 45 Book"/>
          <w:b/>
          <w:bCs/>
          <w:lang w:val="en-GB"/>
        </w:rPr>
        <w:t xml:space="preserve"> turned in a strong performance</w:t>
      </w:r>
      <w:r w:rsidR="005E2854" w:rsidRPr="00D01866">
        <w:rPr>
          <w:rFonts w:ascii="Avenir LT Std 45 Book" w:hAnsi="Avenir LT Std 45 Book"/>
          <w:b/>
          <w:bCs/>
          <w:lang w:val="en-GB"/>
        </w:rPr>
        <w:t xml:space="preserve"> </w:t>
      </w:r>
      <w:r w:rsidR="00BE2BA4" w:rsidRPr="00D01866">
        <w:rPr>
          <w:rFonts w:ascii="Avenir LT Std 45 Book" w:hAnsi="Avenir LT Std 45 Book"/>
          <w:lang w:val="en-GB"/>
        </w:rPr>
        <w:t xml:space="preserve">with profitability up in nearly all of its businesses, surging above 2019 levels. </w:t>
      </w:r>
      <w:r w:rsidR="00585B09" w:rsidRPr="00D01866">
        <w:rPr>
          <w:rFonts w:ascii="Avenir LT Std 45 Book" w:hAnsi="Avenir LT Std 45 Book"/>
          <w:b/>
          <w:bCs/>
          <w:lang w:val="en-GB"/>
        </w:rPr>
        <w:t>RAIL LOGISTICS EUROPE</w:t>
      </w:r>
      <w:r w:rsidR="00BE2BA4" w:rsidRPr="00D01866">
        <w:rPr>
          <w:rFonts w:ascii="Avenir LT Std 45 Book" w:hAnsi="Avenir LT Std 45 Book"/>
          <w:lang w:val="en-GB"/>
        </w:rPr>
        <w:t xml:space="preserve">, which handles all rail freight operations including Fret SNCF, </w:t>
      </w:r>
      <w:r w:rsidR="00BE2BA4" w:rsidRPr="00D01866">
        <w:rPr>
          <w:rFonts w:ascii="Avenir LT Std 45 Book" w:hAnsi="Avenir LT Std 45 Book"/>
          <w:b/>
          <w:bCs/>
          <w:lang w:val="en-GB"/>
        </w:rPr>
        <w:t xml:space="preserve">reported a solid </w:t>
      </w:r>
      <w:r w:rsidR="00BE2BA4" w:rsidRPr="00D01866">
        <w:rPr>
          <w:rFonts w:ascii="Avenir LT Std 45 Book" w:hAnsi="Avenir LT Std 45 Book"/>
          <w:b/>
          <w:bCs/>
          <w:lang w:val="en-GB"/>
        </w:rPr>
        <w:lastRenderedPageBreak/>
        <w:t>showing</w:t>
      </w:r>
      <w:r w:rsidR="00BE2BA4" w:rsidRPr="00D01866">
        <w:rPr>
          <w:rFonts w:ascii="Avenir LT Std 45 Book" w:hAnsi="Avenir LT Std 45 Book"/>
          <w:lang w:val="en-GB"/>
        </w:rPr>
        <w:t xml:space="preserve"> in a </w:t>
      </w:r>
      <w:r w:rsidR="0017467B" w:rsidRPr="00D01866">
        <w:rPr>
          <w:rFonts w:ascii="Avenir LT Std 45 Book" w:hAnsi="Avenir LT Std 45 Book"/>
          <w:lang w:val="en-GB"/>
        </w:rPr>
        <w:t>tough</w:t>
      </w:r>
      <w:r w:rsidR="00BE2BA4" w:rsidRPr="00D01866">
        <w:rPr>
          <w:rFonts w:ascii="Avenir LT Std 45 Book" w:hAnsi="Avenir LT Std 45 Book"/>
          <w:lang w:val="en-GB"/>
        </w:rPr>
        <w:t xml:space="preserve"> environment. Fret SNCF</w:t>
      </w:r>
      <w:r w:rsidR="0017467B" w:rsidRPr="00D01866">
        <w:rPr>
          <w:rFonts w:ascii="Avenir LT Std 45 Book" w:hAnsi="Avenir LT Std 45 Book"/>
          <w:lang w:val="en-GB"/>
        </w:rPr>
        <w:t xml:space="preserve"> reported both EBITDA and free cash flow in the black for the first time in 2021.</w:t>
      </w:r>
    </w:p>
    <w:p w14:paraId="124EB3B2" w14:textId="35013735" w:rsidR="0017467B" w:rsidRPr="00D01866" w:rsidRDefault="0017467B" w:rsidP="00DE34AC">
      <w:pPr>
        <w:pStyle w:val="Normal2"/>
        <w:suppressAutoHyphens/>
        <w:autoSpaceDE w:val="0"/>
        <w:autoSpaceDN w:val="0"/>
        <w:spacing w:before="120" w:after="120"/>
        <w:jc w:val="both"/>
        <w:rPr>
          <w:rFonts w:ascii="Avenir LT Std 45 Book" w:hAnsi="Avenir LT Std 45 Book"/>
          <w:lang w:val="en-GB"/>
        </w:rPr>
      </w:pPr>
      <w:r w:rsidRPr="00D01866">
        <w:rPr>
          <w:rFonts w:ascii="Avenir LT Std 45 Book" w:hAnsi="Avenir LT Std 45 Book"/>
          <w:b/>
          <w:bCs/>
          <w:lang w:val="en-GB"/>
        </w:rPr>
        <w:t xml:space="preserve">The </w:t>
      </w:r>
      <w:r w:rsidR="00585B09" w:rsidRPr="00D01866">
        <w:rPr>
          <w:rFonts w:ascii="Avenir LT Std 45 Book" w:hAnsi="Avenir LT Std 45 Book"/>
          <w:b/>
          <w:bCs/>
          <w:lang w:val="en-GB"/>
        </w:rPr>
        <w:t>Group</w:t>
      </w:r>
      <w:r w:rsidRPr="00D01866">
        <w:rPr>
          <w:rFonts w:ascii="Avenir LT Std 45 Book" w:hAnsi="Avenir LT Std 45 Book"/>
          <w:b/>
          <w:bCs/>
          <w:lang w:val="en-GB"/>
        </w:rPr>
        <w:t>’s recurring net profit was a negative</w:t>
      </w:r>
      <w:r w:rsidR="00B32AEB" w:rsidRPr="00D01866">
        <w:rPr>
          <w:rFonts w:ascii="Avenir LT Std 45 Book" w:hAnsi="Avenir LT Std 45 Book"/>
          <w:b/>
          <w:bCs/>
          <w:lang w:val="en-GB"/>
        </w:rPr>
        <w:t xml:space="preserve"> </w:t>
      </w:r>
      <w:r w:rsidR="00107941" w:rsidRPr="00D01866">
        <w:rPr>
          <w:rFonts w:ascii="Avenir LT Std 45 Book" w:hAnsi="Avenir LT Std 45 Book"/>
          <w:b/>
          <w:bCs/>
          <w:lang w:val="en-GB"/>
        </w:rPr>
        <w:t>-</w:t>
      </w:r>
      <w:r w:rsidRPr="00D01866">
        <w:rPr>
          <w:rFonts w:ascii="Avenir LT Std 45 Book" w:hAnsi="Avenir LT Std 45 Book"/>
          <w:b/>
          <w:bCs/>
          <w:lang w:val="en-GB"/>
        </w:rPr>
        <w:t>€</w:t>
      </w:r>
      <w:r w:rsidR="00107941" w:rsidRPr="00D01866">
        <w:rPr>
          <w:rFonts w:ascii="Avenir LT Std 45 Book" w:hAnsi="Avenir LT Std 45 Book"/>
          <w:b/>
          <w:bCs/>
          <w:lang w:val="en-GB"/>
        </w:rPr>
        <w:t>185</w:t>
      </w:r>
      <w:r w:rsidRPr="00D01866">
        <w:rPr>
          <w:rFonts w:ascii="Avenir LT Std 45 Book" w:hAnsi="Avenir LT Std 45 Book"/>
          <w:b/>
          <w:bCs/>
          <w:lang w:val="en-GB"/>
        </w:rPr>
        <w:t>m</w:t>
      </w:r>
      <w:r w:rsidR="00C13D6A" w:rsidRPr="00D01866">
        <w:rPr>
          <w:rFonts w:ascii="Avenir LT Std 45 Book" w:hAnsi="Avenir LT Std 45 Book"/>
          <w:b/>
          <w:bCs/>
          <w:lang w:val="en-GB"/>
        </w:rPr>
        <w:t xml:space="preserve">, </w:t>
      </w:r>
      <w:r w:rsidR="00C13D6A" w:rsidRPr="00D01866">
        <w:rPr>
          <w:rFonts w:ascii="Avenir LT Std 45 Book" w:hAnsi="Avenir LT Std 45 Book"/>
          <w:lang w:val="en-GB"/>
        </w:rPr>
        <w:t>but t</w:t>
      </w:r>
      <w:r w:rsidRPr="00D01866">
        <w:rPr>
          <w:rFonts w:ascii="Avenir LT Std 45 Book" w:hAnsi="Avenir LT Std 45 Book"/>
          <w:lang w:val="en-GB"/>
        </w:rPr>
        <w:t>he sale of Ermewa Holding SAS and its subsidiaries generated €1.1bn in non-recurring income, raising net</w:t>
      </w:r>
      <w:r w:rsidR="00C13D6A" w:rsidRPr="00D01866">
        <w:rPr>
          <w:rFonts w:ascii="Avenir LT Std 45 Book" w:hAnsi="Avenir LT Std 45 Book"/>
          <w:lang w:val="en-GB"/>
        </w:rPr>
        <w:t xml:space="preserve"> non-recurring</w:t>
      </w:r>
      <w:r w:rsidRPr="00D01866">
        <w:rPr>
          <w:rFonts w:ascii="Avenir LT Std 45 Book" w:hAnsi="Avenir LT Std 45 Book"/>
          <w:lang w:val="en-GB"/>
        </w:rPr>
        <w:t xml:space="preserve"> profit to €890m. Finalized in October 2021, th</w:t>
      </w:r>
      <w:r w:rsidR="00C13D6A" w:rsidRPr="00D01866">
        <w:rPr>
          <w:rFonts w:ascii="Avenir LT Std 45 Book" w:hAnsi="Avenir LT Std 45 Book"/>
          <w:lang w:val="en-GB"/>
        </w:rPr>
        <w:t>is</w:t>
      </w:r>
      <w:r w:rsidRPr="00D01866">
        <w:rPr>
          <w:rFonts w:ascii="Avenir LT Std 45 Book" w:hAnsi="Avenir LT Std 45 Book"/>
          <w:lang w:val="en-GB"/>
        </w:rPr>
        <w:t xml:space="preserve"> transaction </w:t>
      </w:r>
      <w:r w:rsidR="00EB7AA2">
        <w:rPr>
          <w:rFonts w:ascii="Avenir LT Std 45 Book" w:hAnsi="Avenir LT Std 45 Book"/>
          <w:lang w:val="en-GB"/>
        </w:rPr>
        <w:t>was a direct result of</w:t>
      </w:r>
      <w:r w:rsidR="00C13D6A" w:rsidRPr="00D01866">
        <w:rPr>
          <w:rFonts w:ascii="Avenir LT Std 45 Book" w:hAnsi="Avenir LT Std 45 Book"/>
          <w:lang w:val="en-GB"/>
        </w:rPr>
        <w:t xml:space="preserve"> the</w:t>
      </w:r>
      <w:r w:rsidRPr="00D01866">
        <w:rPr>
          <w:rFonts w:ascii="Avenir LT Std 45 Book" w:hAnsi="Avenir LT Std 45 Book"/>
          <w:lang w:val="en-GB"/>
        </w:rPr>
        <w:t xml:space="preserve"> </w:t>
      </w:r>
      <w:r w:rsidR="00585B09" w:rsidRPr="00D01866">
        <w:rPr>
          <w:rFonts w:ascii="Avenir LT Std 45 Book" w:hAnsi="Avenir LT Std 45 Book"/>
          <w:lang w:val="en-GB"/>
        </w:rPr>
        <w:t>Group</w:t>
      </w:r>
      <w:r w:rsidRPr="00D01866">
        <w:rPr>
          <w:rFonts w:ascii="Avenir LT Std 45 Book" w:hAnsi="Avenir LT Std 45 Book"/>
          <w:lang w:val="en-GB"/>
        </w:rPr>
        <w:t>’s policy of disposing of non-core assets.</w:t>
      </w:r>
    </w:p>
    <w:p w14:paraId="68163AD0" w14:textId="7E0B394E" w:rsidR="00EC08BA" w:rsidRPr="00D01866" w:rsidRDefault="00EC08BA" w:rsidP="00107941">
      <w:pPr>
        <w:pStyle w:val="Normal2"/>
        <w:suppressAutoHyphens/>
        <w:autoSpaceDE w:val="0"/>
        <w:autoSpaceDN w:val="0"/>
        <w:spacing w:before="120" w:after="120"/>
        <w:jc w:val="both"/>
        <w:rPr>
          <w:rFonts w:ascii="Avenir LT Std 45 Book" w:hAnsi="Avenir LT Std 45 Book"/>
          <w:lang w:val="en-GB"/>
        </w:rPr>
      </w:pPr>
      <w:r w:rsidRPr="00D01866">
        <w:rPr>
          <w:rFonts w:ascii="Avenir LT Std 45 Book" w:hAnsi="Avenir LT Std 45 Book"/>
          <w:b/>
          <w:bCs/>
          <w:lang w:val="en-GB"/>
        </w:rPr>
        <w:t>Free cash flow totalled</w:t>
      </w:r>
      <w:r w:rsidR="00CD09B1" w:rsidRPr="00D01866">
        <w:rPr>
          <w:rFonts w:ascii="Avenir LT Std 45 Book" w:hAnsi="Avenir LT Std 45 Book"/>
          <w:b/>
          <w:bCs/>
          <w:lang w:val="en-GB"/>
        </w:rPr>
        <w:t xml:space="preserve"> </w:t>
      </w:r>
      <w:r w:rsidR="00CD09B1" w:rsidRPr="00D01866">
        <w:rPr>
          <w:rFonts w:ascii="Avenir LT Std 45 Book" w:hAnsi="Avenir LT Std 45 Book" w:cs="Avenir LT Std 45 Book"/>
          <w:b/>
          <w:bCs/>
          <w:spacing w:val="-2"/>
          <w:sz w:val="21"/>
          <w:szCs w:val="21"/>
          <w:lang w:val="en-GB"/>
        </w:rPr>
        <w:t>-</w:t>
      </w:r>
      <w:r w:rsidRPr="00D01866">
        <w:rPr>
          <w:rFonts w:ascii="Avenir LT Std 45 Book" w:hAnsi="Avenir LT Std 45 Book" w:cs="Avenir LT Std 45 Book"/>
          <w:b/>
          <w:bCs/>
          <w:spacing w:val="-2"/>
          <w:sz w:val="21"/>
          <w:szCs w:val="21"/>
          <w:lang w:val="en-GB"/>
        </w:rPr>
        <w:t>€</w:t>
      </w:r>
      <w:r w:rsidR="00CD09B1" w:rsidRPr="00D01866">
        <w:rPr>
          <w:rFonts w:ascii="Avenir LT Std 45 Book" w:hAnsi="Avenir LT Std 45 Book" w:cs="Avenir LT Std 45 Book"/>
          <w:b/>
          <w:bCs/>
          <w:spacing w:val="-2"/>
          <w:sz w:val="21"/>
          <w:szCs w:val="21"/>
          <w:lang w:val="en-GB"/>
        </w:rPr>
        <w:t>69</w:t>
      </w:r>
      <w:r w:rsidRPr="00D01866">
        <w:rPr>
          <w:rFonts w:ascii="Avenir LT Std 45 Book" w:hAnsi="Avenir LT Std 45 Book" w:cs="Avenir LT Std 45 Book"/>
          <w:b/>
          <w:bCs/>
          <w:spacing w:val="-2"/>
          <w:sz w:val="21"/>
          <w:szCs w:val="21"/>
          <w:lang w:val="en-GB"/>
        </w:rPr>
        <w:t>0m</w:t>
      </w:r>
      <w:r w:rsidR="00CD09B1" w:rsidRPr="00D01866">
        <w:rPr>
          <w:rFonts w:ascii="Avenir LT Std 45 Book" w:hAnsi="Avenir LT Std 45 Book"/>
          <w:b/>
          <w:bCs/>
          <w:lang w:val="en-GB"/>
        </w:rPr>
        <w:t>.</w:t>
      </w:r>
      <w:r w:rsidR="00CD09B1" w:rsidRPr="00D01866">
        <w:rPr>
          <w:rFonts w:ascii="Avenir LT Std 45 Book" w:hAnsi="Avenir LT Std 45 Book"/>
          <w:lang w:val="en-GB"/>
        </w:rPr>
        <w:t xml:space="preserve"> </w:t>
      </w:r>
      <w:r w:rsidRPr="00D01866">
        <w:rPr>
          <w:rFonts w:ascii="Avenir LT Std 45 Book" w:hAnsi="Avenir LT Std 45 Book"/>
          <w:lang w:val="en-GB"/>
        </w:rPr>
        <w:t xml:space="preserve">This was a significant improvement on the -€2.8bn recorded in 2020. Robust business volumes in the second half combined with cost-cutting put free cash flow in the black (€56m) in the second half. </w:t>
      </w:r>
    </w:p>
    <w:p w14:paraId="61CBBF51" w14:textId="3091E139" w:rsidR="00070F6E" w:rsidRPr="00D01866" w:rsidRDefault="00EC08BA" w:rsidP="00322EED">
      <w:pPr>
        <w:pStyle w:val="Normal2"/>
        <w:suppressAutoHyphens/>
        <w:autoSpaceDE w:val="0"/>
        <w:autoSpaceDN w:val="0"/>
        <w:spacing w:before="120" w:after="120"/>
        <w:jc w:val="both"/>
        <w:rPr>
          <w:rFonts w:ascii="Avenir LT Std 45 Book" w:hAnsi="Avenir LT Std 45 Book"/>
          <w:lang w:val="en-GB"/>
        </w:rPr>
      </w:pPr>
      <w:r w:rsidRPr="00D01866">
        <w:rPr>
          <w:rFonts w:ascii="Avenir LT Std 45 Book" w:hAnsi="Avenir LT Std 45 Book"/>
          <w:lang w:val="en-GB"/>
        </w:rPr>
        <w:t xml:space="preserve">As a result, the </w:t>
      </w:r>
      <w:r w:rsidR="00585B09" w:rsidRPr="00D01866">
        <w:rPr>
          <w:rFonts w:ascii="Avenir LT Std 45 Book" w:hAnsi="Avenir LT Std 45 Book"/>
          <w:lang w:val="en-GB"/>
        </w:rPr>
        <w:t>Group</w:t>
      </w:r>
      <w:r w:rsidRPr="00D01866">
        <w:rPr>
          <w:rFonts w:ascii="Avenir LT Std 45 Book" w:hAnsi="Avenir LT Std 45 Book"/>
          <w:lang w:val="en-GB"/>
        </w:rPr>
        <w:t xml:space="preserve">’s net indebtedness </w:t>
      </w:r>
      <w:r w:rsidR="00070F6E" w:rsidRPr="00D01866">
        <w:rPr>
          <w:rFonts w:ascii="Avenir LT Std 45 Book" w:hAnsi="Avenir LT Std 45 Book"/>
          <w:lang w:val="en-GB"/>
        </w:rPr>
        <w:t>stood at -€36.3bn on 31 December</w:t>
      </w:r>
      <w:r w:rsidR="00C13D6A" w:rsidRPr="00D01866">
        <w:rPr>
          <w:rFonts w:ascii="Avenir LT Std 45 Book" w:hAnsi="Avenir LT Std 45 Book"/>
          <w:lang w:val="en-GB"/>
        </w:rPr>
        <w:t xml:space="preserve"> 2021</w:t>
      </w:r>
      <w:r w:rsidR="00070F6E" w:rsidRPr="00D01866">
        <w:rPr>
          <w:rFonts w:ascii="Avenir LT Std 45 Book" w:hAnsi="Avenir LT Std 45 Book"/>
          <w:lang w:val="en-GB"/>
        </w:rPr>
        <w:t xml:space="preserve">, down €1.9bn from </w:t>
      </w:r>
      <w:r w:rsidR="00C13D6A" w:rsidRPr="00D01866">
        <w:rPr>
          <w:rFonts w:ascii="Avenir LT Std 45 Book" w:hAnsi="Avenir LT Std 45 Book"/>
          <w:lang w:val="en-GB"/>
        </w:rPr>
        <w:t>31 December 2020.</w:t>
      </w:r>
    </w:p>
    <w:p w14:paraId="02B5C555" w14:textId="6C432B10" w:rsidR="00606A29" w:rsidRPr="00D01866" w:rsidRDefault="00070F6E" w:rsidP="00322EED">
      <w:pPr>
        <w:pStyle w:val="Normal2"/>
        <w:suppressAutoHyphens/>
        <w:autoSpaceDE w:val="0"/>
        <w:autoSpaceDN w:val="0"/>
        <w:spacing w:before="120" w:after="120"/>
        <w:jc w:val="both"/>
        <w:rPr>
          <w:rFonts w:ascii="Avenir LT Std 45 Book" w:hAnsi="Avenir LT Std 45 Book"/>
          <w:lang w:val="en-GB"/>
        </w:rPr>
      </w:pPr>
      <w:r w:rsidRPr="00D01866">
        <w:rPr>
          <w:rFonts w:ascii="Avenir LT Std 45 Book" w:hAnsi="Avenir LT Std 45 Book"/>
          <w:lang w:val="en-GB"/>
        </w:rPr>
        <w:t xml:space="preserve">For information, the </w:t>
      </w:r>
      <w:r w:rsidR="00585B09" w:rsidRPr="00D01866">
        <w:rPr>
          <w:rFonts w:ascii="Avenir LT Std 45 Book" w:hAnsi="Avenir LT Std 45 Book"/>
          <w:lang w:val="en-GB"/>
        </w:rPr>
        <w:t>Group</w:t>
      </w:r>
      <w:r w:rsidRPr="00D01866">
        <w:rPr>
          <w:rFonts w:ascii="Avenir LT Std 45 Book" w:hAnsi="Avenir LT Std 45 Book"/>
          <w:lang w:val="en-GB"/>
        </w:rPr>
        <w:t>’s total net indebtedness after transfer of the second tranche of debt</w:t>
      </w:r>
      <w:r w:rsidR="00606A29" w:rsidRPr="00D01866">
        <w:rPr>
          <w:rFonts w:ascii="Avenir LT Std 45 Book" w:hAnsi="Avenir LT Std 45 Book"/>
          <w:lang w:val="en-GB"/>
        </w:rPr>
        <w:t xml:space="preserve"> (€10bn)</w:t>
      </w:r>
      <w:r w:rsidRPr="00D01866">
        <w:rPr>
          <w:rFonts w:ascii="Avenir LT Std 45 Book" w:hAnsi="Avenir LT Std 45 Book"/>
          <w:lang w:val="en-GB"/>
        </w:rPr>
        <w:t xml:space="preserve"> from </w:t>
      </w:r>
      <w:r w:rsidR="00EF36DC" w:rsidRPr="00D01866">
        <w:rPr>
          <w:rFonts w:ascii="Avenir LT Std 45 Book" w:hAnsi="Avenir LT Std 45 Book"/>
          <w:lang w:val="en-GB"/>
        </w:rPr>
        <w:t>SNCF RÉSEAU</w:t>
      </w:r>
      <w:r w:rsidRPr="00D01866">
        <w:rPr>
          <w:rFonts w:ascii="Avenir LT Std 45 Book" w:hAnsi="Avenir LT Std 45 Book"/>
          <w:lang w:val="en-GB"/>
        </w:rPr>
        <w:t xml:space="preserve"> to the French State on 1 January 2022, as provided by the rail reform plan, </w:t>
      </w:r>
      <w:r w:rsidR="00606A29" w:rsidRPr="00D01866">
        <w:rPr>
          <w:rFonts w:ascii="Avenir LT Std 45 Book" w:hAnsi="Avenir LT Std 45 Book"/>
          <w:lang w:val="en-GB"/>
        </w:rPr>
        <w:t>stood at around €26bn.</w:t>
      </w:r>
    </w:p>
    <w:p w14:paraId="2AF66CDC" w14:textId="4FC3F7D4" w:rsidR="000904A0" w:rsidRDefault="000904A0" w:rsidP="003A1DB5">
      <w:pPr>
        <w:pStyle w:val="Default"/>
        <w:suppressAutoHyphens/>
        <w:spacing w:after="60"/>
        <w:jc w:val="both"/>
        <w:rPr>
          <w:rFonts w:ascii="Avenir LT Std 45 Book" w:eastAsia="Times New Roman" w:hAnsi="Avenir LT Std 45 Book" w:cs="Avenir LT Std 45 Book"/>
          <w:b/>
          <w:color w:val="0088CE" w:themeColor="background2"/>
          <w:sz w:val="21"/>
          <w:szCs w:val="21"/>
          <w:lang w:val="en-GB"/>
        </w:rPr>
      </w:pPr>
      <w:bookmarkStart w:id="8" w:name="_Hlk77747524"/>
    </w:p>
    <w:p w14:paraId="2C076013" w14:textId="77777777" w:rsidR="000904A0" w:rsidRPr="00D01866" w:rsidRDefault="000904A0" w:rsidP="003A1DB5">
      <w:pPr>
        <w:pStyle w:val="Default"/>
        <w:suppressAutoHyphens/>
        <w:spacing w:after="60"/>
        <w:jc w:val="both"/>
        <w:rPr>
          <w:rFonts w:ascii="Avenir LT Std 45 Book" w:eastAsia="Times New Roman" w:hAnsi="Avenir LT Std 45 Book" w:cs="Avenir LT Std 45 Book"/>
          <w:b/>
          <w:color w:val="0088CE" w:themeColor="background2"/>
          <w:sz w:val="21"/>
          <w:szCs w:val="21"/>
          <w:lang w:val="en-GB"/>
        </w:rPr>
      </w:pPr>
    </w:p>
    <w:p w14:paraId="58F4F6E0" w14:textId="53676114" w:rsidR="003A1DB5" w:rsidRPr="00D01866" w:rsidRDefault="00EF36DC" w:rsidP="003A1DB5">
      <w:pPr>
        <w:pStyle w:val="Default"/>
        <w:suppressAutoHyphens/>
        <w:spacing w:after="60"/>
        <w:jc w:val="both"/>
        <w:rPr>
          <w:rFonts w:ascii="Avenir LT Std 45 Book" w:eastAsia="Times New Roman" w:hAnsi="Avenir LT Std 45 Book" w:cs="Avenir LT Std 45 Book"/>
          <w:b/>
          <w:color w:val="0088CE" w:themeColor="background2"/>
          <w:sz w:val="21"/>
          <w:szCs w:val="21"/>
          <w:lang w:val="en-GB"/>
        </w:rPr>
      </w:pPr>
      <w:bookmarkStart w:id="9" w:name="_Hlk95730723"/>
      <w:r w:rsidRPr="00D01866">
        <w:rPr>
          <w:rFonts w:ascii="Avenir LT Std 45 Book" w:eastAsia="Times New Roman" w:hAnsi="Avenir LT Std 45 Book" w:cs="Avenir LT Std 45 Book"/>
          <w:b/>
          <w:color w:val="0088CE" w:themeColor="background2"/>
          <w:sz w:val="21"/>
          <w:szCs w:val="21"/>
          <w:lang w:val="en-GB"/>
        </w:rPr>
        <w:t>SNCF Group</w:t>
      </w:r>
      <w:r w:rsidR="00606A29" w:rsidRPr="00D01866">
        <w:rPr>
          <w:rFonts w:ascii="Avenir LT Std 45 Book" w:eastAsia="Times New Roman" w:hAnsi="Avenir LT Std 45 Book" w:cs="Avenir LT Std 45 Book"/>
          <w:b/>
          <w:color w:val="0088CE" w:themeColor="background2"/>
          <w:sz w:val="21"/>
          <w:szCs w:val="21"/>
          <w:lang w:val="en-GB"/>
        </w:rPr>
        <w:t xml:space="preserve"> finances </w:t>
      </w:r>
      <w:r w:rsidR="00606A29" w:rsidRPr="002C32F4">
        <w:rPr>
          <w:rFonts w:ascii="Avenir LT Std 45 Book" w:eastAsia="Times New Roman" w:hAnsi="Avenir LT Std 45 Book" w:cs="Avenir LT Std 45 Book"/>
          <w:b/>
          <w:color w:val="0088CE" w:themeColor="background2"/>
          <w:sz w:val="21"/>
          <w:szCs w:val="21"/>
          <w:lang w:val="en-GB"/>
        </w:rPr>
        <w:t>are</w:t>
      </w:r>
      <w:r w:rsidR="00EA23F7" w:rsidRPr="002C32F4">
        <w:rPr>
          <w:rFonts w:ascii="Avenir LT Std 45 Book" w:eastAsia="Times New Roman" w:hAnsi="Avenir LT Std 45 Book" w:cs="Avenir LT Std 45 Book"/>
          <w:b/>
          <w:color w:val="0088CE" w:themeColor="background2"/>
          <w:sz w:val="21"/>
          <w:szCs w:val="21"/>
          <w:lang w:val="en-GB"/>
        </w:rPr>
        <w:t xml:space="preserve"> well</w:t>
      </w:r>
      <w:r w:rsidR="00606A29" w:rsidRPr="002C32F4">
        <w:rPr>
          <w:rFonts w:ascii="Avenir LT Std 45 Book" w:eastAsia="Times New Roman" w:hAnsi="Avenir LT Std 45 Book" w:cs="Avenir LT Std 45 Book"/>
          <w:b/>
          <w:color w:val="0088CE" w:themeColor="background2"/>
          <w:sz w:val="21"/>
          <w:szCs w:val="21"/>
          <w:lang w:val="en-GB"/>
        </w:rPr>
        <w:t xml:space="preserve"> in hand</w:t>
      </w:r>
    </w:p>
    <w:p w14:paraId="48AFCFA8" w14:textId="470545AB" w:rsidR="00B968CF" w:rsidRPr="00D01866" w:rsidRDefault="00EF36DC" w:rsidP="00584DA2">
      <w:pPr>
        <w:pStyle w:val="Normal2"/>
        <w:suppressAutoHyphens/>
        <w:autoSpaceDE w:val="0"/>
        <w:autoSpaceDN w:val="0"/>
        <w:spacing w:before="120" w:after="120"/>
        <w:jc w:val="both"/>
        <w:rPr>
          <w:rFonts w:ascii="Avenir LT Std 45 Book" w:hAnsi="Avenir LT Std 45 Book"/>
          <w:b/>
          <w:bCs/>
          <w:lang w:val="en-GB"/>
        </w:rPr>
      </w:pPr>
      <w:bookmarkStart w:id="10" w:name="_Hlk95302410"/>
      <w:bookmarkStart w:id="11" w:name="_Hlk14866453"/>
      <w:bookmarkStart w:id="12" w:name="_Hlk14862159"/>
      <w:bookmarkEnd w:id="6"/>
      <w:bookmarkEnd w:id="8"/>
      <w:r w:rsidRPr="00D01866">
        <w:rPr>
          <w:rFonts w:ascii="Avenir LT Std 45 Book" w:hAnsi="Avenir LT Std 45 Book"/>
          <w:b/>
          <w:bCs/>
          <w:lang w:val="en-GB"/>
        </w:rPr>
        <w:t>SNCF Group</w:t>
      </w:r>
      <w:r w:rsidR="002C32F4">
        <w:rPr>
          <w:rFonts w:ascii="Avenir LT Std 45 Book" w:hAnsi="Avenir LT Std 45 Book"/>
          <w:b/>
          <w:bCs/>
          <w:lang w:val="en-GB"/>
        </w:rPr>
        <w:t xml:space="preserve">’s </w:t>
      </w:r>
      <w:r w:rsidR="00EA23F7" w:rsidRPr="00D01866">
        <w:rPr>
          <w:rFonts w:ascii="Avenir LT Std 45 Book" w:hAnsi="Avenir LT Std 45 Book"/>
          <w:b/>
          <w:bCs/>
          <w:lang w:val="en-GB"/>
        </w:rPr>
        <w:t>financing capacities</w:t>
      </w:r>
      <w:r w:rsidR="002C32F4">
        <w:rPr>
          <w:rFonts w:ascii="Avenir LT Std 45 Book" w:hAnsi="Avenir LT Std 45 Book"/>
          <w:b/>
          <w:bCs/>
          <w:lang w:val="en-GB"/>
        </w:rPr>
        <w:t xml:space="preserve"> are intact</w:t>
      </w:r>
      <w:r w:rsidR="00EA23F7" w:rsidRPr="00D01866">
        <w:rPr>
          <w:rFonts w:ascii="Avenir LT Std 45 Book" w:hAnsi="Avenir LT Std 45 Book"/>
          <w:b/>
          <w:bCs/>
          <w:lang w:val="en-GB"/>
        </w:rPr>
        <w:t xml:space="preserve">, with net cash </w:t>
      </w:r>
      <w:r w:rsidR="00C13D6A" w:rsidRPr="00D01866">
        <w:rPr>
          <w:rFonts w:ascii="Avenir LT Std 45 Book" w:hAnsi="Avenir LT Std 45 Book"/>
          <w:b/>
          <w:bCs/>
          <w:lang w:val="en-GB"/>
        </w:rPr>
        <w:t>at a robust</w:t>
      </w:r>
      <w:r w:rsidR="00EA23F7" w:rsidRPr="00D01866">
        <w:rPr>
          <w:rFonts w:ascii="Avenir LT Std 45 Book" w:hAnsi="Avenir LT Std 45 Book"/>
          <w:b/>
          <w:bCs/>
          <w:lang w:val="en-GB"/>
        </w:rPr>
        <w:t xml:space="preserve"> €8.5bn at the end of December 2021 and an available credit line of €3.5bn.  </w:t>
      </w:r>
      <w:r w:rsidR="00606A29" w:rsidRPr="00D01866">
        <w:rPr>
          <w:rFonts w:ascii="Avenir LT Std 45 Book" w:hAnsi="Avenir LT Std 45 Book"/>
          <w:b/>
          <w:bCs/>
          <w:lang w:val="en-GB"/>
        </w:rPr>
        <w:t xml:space="preserve"> </w:t>
      </w:r>
      <w:r w:rsidR="00E5577A" w:rsidRPr="00D01866">
        <w:rPr>
          <w:rFonts w:ascii="Avenir LT Std 45 Book" w:hAnsi="Avenir LT Std 45 Book"/>
          <w:lang w:val="en-GB"/>
        </w:rPr>
        <w:t xml:space="preserve"> </w:t>
      </w:r>
    </w:p>
    <w:bookmarkEnd w:id="10"/>
    <w:p w14:paraId="18D99A6F" w14:textId="4CCD2DB2" w:rsidR="00CD649D" w:rsidRPr="00D01866" w:rsidRDefault="00641280" w:rsidP="00584DA2">
      <w:pPr>
        <w:pStyle w:val="Normal2"/>
        <w:suppressAutoHyphens/>
        <w:autoSpaceDE w:val="0"/>
        <w:autoSpaceDN w:val="0"/>
        <w:spacing w:before="120" w:after="120"/>
        <w:jc w:val="both"/>
        <w:rPr>
          <w:rFonts w:ascii="Avenir LT Std 45 Book" w:hAnsi="Avenir LT Std 45 Book"/>
          <w:lang w:val="en-GB"/>
        </w:rPr>
      </w:pPr>
      <w:r w:rsidRPr="00D01866">
        <w:rPr>
          <w:rFonts w:ascii="Avenir LT Std 45 Book" w:hAnsi="Avenir LT Std 45 Book"/>
          <w:lang w:val="en-GB"/>
        </w:rPr>
        <w:t xml:space="preserve">For financing, the </w:t>
      </w:r>
      <w:r w:rsidR="00585B09" w:rsidRPr="00D01866">
        <w:rPr>
          <w:rFonts w:ascii="Avenir LT Std 45 Book" w:hAnsi="Avenir LT Std 45 Book"/>
          <w:lang w:val="en-GB"/>
        </w:rPr>
        <w:t>Group</w:t>
      </w:r>
      <w:r w:rsidRPr="00D01866">
        <w:rPr>
          <w:rFonts w:ascii="Avenir LT Std 45 Book" w:hAnsi="Avenir LT Std 45 Book"/>
          <w:lang w:val="en-GB"/>
        </w:rPr>
        <w:t xml:space="preserve"> completed numerous transactions in 2021, raising a total of €2.8bn. Thanks to a</w:t>
      </w:r>
      <w:r w:rsidR="00CD649D" w:rsidRPr="00D01866">
        <w:rPr>
          <w:rFonts w:ascii="Avenir LT Std 45 Book" w:hAnsi="Avenir LT Std 45 Book"/>
          <w:lang w:val="en-GB"/>
        </w:rPr>
        <w:t xml:space="preserve"> €1.5bn</w:t>
      </w:r>
      <w:r w:rsidRPr="00D01866">
        <w:rPr>
          <w:rFonts w:ascii="Avenir LT Std 45 Book" w:hAnsi="Avenir LT Std 45 Book"/>
          <w:lang w:val="en-GB"/>
        </w:rPr>
        <w:t xml:space="preserve"> 40-year public benchmark issue</w:t>
      </w:r>
      <w:r w:rsidR="00CD649D" w:rsidRPr="00D01866">
        <w:rPr>
          <w:rFonts w:ascii="Avenir LT Std 45 Book" w:hAnsi="Avenir LT Std 45 Book"/>
          <w:lang w:val="en-GB"/>
        </w:rPr>
        <w:t xml:space="preserve">, long private placements in foreign currencies, and a return to </w:t>
      </w:r>
      <w:r w:rsidR="00EB7AA2">
        <w:rPr>
          <w:rFonts w:ascii="Avenir LT Std 45 Book" w:hAnsi="Avenir LT Std 45 Book"/>
          <w:lang w:val="en-GB"/>
        </w:rPr>
        <w:t xml:space="preserve">the </w:t>
      </w:r>
      <w:r w:rsidR="00CD649D" w:rsidRPr="00D01866">
        <w:rPr>
          <w:rFonts w:ascii="Avenir LT Std 45 Book" w:hAnsi="Avenir LT Std 45 Book"/>
          <w:lang w:val="en-GB"/>
        </w:rPr>
        <w:t>sterling market, it has secured financing at 0.6% for an average maturity of 28 years.</w:t>
      </w:r>
    </w:p>
    <w:p w14:paraId="461D4DCA" w14:textId="5F16FF9D" w:rsidR="00CD649D" w:rsidRPr="00D01866" w:rsidRDefault="00CD649D" w:rsidP="00584DA2">
      <w:pPr>
        <w:pStyle w:val="Normal2"/>
        <w:suppressAutoHyphens/>
        <w:autoSpaceDE w:val="0"/>
        <w:autoSpaceDN w:val="0"/>
        <w:spacing w:before="120" w:after="120"/>
        <w:jc w:val="both"/>
        <w:rPr>
          <w:rFonts w:ascii="Avenir LT Std 45 Book" w:hAnsi="Avenir LT Std 45 Book"/>
          <w:lang w:val="en-GB"/>
        </w:rPr>
      </w:pPr>
      <w:r w:rsidRPr="00D01866">
        <w:rPr>
          <w:rFonts w:ascii="Avenir LT Std 45 Book" w:hAnsi="Avenir LT Std 45 Book"/>
          <w:lang w:val="en-GB"/>
        </w:rPr>
        <w:t xml:space="preserve">Altogether the </w:t>
      </w:r>
      <w:r w:rsidR="00585B09" w:rsidRPr="00D01866">
        <w:rPr>
          <w:rFonts w:ascii="Avenir LT Std 45 Book" w:hAnsi="Avenir LT Std 45 Book"/>
          <w:lang w:val="en-GB"/>
        </w:rPr>
        <w:t>Group</w:t>
      </w:r>
      <w:r w:rsidRPr="00D01866">
        <w:rPr>
          <w:rFonts w:ascii="Avenir LT Std 45 Book" w:hAnsi="Avenir LT Std 45 Book"/>
          <w:lang w:val="en-GB"/>
        </w:rPr>
        <w:t xml:space="preserve"> raised the equivalent of over €900m in foreign currencies in 2021, or 32.6% of the year’s total, on maturities ranging from 2 to 40 years. </w:t>
      </w:r>
      <w:r w:rsidR="00C13D6A" w:rsidRPr="00D01866">
        <w:rPr>
          <w:rFonts w:ascii="Avenir LT Std 45 Book" w:hAnsi="Avenir LT Std 45 Book"/>
          <w:lang w:val="en-GB"/>
        </w:rPr>
        <w:t>This</w:t>
      </w:r>
      <w:r w:rsidRPr="00D01866">
        <w:rPr>
          <w:rFonts w:ascii="Avenir LT Std 45 Book" w:hAnsi="Avenir LT Std 45 Book"/>
          <w:lang w:val="en-GB"/>
        </w:rPr>
        <w:t xml:space="preserve"> diversified its</w:t>
      </w:r>
      <w:r w:rsidR="00C13D6A" w:rsidRPr="00D01866">
        <w:rPr>
          <w:rFonts w:ascii="Avenir LT Std 45 Book" w:hAnsi="Avenir LT Std 45 Book"/>
          <w:lang w:val="en-GB"/>
        </w:rPr>
        <w:t xml:space="preserve"> sources of</w:t>
      </w:r>
      <w:r w:rsidRPr="00D01866">
        <w:rPr>
          <w:rFonts w:ascii="Avenir LT Std 45 Book" w:hAnsi="Avenir LT Std 45 Book"/>
          <w:lang w:val="en-GB"/>
        </w:rPr>
        <w:t xml:space="preserve"> financing </w:t>
      </w:r>
      <w:r w:rsidR="002F50CD" w:rsidRPr="00D01866">
        <w:rPr>
          <w:rFonts w:ascii="Avenir LT Std 45 Book" w:hAnsi="Avenir LT Std 45 Book"/>
          <w:lang w:val="en-GB"/>
        </w:rPr>
        <w:t>across</w:t>
      </w:r>
      <w:r w:rsidRPr="00D01866">
        <w:rPr>
          <w:rFonts w:ascii="Avenir LT Std 45 Book" w:hAnsi="Avenir LT Std 45 Book"/>
          <w:lang w:val="en-GB"/>
        </w:rPr>
        <w:t xml:space="preserve"> Asia and Scandinavia, </w:t>
      </w:r>
      <w:r w:rsidR="00C13D6A" w:rsidRPr="00D01866">
        <w:rPr>
          <w:rFonts w:ascii="Avenir LT Std 45 Book" w:hAnsi="Avenir LT Std 45 Book"/>
          <w:lang w:val="en-GB"/>
        </w:rPr>
        <w:t>with</w:t>
      </w:r>
      <w:r w:rsidRPr="00D01866">
        <w:rPr>
          <w:rFonts w:ascii="Avenir LT Std 45 Book" w:hAnsi="Avenir LT Std 45 Book"/>
          <w:lang w:val="en-GB"/>
        </w:rPr>
        <w:t xml:space="preserve"> new investors in particular.</w:t>
      </w:r>
    </w:p>
    <w:p w14:paraId="3A64A854" w14:textId="77777777" w:rsidR="00CD649D" w:rsidRPr="00D01866" w:rsidRDefault="00CD649D" w:rsidP="00584DA2">
      <w:pPr>
        <w:pStyle w:val="Normal2"/>
        <w:suppressAutoHyphens/>
        <w:autoSpaceDE w:val="0"/>
        <w:autoSpaceDN w:val="0"/>
        <w:spacing w:before="120" w:after="120"/>
        <w:jc w:val="both"/>
        <w:rPr>
          <w:rFonts w:ascii="Avenir LT Std 45 Book" w:hAnsi="Avenir LT Std 45 Book"/>
          <w:lang w:val="en-GB"/>
        </w:rPr>
      </w:pPr>
      <w:bookmarkStart w:id="13" w:name="_Hlk77877218"/>
      <w:r w:rsidRPr="00D01866">
        <w:rPr>
          <w:rFonts w:ascii="Avenir LT Std 45 Book" w:hAnsi="Avenir LT Std 45 Book"/>
          <w:lang w:val="en-GB"/>
        </w:rPr>
        <w:t>SNCF’s credit rating has been confirmed by all of its rating agencies: S&amp;P: AA-, Moody’s: Aa3, and Fitch: A+.</w:t>
      </w:r>
    </w:p>
    <w:p w14:paraId="451F91BC" w14:textId="77777777" w:rsidR="000109D6" w:rsidRDefault="000109D6" w:rsidP="00383292">
      <w:pPr>
        <w:spacing w:before="120" w:after="120"/>
        <w:rPr>
          <w:rFonts w:ascii="Avenir LT Std 45 Book" w:hAnsi="Avenir LT Std 45 Book" w:cs="Avenir LT Std 45 Book"/>
          <w:b/>
          <w:bCs/>
          <w:color w:val="0088CE" w:themeColor="background2"/>
          <w:sz w:val="21"/>
          <w:szCs w:val="21"/>
        </w:rPr>
      </w:pPr>
      <w:bookmarkStart w:id="14" w:name="_Hlk95732011"/>
      <w:bookmarkEnd w:id="9"/>
      <w:bookmarkEnd w:id="13"/>
    </w:p>
    <w:p w14:paraId="77ACA49F" w14:textId="4BD8541C" w:rsidR="005A3FC6" w:rsidRPr="00D01866" w:rsidRDefault="00C13D6A" w:rsidP="00383292">
      <w:pPr>
        <w:spacing w:before="120" w:after="120"/>
        <w:rPr>
          <w:rFonts w:ascii="Avenir LT Std 45 Book" w:hAnsi="Avenir LT Std 45 Book" w:cs="Avenir LT Std 45 Book"/>
          <w:b/>
          <w:bCs/>
          <w:color w:val="0088CE" w:themeColor="background2"/>
          <w:sz w:val="21"/>
          <w:szCs w:val="21"/>
        </w:rPr>
      </w:pPr>
      <w:r w:rsidRPr="00D01866">
        <w:rPr>
          <w:rFonts w:ascii="Avenir LT Std 45 Book" w:hAnsi="Avenir LT Std 45 Book" w:cs="Avenir LT Std 45 Book"/>
          <w:b/>
          <w:bCs/>
          <w:color w:val="0088CE" w:themeColor="background2"/>
          <w:sz w:val="21"/>
          <w:szCs w:val="21"/>
        </w:rPr>
        <w:t xml:space="preserve">Confirmation: </w:t>
      </w:r>
      <w:r w:rsidR="00CD649D" w:rsidRPr="00D01866">
        <w:rPr>
          <w:rFonts w:ascii="Avenir LT Std 45 Book" w:hAnsi="Avenir LT Std 45 Book" w:cs="Avenir LT Std 45 Book"/>
          <w:b/>
          <w:bCs/>
          <w:color w:val="0088CE" w:themeColor="background2"/>
          <w:sz w:val="21"/>
          <w:szCs w:val="21"/>
        </w:rPr>
        <w:t>SNCF</w:t>
      </w:r>
      <w:r w:rsidR="005A3FC6" w:rsidRPr="00D01866">
        <w:rPr>
          <w:rFonts w:ascii="Avenir LT Std 45 Book" w:hAnsi="Avenir LT Std 45 Book" w:cs="Avenir LT Std 45 Book"/>
          <w:b/>
          <w:bCs/>
          <w:color w:val="0088CE" w:themeColor="background2"/>
          <w:sz w:val="21"/>
          <w:szCs w:val="21"/>
        </w:rPr>
        <w:t xml:space="preserve"> is on track for a return to equilibrium</w:t>
      </w:r>
    </w:p>
    <w:p w14:paraId="228B4184" w14:textId="7D696FD6" w:rsidR="003E0D2E" w:rsidRPr="00D01866" w:rsidRDefault="007572B1" w:rsidP="00383292">
      <w:pPr>
        <w:pStyle w:val="Normal2"/>
        <w:suppressAutoHyphens/>
        <w:autoSpaceDE w:val="0"/>
        <w:autoSpaceDN w:val="0"/>
        <w:spacing w:before="120"/>
        <w:jc w:val="both"/>
        <w:rPr>
          <w:rFonts w:ascii="Avenir LT Std 45 Book" w:hAnsi="Avenir LT Std 45 Book"/>
          <w:b/>
          <w:lang w:val="en-GB"/>
        </w:rPr>
      </w:pPr>
      <w:r w:rsidRPr="00D01866">
        <w:rPr>
          <w:rFonts w:ascii="Avenir LT Std 45 Book" w:hAnsi="Avenir LT Std 45 Book"/>
          <w:b/>
          <w:lang w:val="en-GB"/>
        </w:rPr>
        <w:t>The</w:t>
      </w:r>
      <w:r w:rsidR="003E0D2E" w:rsidRPr="00D01866">
        <w:rPr>
          <w:rFonts w:ascii="Avenir LT Std 45 Book" w:hAnsi="Avenir LT Std 45 Book"/>
          <w:b/>
          <w:lang w:val="en-GB"/>
        </w:rPr>
        <w:t xml:space="preserve"> measures implemented by the </w:t>
      </w:r>
      <w:r w:rsidR="00585B09" w:rsidRPr="00D01866">
        <w:rPr>
          <w:rFonts w:ascii="Avenir LT Std 45 Book" w:hAnsi="Avenir LT Std 45 Book"/>
          <w:b/>
          <w:lang w:val="en-GB"/>
        </w:rPr>
        <w:t>Group</w:t>
      </w:r>
      <w:r w:rsidR="003E0D2E" w:rsidRPr="00D01866">
        <w:rPr>
          <w:rFonts w:ascii="Avenir LT Std 45 Book" w:hAnsi="Avenir LT Std 45 Book"/>
          <w:b/>
          <w:lang w:val="en-GB"/>
        </w:rPr>
        <w:t xml:space="preserve"> combined with the French State’s recovery program</w:t>
      </w:r>
      <w:r w:rsidR="00063EBB" w:rsidRPr="00D01866">
        <w:rPr>
          <w:rFonts w:ascii="Avenir LT Std 45 Book" w:hAnsi="Avenir LT Std 45 Book"/>
          <w:b/>
          <w:lang w:val="en-GB"/>
        </w:rPr>
        <w:t>me</w:t>
      </w:r>
      <w:r w:rsidR="003E0D2E" w:rsidRPr="00D01866">
        <w:rPr>
          <w:rFonts w:ascii="Avenir LT Std 45 Book" w:hAnsi="Avenir LT Std 45 Book"/>
          <w:b/>
          <w:lang w:val="en-GB"/>
        </w:rPr>
        <w:t xml:space="preserve"> have had a positive impact on SNCF’s cash position:</w:t>
      </w:r>
    </w:p>
    <w:p w14:paraId="513DF7BF" w14:textId="77777777" w:rsidR="002B28B6" w:rsidRPr="00D01866" w:rsidRDefault="003E0D2E" w:rsidP="002B28B6">
      <w:pPr>
        <w:pStyle w:val="Normal2"/>
        <w:numPr>
          <w:ilvl w:val="0"/>
          <w:numId w:val="16"/>
        </w:numPr>
        <w:suppressAutoHyphens/>
        <w:ind w:left="426" w:right="-57" w:hanging="426"/>
        <w:rPr>
          <w:rFonts w:ascii="Avenir LT Std 45 Book" w:hAnsi="Avenir LT Std 45 Book" w:cs="Avenir LT Std 45 Book"/>
          <w:bCs/>
          <w:szCs w:val="24"/>
          <w:lang w:val="en-GB"/>
        </w:rPr>
      </w:pPr>
      <w:r w:rsidRPr="00D01866">
        <w:rPr>
          <w:rFonts w:ascii="Avenir LT Std 45 Book" w:hAnsi="Avenir LT Std 45 Book"/>
          <w:lang w:val="en-GB"/>
        </w:rPr>
        <w:t>€1.9bn in savings in 2021 achieved through performance plans (after €2.5bn in 2020)</w:t>
      </w:r>
    </w:p>
    <w:p w14:paraId="4FBDB6A9" w14:textId="77777777" w:rsidR="002B28B6" w:rsidRPr="00D01866" w:rsidRDefault="003E0D2E" w:rsidP="002B28B6">
      <w:pPr>
        <w:pStyle w:val="Normal2"/>
        <w:numPr>
          <w:ilvl w:val="0"/>
          <w:numId w:val="16"/>
        </w:numPr>
        <w:suppressAutoHyphens/>
        <w:ind w:left="426" w:right="-57" w:hanging="426"/>
        <w:rPr>
          <w:rFonts w:ascii="Avenir LT Std 45 Book" w:hAnsi="Avenir LT Std 45 Book" w:cs="Avenir LT Std 45 Book"/>
          <w:bCs/>
          <w:szCs w:val="24"/>
          <w:lang w:val="en-GB"/>
        </w:rPr>
      </w:pPr>
      <w:r w:rsidRPr="00D01866">
        <w:rPr>
          <w:rFonts w:ascii="Avenir LT Std 45 Book" w:hAnsi="Avenir LT Std 45 Book"/>
          <w:lang w:val="en-GB"/>
        </w:rPr>
        <w:t>€3.2bn from the sale of a non-strategic asset</w:t>
      </w:r>
    </w:p>
    <w:p w14:paraId="29812A70" w14:textId="0F97DB1E" w:rsidR="003E0D2E" w:rsidRPr="00D01866" w:rsidRDefault="003E0D2E" w:rsidP="002B28B6">
      <w:pPr>
        <w:pStyle w:val="Normal2"/>
        <w:numPr>
          <w:ilvl w:val="0"/>
          <w:numId w:val="16"/>
        </w:numPr>
        <w:suppressAutoHyphens/>
        <w:ind w:left="426" w:right="-57" w:hanging="426"/>
        <w:rPr>
          <w:rFonts w:ascii="Avenir LT Std 45 Book" w:hAnsi="Avenir LT Std 45 Book" w:cs="Avenir LT Std 45 Book"/>
          <w:bCs/>
          <w:szCs w:val="24"/>
          <w:lang w:val="en-GB"/>
        </w:rPr>
      </w:pPr>
      <w:r w:rsidRPr="00D01866">
        <w:rPr>
          <w:rFonts w:ascii="Avenir LT Std 45 Book" w:hAnsi="Avenir LT Std 45 Book"/>
          <w:lang w:val="en-GB"/>
        </w:rPr>
        <w:t>€1.6bn received from the French State in 2021 under the rail recovery plan (with the balance to</w:t>
      </w:r>
      <w:r w:rsidR="002F50CD" w:rsidRPr="00D01866">
        <w:rPr>
          <w:rFonts w:ascii="Avenir LT Std 45 Book" w:hAnsi="Avenir LT Std 45 Book"/>
          <w:lang w:val="en-GB"/>
        </w:rPr>
        <w:t xml:space="preserve"> arrive</w:t>
      </w:r>
      <w:r w:rsidRPr="00D01866">
        <w:rPr>
          <w:rFonts w:ascii="Avenir LT Std 45 Book" w:hAnsi="Avenir LT Std 45 Book"/>
          <w:lang w:val="en-GB"/>
        </w:rPr>
        <w:t xml:space="preserve"> in 2022 and 2023)</w:t>
      </w:r>
    </w:p>
    <w:p w14:paraId="3D30938F" w14:textId="426C63DE" w:rsidR="005237D2" w:rsidRPr="00D01866" w:rsidRDefault="007572B1" w:rsidP="00A86757">
      <w:pPr>
        <w:pStyle w:val="Normal2"/>
        <w:autoSpaceDE w:val="0"/>
        <w:autoSpaceDN w:val="0"/>
        <w:spacing w:before="60" w:after="60"/>
        <w:jc w:val="both"/>
        <w:rPr>
          <w:rFonts w:ascii="Avenir LT Std 45 Book" w:hAnsi="Avenir LT Std 45 Book"/>
          <w:lang w:val="en-GB"/>
        </w:rPr>
      </w:pPr>
      <w:r w:rsidRPr="00D01866">
        <w:rPr>
          <w:rFonts w:ascii="Avenir LT Std 45 Book" w:hAnsi="Avenir LT Std 45 Book"/>
          <w:lang w:val="en-GB"/>
        </w:rPr>
        <w:t>Together these</w:t>
      </w:r>
      <w:r w:rsidR="003E0D2E" w:rsidRPr="00D01866">
        <w:rPr>
          <w:rFonts w:ascii="Avenir LT Std 45 Book" w:hAnsi="Avenir LT Std 45 Book"/>
          <w:lang w:val="en-GB"/>
        </w:rPr>
        <w:t xml:space="preserve"> developments put the </w:t>
      </w:r>
      <w:r w:rsidR="00585B09" w:rsidRPr="00D01866">
        <w:rPr>
          <w:rFonts w:ascii="Avenir LT Std 45 Book" w:hAnsi="Avenir LT Std 45 Book"/>
          <w:lang w:val="en-GB"/>
        </w:rPr>
        <w:t>Group</w:t>
      </w:r>
      <w:r w:rsidR="003E0D2E" w:rsidRPr="00D01866">
        <w:rPr>
          <w:rFonts w:ascii="Avenir LT Std 45 Book" w:hAnsi="Avenir LT Std 45 Book"/>
          <w:lang w:val="en-GB"/>
        </w:rPr>
        <w:t xml:space="preserve"> on track to </w:t>
      </w:r>
      <w:r w:rsidR="00EB7AA2">
        <w:rPr>
          <w:rFonts w:ascii="Avenir LT Std 45 Book" w:hAnsi="Avenir LT Std 45 Book"/>
          <w:lang w:val="en-GB"/>
        </w:rPr>
        <w:t>meet</w:t>
      </w:r>
      <w:r w:rsidR="00EB7AA2" w:rsidRPr="00D01866">
        <w:rPr>
          <w:rFonts w:ascii="Avenir LT Std 45 Book" w:hAnsi="Avenir LT Std 45 Book"/>
          <w:lang w:val="en-GB"/>
        </w:rPr>
        <w:t xml:space="preserve"> </w:t>
      </w:r>
      <w:r w:rsidRPr="00D01866">
        <w:rPr>
          <w:rFonts w:ascii="Avenir LT Std 45 Book" w:hAnsi="Avenir LT Std 45 Book"/>
          <w:lang w:val="en-GB"/>
        </w:rPr>
        <w:t>its</w:t>
      </w:r>
      <w:r w:rsidR="003E0D2E" w:rsidRPr="00D01866">
        <w:rPr>
          <w:rFonts w:ascii="Avenir LT Std 45 Book" w:hAnsi="Avenir LT Std 45 Book"/>
          <w:lang w:val="en-GB"/>
        </w:rPr>
        <w:t xml:space="preserve"> </w:t>
      </w:r>
      <w:r w:rsidR="003E0D2E" w:rsidRPr="00D01866">
        <w:rPr>
          <w:rFonts w:ascii="Avenir LT Std 45 Book" w:hAnsi="Avenir LT Std 45 Book"/>
          <w:b/>
          <w:bCs/>
          <w:lang w:val="en-GB"/>
        </w:rPr>
        <w:t>financial commitments</w:t>
      </w:r>
      <w:r w:rsidRPr="00D01866">
        <w:rPr>
          <w:rFonts w:ascii="Avenir LT Std 45 Book" w:hAnsi="Avenir LT Std 45 Book"/>
          <w:b/>
          <w:bCs/>
          <w:lang w:val="en-GB"/>
        </w:rPr>
        <w:t xml:space="preserve"> under the</w:t>
      </w:r>
      <w:r w:rsidR="003E0D2E" w:rsidRPr="00D01866">
        <w:rPr>
          <w:rFonts w:ascii="Avenir LT Std 45 Book" w:hAnsi="Avenir LT Std 45 Book"/>
          <w:b/>
          <w:bCs/>
          <w:lang w:val="en-GB"/>
        </w:rPr>
        <w:t xml:space="preserve"> 2018</w:t>
      </w:r>
      <w:r w:rsidRPr="00D01866">
        <w:rPr>
          <w:rFonts w:ascii="Avenir LT Std 45 Book" w:hAnsi="Avenir LT Std 45 Book"/>
          <w:b/>
          <w:bCs/>
          <w:lang w:val="en-GB"/>
        </w:rPr>
        <w:t xml:space="preserve"> French rail reform package</w:t>
      </w:r>
      <w:r w:rsidR="003E0D2E" w:rsidRPr="00D01866">
        <w:rPr>
          <w:rFonts w:ascii="Avenir LT Std 45 Book" w:hAnsi="Avenir LT Std 45 Book"/>
          <w:b/>
          <w:bCs/>
          <w:lang w:val="en-GB"/>
        </w:rPr>
        <w:t xml:space="preserve">. </w:t>
      </w:r>
      <w:r w:rsidRPr="00D01866">
        <w:rPr>
          <w:rFonts w:ascii="Avenir LT Std 45 Book" w:hAnsi="Avenir LT Std 45 Book"/>
          <w:b/>
          <w:bCs/>
          <w:lang w:val="en-GB"/>
        </w:rPr>
        <w:t xml:space="preserve">SNCF confirms </w:t>
      </w:r>
      <w:r w:rsidR="002F50CD" w:rsidRPr="00D01866">
        <w:rPr>
          <w:rFonts w:ascii="Avenir LT Std 45 Book" w:hAnsi="Avenir LT Std 45 Book"/>
          <w:b/>
          <w:bCs/>
          <w:lang w:val="en-GB"/>
        </w:rPr>
        <w:t xml:space="preserve">2022 </w:t>
      </w:r>
      <w:r w:rsidRPr="00D01866">
        <w:rPr>
          <w:rFonts w:ascii="Avenir LT Std 45 Book" w:hAnsi="Avenir LT Std 45 Book"/>
          <w:b/>
          <w:bCs/>
          <w:lang w:val="en-GB"/>
        </w:rPr>
        <w:t>target</w:t>
      </w:r>
      <w:r w:rsidR="002F50CD" w:rsidRPr="00D01866">
        <w:rPr>
          <w:rFonts w:ascii="Avenir LT Std 45 Book" w:hAnsi="Avenir LT Std 45 Book"/>
          <w:b/>
          <w:bCs/>
          <w:lang w:val="en-GB"/>
        </w:rPr>
        <w:t>s</w:t>
      </w:r>
      <w:r w:rsidRPr="00D01866">
        <w:rPr>
          <w:rFonts w:ascii="Avenir LT Std 45 Book" w:hAnsi="Avenir LT Std 45 Book"/>
          <w:b/>
          <w:bCs/>
          <w:lang w:val="en-GB"/>
        </w:rPr>
        <w:t xml:space="preserve"> </w:t>
      </w:r>
      <w:r w:rsidR="002F50CD" w:rsidRPr="00D01866">
        <w:rPr>
          <w:rFonts w:ascii="Avenir LT Std 45 Book" w:hAnsi="Avenir LT Std 45 Book"/>
          <w:b/>
          <w:bCs/>
          <w:lang w:val="en-GB"/>
        </w:rPr>
        <w:t>calling for</w:t>
      </w:r>
      <w:r w:rsidRPr="00D01866">
        <w:rPr>
          <w:rFonts w:ascii="Avenir LT Std 45 Book" w:hAnsi="Avenir LT Std 45 Book"/>
          <w:b/>
          <w:bCs/>
          <w:lang w:val="en-GB"/>
        </w:rPr>
        <w:t xml:space="preserve"> free cash flow at breakeven</w:t>
      </w:r>
      <w:r w:rsidRPr="00D01866">
        <w:rPr>
          <w:rFonts w:ascii="Avenir LT Std 45 Book" w:hAnsi="Avenir LT Std 45 Book"/>
          <w:lang w:val="en-GB"/>
        </w:rPr>
        <w:t>, net indebtedness/EBITDA ratio at or below 6.0x in 2023, and a</w:t>
      </w:r>
      <w:r w:rsidR="00063EBB" w:rsidRPr="00D01866">
        <w:rPr>
          <w:rFonts w:ascii="Avenir LT Std 45 Book" w:hAnsi="Avenir LT Std 45 Book"/>
          <w:lang w:val="en-GB"/>
        </w:rPr>
        <w:t>n</w:t>
      </w:r>
      <w:r w:rsidRPr="00D01866">
        <w:rPr>
          <w:rFonts w:ascii="Avenir LT Std 45 Book" w:hAnsi="Avenir LT Std 45 Book"/>
          <w:lang w:val="en-GB"/>
        </w:rPr>
        <w:t xml:space="preserve"> </w:t>
      </w:r>
      <w:r w:rsidR="00812A6C" w:rsidRPr="00D01866">
        <w:rPr>
          <w:rFonts w:ascii="Avenir LT Std 45 Book" w:hAnsi="Avenir LT Std 45 Book"/>
          <w:lang w:val="en-GB"/>
        </w:rPr>
        <w:t>FFO</w:t>
      </w:r>
      <w:r w:rsidR="00812A6C" w:rsidRPr="00D01866">
        <w:rPr>
          <w:rFonts w:ascii="Avenir LT Std 45 Book" w:hAnsi="Avenir LT Std 45 Book"/>
          <w:vertAlign w:val="superscript"/>
          <w:lang w:val="en-GB"/>
        </w:rPr>
        <w:footnoteReference w:id="1"/>
      </w:r>
      <w:r w:rsidR="00812A6C" w:rsidRPr="00D01866">
        <w:rPr>
          <w:rFonts w:ascii="Avenir LT Std 45 Book" w:hAnsi="Avenir LT Std 45 Book"/>
          <w:lang w:val="en-GB"/>
        </w:rPr>
        <w:t xml:space="preserve"> / </w:t>
      </w:r>
      <w:r w:rsidRPr="00D01866">
        <w:rPr>
          <w:rFonts w:ascii="Avenir LT Std 45 Book" w:hAnsi="Avenir LT Std 45 Book"/>
          <w:lang w:val="en-GB"/>
        </w:rPr>
        <w:t>Net indebtedness ratio at or above 10%.</w:t>
      </w:r>
      <w:bookmarkEnd w:id="14"/>
    </w:p>
    <w:p w14:paraId="4AF18408" w14:textId="77777777" w:rsidR="00E86452" w:rsidRPr="00D01866" w:rsidRDefault="00E86452" w:rsidP="005237D2">
      <w:pPr>
        <w:jc w:val="both"/>
        <w:rPr>
          <w:rFonts w:ascii="Avenir LT Std 45 Book" w:hAnsi="Avenir LT Std 45 Book"/>
          <w:b/>
          <w:bCs/>
          <w:color w:val="0088CE"/>
          <w:sz w:val="21"/>
          <w:szCs w:val="21"/>
        </w:rPr>
      </w:pPr>
    </w:p>
    <w:p w14:paraId="6F55A506" w14:textId="77777777" w:rsidR="00E3518C" w:rsidRPr="00D01866" w:rsidRDefault="00E3518C" w:rsidP="005A05EF">
      <w:pPr>
        <w:jc w:val="both"/>
        <w:rPr>
          <w:rFonts w:ascii="Avenir LT Std 45 Book" w:hAnsi="Avenir LT Std 45 Book" w:cs="Avenir LT Std 45 Book"/>
          <w:b/>
          <w:bCs/>
          <w:color w:val="0088CE" w:themeColor="background2"/>
          <w:sz w:val="21"/>
          <w:szCs w:val="21"/>
        </w:rPr>
      </w:pPr>
      <w:bookmarkStart w:id="15" w:name="_Hlk95302978"/>
      <w:r w:rsidRPr="00D01866">
        <w:rPr>
          <w:rFonts w:ascii="Avenir LT Std 45 Book" w:hAnsi="Avenir LT Std 45 Book" w:cs="Avenir LT Std 45 Book"/>
          <w:b/>
          <w:bCs/>
          <w:color w:val="0088CE" w:themeColor="background2"/>
          <w:sz w:val="21"/>
          <w:szCs w:val="21"/>
        </w:rPr>
        <w:t>Sustainable business, environmental and social performance</w:t>
      </w:r>
    </w:p>
    <w:p w14:paraId="7FEFACC0" w14:textId="77777777" w:rsidR="005A05EF" w:rsidRPr="00D01866" w:rsidRDefault="005A05EF" w:rsidP="005A05EF">
      <w:pPr>
        <w:jc w:val="both"/>
        <w:rPr>
          <w:rFonts w:ascii="Avenir LT Std 45 Book" w:hAnsi="Avenir LT Std 45 Book" w:cs="Avenir LT Std 45 Book"/>
          <w:b/>
          <w:bCs/>
          <w:color w:val="0088CE" w:themeColor="background2"/>
          <w:sz w:val="10"/>
          <w:szCs w:val="10"/>
        </w:rPr>
      </w:pPr>
    </w:p>
    <w:p w14:paraId="72E7AA19" w14:textId="609CC412" w:rsidR="00E65BB8" w:rsidRPr="00D01866" w:rsidRDefault="00E3518C" w:rsidP="00E65BB8">
      <w:pPr>
        <w:suppressAutoHyphens/>
        <w:spacing w:before="120" w:after="120"/>
        <w:jc w:val="both"/>
        <w:rPr>
          <w:rFonts w:ascii="Avenir LT Std 45 Book" w:hAnsi="Avenir LT Std 45 Book" w:cs="Avenir LT Std 45 Book"/>
          <w:color w:val="0088CE" w:themeColor="background2"/>
          <w:sz w:val="21"/>
          <w:szCs w:val="21"/>
          <w:u w:val="single"/>
        </w:rPr>
      </w:pPr>
      <w:r w:rsidRPr="00D01866">
        <w:rPr>
          <w:rFonts w:ascii="Avenir LT Std 45 Book" w:hAnsi="Avenir LT Std 45 Book" w:cs="Avenir LT Std 45 Book"/>
          <w:color w:val="0088CE" w:themeColor="background2"/>
          <w:sz w:val="21"/>
          <w:szCs w:val="21"/>
          <w:u w:val="single"/>
        </w:rPr>
        <w:t>Ambitious CSR strategy backed by clear governance</w:t>
      </w:r>
      <w:r w:rsidR="00E65BB8" w:rsidRPr="00D01866">
        <w:rPr>
          <w:rFonts w:ascii="Avenir LT Std 45 Book" w:hAnsi="Avenir LT Std 45 Book" w:cs="Avenir LT Std 45 Book"/>
          <w:color w:val="0088CE" w:themeColor="background2"/>
          <w:sz w:val="21"/>
          <w:szCs w:val="21"/>
          <w:u w:val="single"/>
        </w:rPr>
        <w:t xml:space="preserve"> </w:t>
      </w:r>
    </w:p>
    <w:p w14:paraId="5BD9CE63" w14:textId="7A07687F" w:rsidR="00E3518C" w:rsidRPr="00D01866" w:rsidRDefault="00E3518C" w:rsidP="00E3518C">
      <w:pPr>
        <w:suppressAutoHyphens/>
        <w:spacing w:before="120" w:after="120"/>
        <w:jc w:val="both"/>
        <w:rPr>
          <w:rFonts w:ascii="Avenir LT Std 35 Light" w:hAnsi="Avenir LT Std 35 Light"/>
          <w:sz w:val="20"/>
          <w:szCs w:val="20"/>
        </w:rPr>
      </w:pPr>
      <w:r w:rsidRPr="00D01866">
        <w:rPr>
          <w:rFonts w:ascii="Avenir LT Std 35 Light" w:hAnsi="Avenir LT Std 35 Light"/>
          <w:sz w:val="20"/>
          <w:szCs w:val="20"/>
        </w:rPr>
        <w:t>The “Tous SNCF/</w:t>
      </w:r>
      <w:r w:rsidRPr="002C32F4">
        <w:rPr>
          <w:rFonts w:ascii="Avenir LT Std 35 Light" w:hAnsi="Avenir LT Std 35 Light"/>
          <w:sz w:val="20"/>
          <w:szCs w:val="20"/>
        </w:rPr>
        <w:t xml:space="preserve">All SNCF” plan puts CSR at the heart of SNCF’s strategy, </w:t>
      </w:r>
      <w:r w:rsidR="005E0303" w:rsidRPr="002C32F4">
        <w:rPr>
          <w:rFonts w:ascii="Avenir LT Std 35 Light" w:hAnsi="Avenir LT Std 35 Light"/>
          <w:sz w:val="20"/>
          <w:szCs w:val="20"/>
        </w:rPr>
        <w:t>opening its</w:t>
      </w:r>
      <w:r w:rsidRPr="002C32F4">
        <w:rPr>
          <w:rFonts w:ascii="Avenir LT Std 35 Light" w:hAnsi="Avenir LT Std 35 Light"/>
          <w:sz w:val="20"/>
          <w:szCs w:val="20"/>
        </w:rPr>
        <w:t xml:space="preserve"> governance up to all</w:t>
      </w:r>
      <w:r w:rsidR="005E0303" w:rsidRPr="002C32F4">
        <w:rPr>
          <w:rFonts w:ascii="Avenir LT Std 35 Light" w:hAnsi="Avenir LT Std 35 Light"/>
          <w:sz w:val="20"/>
          <w:szCs w:val="20"/>
        </w:rPr>
        <w:t xml:space="preserve"> of the </w:t>
      </w:r>
      <w:r w:rsidR="002C32F4" w:rsidRPr="002C32F4">
        <w:rPr>
          <w:rFonts w:ascii="Avenir LT Std 35 Light" w:hAnsi="Avenir LT Std 35 Light"/>
          <w:sz w:val="20"/>
          <w:szCs w:val="20"/>
        </w:rPr>
        <w:t xml:space="preserve">company’s internal and external </w:t>
      </w:r>
      <w:r w:rsidRPr="002C32F4">
        <w:rPr>
          <w:rFonts w:ascii="Avenir LT Std 35 Light" w:hAnsi="Avenir LT Std 35 Light"/>
          <w:sz w:val="20"/>
          <w:szCs w:val="20"/>
        </w:rPr>
        <w:t>stakeholders</w:t>
      </w:r>
      <w:r w:rsidRPr="00D01866">
        <w:rPr>
          <w:rFonts w:ascii="Avenir LT Std 35 Light" w:hAnsi="Avenir LT Std 35 Light"/>
          <w:sz w:val="20"/>
          <w:szCs w:val="20"/>
        </w:rPr>
        <w:t>.</w:t>
      </w:r>
      <w:r w:rsidR="005E0303" w:rsidRPr="00D01866">
        <w:rPr>
          <w:rFonts w:ascii="Avenir LT Std 35 Light" w:hAnsi="Avenir LT Std 35 Light"/>
          <w:sz w:val="20"/>
          <w:szCs w:val="20"/>
        </w:rPr>
        <w:t xml:space="preserve"> This strategy represents a major competitive advantage and is built around six priorities</w:t>
      </w:r>
      <w:r w:rsidRPr="00D01866">
        <w:rPr>
          <w:rFonts w:ascii="Avenir LT Std 35 Light" w:hAnsi="Avenir LT Std 35 Light"/>
          <w:sz w:val="20"/>
          <w:szCs w:val="20"/>
        </w:rPr>
        <w:t xml:space="preserve">: </w:t>
      </w:r>
    </w:p>
    <w:p w14:paraId="4DCF8A39" w14:textId="0C7DE5ED" w:rsidR="00E3518C" w:rsidRPr="00D01866" w:rsidRDefault="00E3518C" w:rsidP="00E3518C">
      <w:pPr>
        <w:pStyle w:val="Normal2"/>
        <w:numPr>
          <w:ilvl w:val="0"/>
          <w:numId w:val="13"/>
        </w:numPr>
        <w:suppressAutoHyphens/>
        <w:spacing w:after="60"/>
        <w:ind w:left="426" w:right="-57"/>
        <w:rPr>
          <w:rFonts w:ascii="Avenir LT Std 45 Book" w:hAnsi="Avenir LT Std 45 Book" w:cs="Avenir LT Std 45 Book"/>
          <w:bCs/>
          <w:szCs w:val="24"/>
          <w:lang w:val="en-GB"/>
        </w:rPr>
      </w:pPr>
      <w:r w:rsidRPr="00D01866">
        <w:rPr>
          <w:rFonts w:ascii="Avenir LT Std 45 Book" w:hAnsi="Avenir LT Std 45 Book" w:cs="Avenir LT Std 45 Book"/>
          <w:szCs w:val="24"/>
          <w:lang w:val="en-GB"/>
        </w:rPr>
        <w:t>Giving rail and sustainable mobility a larger share of the transport mix</w:t>
      </w:r>
      <w:r w:rsidR="005E0303" w:rsidRPr="00D01866">
        <w:rPr>
          <w:rFonts w:ascii="Avenir LT Std 45 Book" w:hAnsi="Avenir LT Std 45 Book" w:cs="Avenir LT Std 45 Book"/>
          <w:szCs w:val="24"/>
          <w:lang w:val="en-GB"/>
        </w:rPr>
        <w:t xml:space="preserve"> by 2030</w:t>
      </w:r>
      <w:r w:rsidRPr="00D01866">
        <w:rPr>
          <w:rFonts w:ascii="Avenir LT Std 45 Book" w:hAnsi="Avenir LT Std 45 Book" w:cs="Avenir LT Std 45 Book"/>
          <w:szCs w:val="24"/>
          <w:lang w:val="en-GB"/>
        </w:rPr>
        <w:t xml:space="preserve"> </w:t>
      </w:r>
    </w:p>
    <w:p w14:paraId="2DF699E1" w14:textId="550A8575" w:rsidR="00E3518C" w:rsidRPr="00D01866" w:rsidRDefault="00E3518C" w:rsidP="00E3518C">
      <w:pPr>
        <w:pStyle w:val="Normal2"/>
        <w:numPr>
          <w:ilvl w:val="0"/>
          <w:numId w:val="13"/>
        </w:numPr>
        <w:suppressAutoHyphens/>
        <w:spacing w:after="60"/>
        <w:ind w:left="426" w:right="-57"/>
        <w:rPr>
          <w:rFonts w:ascii="Avenir LT Std 45 Book" w:hAnsi="Avenir LT Std 45 Book" w:cs="Avenir LT Std 45 Book"/>
          <w:bCs/>
          <w:szCs w:val="24"/>
          <w:lang w:val="en-GB"/>
        </w:rPr>
      </w:pPr>
      <w:r w:rsidRPr="00D01866">
        <w:rPr>
          <w:rFonts w:ascii="Avenir LT Std 45 Book" w:hAnsi="Avenir LT Std 45 Book" w:cs="Avenir LT Std 45 Book"/>
          <w:szCs w:val="24"/>
          <w:lang w:val="en-GB"/>
        </w:rPr>
        <w:t>Shrinking the environmental footprint of</w:t>
      </w:r>
      <w:r w:rsidR="005E0303" w:rsidRPr="00D01866">
        <w:rPr>
          <w:rFonts w:ascii="Avenir LT Std 45 Book" w:hAnsi="Avenir LT Std 45 Book" w:cs="Avenir LT Std 45 Book"/>
          <w:szCs w:val="24"/>
          <w:lang w:val="en-GB"/>
        </w:rPr>
        <w:t xml:space="preserve"> the</w:t>
      </w:r>
      <w:r w:rsidRPr="00D01866">
        <w:rPr>
          <w:rFonts w:ascii="Avenir LT Std 45 Book" w:hAnsi="Avenir LT Std 45 Book" w:cs="Avenir LT Std 45 Book"/>
          <w:szCs w:val="24"/>
          <w:lang w:val="en-GB"/>
        </w:rPr>
        <w:t xml:space="preserve"> </w:t>
      </w:r>
      <w:r w:rsidR="00585B09" w:rsidRPr="00D01866">
        <w:rPr>
          <w:rFonts w:ascii="Avenir LT Std 45 Book" w:hAnsi="Avenir LT Std 45 Book" w:cs="Avenir LT Std 45 Book"/>
          <w:szCs w:val="24"/>
          <w:lang w:val="en-GB"/>
        </w:rPr>
        <w:t>Group</w:t>
      </w:r>
      <w:r w:rsidRPr="00D01866">
        <w:rPr>
          <w:rFonts w:ascii="Avenir LT Std 45 Book" w:hAnsi="Avenir LT Std 45 Book" w:cs="Avenir LT Std 45 Book"/>
          <w:szCs w:val="24"/>
          <w:lang w:val="en-GB"/>
        </w:rPr>
        <w:t>’s operations</w:t>
      </w:r>
      <w:r w:rsidR="005E0303" w:rsidRPr="00D01866">
        <w:rPr>
          <w:rFonts w:ascii="Avenir LT Std 45 Book" w:hAnsi="Avenir LT Std 45 Book" w:cs="Avenir LT Std 45 Book"/>
          <w:szCs w:val="24"/>
          <w:lang w:val="en-GB"/>
        </w:rPr>
        <w:t xml:space="preserve"> as a whole</w:t>
      </w:r>
    </w:p>
    <w:p w14:paraId="687A192A" w14:textId="39C070AE" w:rsidR="00E3518C" w:rsidRPr="00D01866" w:rsidRDefault="00E3518C" w:rsidP="00E3518C">
      <w:pPr>
        <w:pStyle w:val="Normal2"/>
        <w:numPr>
          <w:ilvl w:val="0"/>
          <w:numId w:val="13"/>
        </w:numPr>
        <w:suppressAutoHyphens/>
        <w:spacing w:after="60"/>
        <w:ind w:left="426" w:right="-57"/>
        <w:rPr>
          <w:rFonts w:ascii="Avenir LT Std 45 Book" w:hAnsi="Avenir LT Std 45 Book" w:cs="Avenir LT Std 45 Book"/>
          <w:bCs/>
          <w:szCs w:val="24"/>
          <w:lang w:val="en-GB"/>
        </w:rPr>
      </w:pPr>
      <w:r w:rsidRPr="00D01866">
        <w:rPr>
          <w:rFonts w:ascii="Avenir LT Std 45 Book" w:hAnsi="Avenir LT Std 45 Book" w:cs="Avenir LT Std 45 Book"/>
          <w:szCs w:val="24"/>
          <w:lang w:val="en-GB"/>
        </w:rPr>
        <w:t xml:space="preserve">Adapting </w:t>
      </w:r>
      <w:r w:rsidR="00585B09" w:rsidRPr="00D01866">
        <w:rPr>
          <w:rFonts w:ascii="Avenir LT Std 45 Book" w:hAnsi="Avenir LT Std 45 Book" w:cs="Avenir LT Std 45 Book"/>
          <w:szCs w:val="24"/>
          <w:lang w:val="en-GB"/>
        </w:rPr>
        <w:t>Group</w:t>
      </w:r>
      <w:r w:rsidRPr="00D01866">
        <w:rPr>
          <w:rFonts w:ascii="Avenir LT Std 45 Book" w:hAnsi="Avenir LT Std 45 Book" w:cs="Avenir LT Std 45 Book"/>
          <w:szCs w:val="24"/>
          <w:lang w:val="en-GB"/>
        </w:rPr>
        <w:t xml:space="preserve"> businesses to climate change and making them more climate-resilient </w:t>
      </w:r>
    </w:p>
    <w:p w14:paraId="2F244497" w14:textId="77777777" w:rsidR="00E3518C" w:rsidRPr="00D01866" w:rsidRDefault="00E3518C" w:rsidP="00E3518C">
      <w:pPr>
        <w:pStyle w:val="Normal2"/>
        <w:numPr>
          <w:ilvl w:val="0"/>
          <w:numId w:val="13"/>
        </w:numPr>
        <w:suppressAutoHyphens/>
        <w:spacing w:after="60"/>
        <w:ind w:left="426" w:right="-57"/>
        <w:rPr>
          <w:rFonts w:ascii="Avenir LT Std 45 Book" w:hAnsi="Avenir LT Std 45 Book" w:cs="Avenir LT Std 45 Book"/>
          <w:bCs/>
          <w:szCs w:val="24"/>
          <w:lang w:val="en-GB"/>
        </w:rPr>
      </w:pPr>
      <w:r w:rsidRPr="00D01866">
        <w:rPr>
          <w:rFonts w:ascii="Avenir LT Std 45 Book" w:hAnsi="Avenir LT Std 45 Book" w:cs="Avenir LT Std 45 Book"/>
          <w:szCs w:val="24"/>
          <w:lang w:val="en-GB"/>
        </w:rPr>
        <w:lastRenderedPageBreak/>
        <w:t xml:space="preserve">Working towards social cohesion and the ecological and solidarity economy in local communities </w:t>
      </w:r>
    </w:p>
    <w:p w14:paraId="1D6810A7" w14:textId="77777777" w:rsidR="00E3518C" w:rsidRPr="00D01866" w:rsidRDefault="00E3518C" w:rsidP="00E3518C">
      <w:pPr>
        <w:pStyle w:val="Normal2"/>
        <w:numPr>
          <w:ilvl w:val="0"/>
          <w:numId w:val="13"/>
        </w:numPr>
        <w:suppressAutoHyphens/>
        <w:spacing w:after="60"/>
        <w:ind w:left="426" w:right="-57"/>
        <w:rPr>
          <w:rFonts w:ascii="Avenir LT Std 45 Book" w:hAnsi="Avenir LT Std 45 Book" w:cs="Avenir LT Std 45 Book"/>
          <w:bCs/>
          <w:szCs w:val="24"/>
          <w:lang w:val="en-GB"/>
        </w:rPr>
      </w:pPr>
      <w:r w:rsidRPr="00D01866">
        <w:rPr>
          <w:rFonts w:ascii="Avenir LT Std 45 Book" w:hAnsi="Avenir LT Std 45 Book" w:cs="Avenir LT Std 45 Book"/>
          <w:szCs w:val="24"/>
          <w:lang w:val="en-GB"/>
        </w:rPr>
        <w:t xml:space="preserve">Positioning employees as the primary stakeholders and beneficiaries of the social and ecological transition </w:t>
      </w:r>
    </w:p>
    <w:p w14:paraId="3C538832" w14:textId="77777777" w:rsidR="00E3518C" w:rsidRPr="00D01866" w:rsidRDefault="00E3518C" w:rsidP="00E3518C">
      <w:pPr>
        <w:pStyle w:val="Normal2"/>
        <w:numPr>
          <w:ilvl w:val="0"/>
          <w:numId w:val="13"/>
        </w:numPr>
        <w:suppressAutoHyphens/>
        <w:spacing w:after="60"/>
        <w:ind w:left="426" w:right="-57"/>
        <w:rPr>
          <w:rFonts w:ascii="Avenir LT Std 45 Book" w:hAnsi="Avenir LT Std 45 Book" w:cs="Avenir LT Std 45 Book"/>
          <w:bCs/>
          <w:szCs w:val="24"/>
          <w:lang w:val="en-GB"/>
        </w:rPr>
      </w:pPr>
      <w:r w:rsidRPr="00D01866">
        <w:rPr>
          <w:rFonts w:ascii="Avenir LT Std 45 Book" w:hAnsi="Avenir LT Std 45 Book" w:cs="Avenir LT Std 45 Book"/>
          <w:szCs w:val="24"/>
          <w:lang w:val="en-GB"/>
        </w:rPr>
        <w:t xml:space="preserve">Practicing impeccable ethics and open governance </w:t>
      </w:r>
    </w:p>
    <w:p w14:paraId="6B9CC279" w14:textId="1FF54F38" w:rsidR="00E3518C" w:rsidRPr="00D01866" w:rsidRDefault="00E3518C" w:rsidP="00E3518C">
      <w:pPr>
        <w:suppressAutoHyphens/>
        <w:spacing w:before="120" w:after="120"/>
        <w:jc w:val="both"/>
        <w:rPr>
          <w:rFonts w:ascii="Avenir LT Std 35 Light" w:hAnsi="Avenir LT Std 35 Light"/>
          <w:sz w:val="20"/>
          <w:szCs w:val="20"/>
        </w:rPr>
      </w:pPr>
      <w:r w:rsidRPr="00D01866">
        <w:rPr>
          <w:rFonts w:ascii="Avenir LT Std 35 Light" w:hAnsi="Avenir LT Std 35 Light"/>
          <w:sz w:val="20"/>
          <w:szCs w:val="20"/>
        </w:rPr>
        <w:t xml:space="preserve">The Board of Directors created a special committee, bringing every area of CSR into its purview. </w:t>
      </w:r>
      <w:r w:rsidRPr="00D01866">
        <w:rPr>
          <w:rFonts w:ascii="Avenir LT Std 35 Light" w:hAnsi="Avenir LT Std 35 Light"/>
          <w:b/>
          <w:bCs/>
          <w:sz w:val="20"/>
          <w:szCs w:val="20"/>
        </w:rPr>
        <w:t xml:space="preserve">In </w:t>
      </w:r>
      <w:r w:rsidR="00EF36DC" w:rsidRPr="00D01866">
        <w:rPr>
          <w:rFonts w:ascii="Avenir LT Std 35 Light" w:hAnsi="Avenir LT Std 35 Light"/>
          <w:b/>
          <w:bCs/>
          <w:sz w:val="20"/>
          <w:szCs w:val="20"/>
        </w:rPr>
        <w:t>SNCF Group</w:t>
      </w:r>
      <w:r w:rsidRPr="00D01866">
        <w:rPr>
          <w:rFonts w:ascii="Avenir LT Std 35 Light" w:hAnsi="Avenir LT Std 35 Light"/>
          <w:b/>
          <w:bCs/>
          <w:sz w:val="20"/>
          <w:szCs w:val="20"/>
        </w:rPr>
        <w:t xml:space="preserve"> companies, Chairs </w:t>
      </w:r>
      <w:r w:rsidR="00BA4FE1" w:rsidRPr="00D01866">
        <w:rPr>
          <w:rFonts w:ascii="Avenir LT Std 35 Light" w:hAnsi="Avenir LT Std 35 Light"/>
          <w:b/>
          <w:bCs/>
          <w:sz w:val="20"/>
          <w:szCs w:val="20"/>
        </w:rPr>
        <w:t xml:space="preserve">have </w:t>
      </w:r>
      <w:r w:rsidRPr="00D01866">
        <w:rPr>
          <w:rFonts w:ascii="Avenir LT Std 35 Light" w:hAnsi="Avenir LT Std 35 Light"/>
          <w:b/>
          <w:bCs/>
          <w:sz w:val="20"/>
          <w:szCs w:val="20"/>
        </w:rPr>
        <w:t>set up issue-specific strategic committees</w:t>
      </w:r>
      <w:r w:rsidRPr="00D01866">
        <w:rPr>
          <w:rFonts w:ascii="Avenir LT Std 35 Light" w:hAnsi="Avenir LT Std 35 Light"/>
          <w:sz w:val="20"/>
          <w:szCs w:val="20"/>
        </w:rPr>
        <w:t xml:space="preserve"> </w:t>
      </w:r>
      <w:r w:rsidR="00BA4FE1" w:rsidRPr="00D01866">
        <w:rPr>
          <w:rFonts w:ascii="Avenir LT Std 35 Light" w:hAnsi="Avenir LT Std 35 Light"/>
          <w:sz w:val="20"/>
          <w:szCs w:val="20"/>
        </w:rPr>
        <w:t>to promote</w:t>
      </w:r>
      <w:r w:rsidRPr="00D01866">
        <w:rPr>
          <w:rFonts w:ascii="Avenir LT Std 35 Light" w:hAnsi="Avenir LT Std 35 Light"/>
          <w:sz w:val="20"/>
          <w:szCs w:val="20"/>
        </w:rPr>
        <w:t xml:space="preserve"> </w:t>
      </w:r>
      <w:r w:rsidR="00BA4FE1" w:rsidRPr="00D01866">
        <w:rPr>
          <w:rFonts w:ascii="Avenir LT Std 35 Light" w:hAnsi="Avenir LT Std 35 Light"/>
          <w:sz w:val="20"/>
          <w:szCs w:val="20"/>
        </w:rPr>
        <w:t>diversity</w:t>
      </w:r>
      <w:r w:rsidRPr="00D01866">
        <w:rPr>
          <w:rFonts w:ascii="Avenir LT Std 35 Light" w:hAnsi="Avenir LT Std 35 Light"/>
          <w:sz w:val="20"/>
          <w:szCs w:val="20"/>
        </w:rPr>
        <w:t>, reduc</w:t>
      </w:r>
      <w:r w:rsidR="00BA4FE1" w:rsidRPr="00D01866">
        <w:rPr>
          <w:rFonts w:ascii="Avenir LT Std 35 Light" w:hAnsi="Avenir LT Std 35 Light"/>
          <w:sz w:val="20"/>
          <w:szCs w:val="20"/>
        </w:rPr>
        <w:t>e</w:t>
      </w:r>
      <w:r w:rsidRPr="00D01866">
        <w:rPr>
          <w:rFonts w:ascii="Avenir LT Std 35 Light" w:hAnsi="Avenir LT Std 35 Light"/>
          <w:sz w:val="20"/>
          <w:szCs w:val="20"/>
        </w:rPr>
        <w:t xml:space="preserve"> energy consumption and carbon</w:t>
      </w:r>
      <w:r w:rsidR="00BA4FE1" w:rsidRPr="00D01866">
        <w:rPr>
          <w:rFonts w:ascii="Avenir LT Std 35 Light" w:hAnsi="Avenir LT Std 35 Light"/>
          <w:sz w:val="20"/>
          <w:szCs w:val="20"/>
        </w:rPr>
        <w:t xml:space="preserve"> emissions,</w:t>
      </w:r>
      <w:r w:rsidRPr="00D01866">
        <w:rPr>
          <w:rFonts w:ascii="Avenir LT Std 35 Light" w:hAnsi="Avenir LT Std 35 Light"/>
          <w:sz w:val="20"/>
          <w:szCs w:val="20"/>
        </w:rPr>
        <w:t xml:space="preserve"> and adapt to climate change. </w:t>
      </w:r>
    </w:p>
    <w:p w14:paraId="3C2D2870" w14:textId="3174E01C" w:rsidR="00ED247E" w:rsidRPr="00D01866" w:rsidRDefault="00E3518C" w:rsidP="00B372B1">
      <w:pPr>
        <w:suppressAutoHyphens/>
        <w:spacing w:before="120" w:after="120"/>
        <w:jc w:val="both"/>
      </w:pPr>
      <w:r w:rsidRPr="00D01866">
        <w:rPr>
          <w:rFonts w:ascii="Avenir LT Std 45 Book" w:hAnsi="Avenir LT Std 45 Book"/>
          <w:sz w:val="20"/>
          <w:szCs w:val="20"/>
        </w:rPr>
        <w:t xml:space="preserve">In 2021, </w:t>
      </w:r>
      <w:r w:rsidR="00EF36DC" w:rsidRPr="00D01866">
        <w:rPr>
          <w:rFonts w:ascii="Avenir LT Std 45 Book" w:hAnsi="Avenir LT Std 45 Book"/>
          <w:b/>
          <w:bCs/>
          <w:sz w:val="20"/>
          <w:szCs w:val="20"/>
        </w:rPr>
        <w:t>SNCF Group</w:t>
      </w:r>
      <w:r w:rsidRPr="00D01866">
        <w:rPr>
          <w:rFonts w:ascii="Avenir LT Std 45 Book" w:hAnsi="Avenir LT Std 45 Book"/>
          <w:b/>
          <w:bCs/>
          <w:sz w:val="20"/>
          <w:szCs w:val="20"/>
        </w:rPr>
        <w:t>’s CSR performance earned an A1+ from ratings agency Vigeo Eiris, scoring 75/100</w:t>
      </w:r>
      <w:r w:rsidR="00ED247E" w:rsidRPr="00D01866">
        <w:rPr>
          <w:rFonts w:ascii="Avenir LT Std 45 Book" w:hAnsi="Avenir LT Std 45 Book"/>
          <w:b/>
          <w:bCs/>
          <w:sz w:val="20"/>
          <w:szCs w:val="20"/>
        </w:rPr>
        <w:t xml:space="preserve"> for </w:t>
      </w:r>
      <w:r w:rsidRPr="00D01866">
        <w:rPr>
          <w:rFonts w:ascii="Avenir LT Std 45 Book" w:hAnsi="Avenir LT Std 45 Book"/>
          <w:b/>
          <w:bCs/>
          <w:sz w:val="20"/>
          <w:szCs w:val="20"/>
        </w:rPr>
        <w:t>a</w:t>
      </w:r>
      <w:r w:rsidR="00ED247E" w:rsidRPr="00D01866">
        <w:rPr>
          <w:rFonts w:ascii="Avenir LT Std 45 Book" w:hAnsi="Avenir LT Std 45 Book"/>
          <w:b/>
          <w:bCs/>
          <w:sz w:val="20"/>
          <w:szCs w:val="20"/>
        </w:rPr>
        <w:t xml:space="preserve"> 1-</w:t>
      </w:r>
      <w:r w:rsidRPr="00D01866">
        <w:rPr>
          <w:rFonts w:ascii="Avenir LT Std 45 Book" w:hAnsi="Avenir LT Std 45 Book"/>
          <w:b/>
          <w:bCs/>
          <w:sz w:val="20"/>
          <w:szCs w:val="20"/>
        </w:rPr>
        <w:t xml:space="preserve">point gain over 2020. </w:t>
      </w:r>
      <w:r w:rsidRPr="00D01866">
        <w:rPr>
          <w:rFonts w:ascii="Avenir LT Std 45 Book" w:hAnsi="Avenir LT Std 45 Book"/>
          <w:sz w:val="20"/>
          <w:szCs w:val="20"/>
        </w:rPr>
        <w:t xml:space="preserve">Out of nearly 5,000 companies rated, </w:t>
      </w:r>
      <w:r w:rsidRPr="00D01866">
        <w:rPr>
          <w:rFonts w:ascii="Avenir LT Std 45 Book" w:hAnsi="Avenir LT Std 45 Book"/>
          <w:b/>
          <w:bCs/>
          <w:sz w:val="20"/>
          <w:szCs w:val="20"/>
        </w:rPr>
        <w:t xml:space="preserve">SNCF was No. 1 in Europe’s transport and tourism sector, and No. 6 worldwide </w:t>
      </w:r>
      <w:r w:rsidRPr="00D01866">
        <w:rPr>
          <w:rFonts w:ascii="Avenir LT Std 45 Book" w:hAnsi="Avenir LT Std 45 Book"/>
          <w:sz w:val="20"/>
          <w:szCs w:val="20"/>
        </w:rPr>
        <w:t>for all sectors combined.</w:t>
      </w:r>
    </w:p>
    <w:p w14:paraId="0A7AB121" w14:textId="1783F3D0" w:rsidR="00E3518C" w:rsidRPr="00D01866" w:rsidRDefault="00E3518C" w:rsidP="00E3518C">
      <w:pPr>
        <w:pStyle w:val="AnnexeTexte"/>
        <w:rPr>
          <w:color w:val="auto"/>
          <w:sz w:val="20"/>
          <w:lang w:val="en-GB"/>
        </w:rPr>
      </w:pPr>
      <w:r w:rsidRPr="00B91384">
        <w:rPr>
          <w:b/>
          <w:bCs/>
          <w:color w:val="auto"/>
          <w:sz w:val="20"/>
          <w:lang w:val="en-GB"/>
        </w:rPr>
        <w:t>CSR highlights in 2021</w:t>
      </w:r>
    </w:p>
    <w:p w14:paraId="1FE9FA42" w14:textId="77777777" w:rsidR="00E3518C" w:rsidRPr="00D01866" w:rsidRDefault="00E3518C" w:rsidP="00E3518C">
      <w:pPr>
        <w:suppressAutoHyphens/>
        <w:spacing w:before="120" w:after="120"/>
        <w:jc w:val="both"/>
        <w:rPr>
          <w:rFonts w:ascii="Avenir LT Std 45 Book" w:hAnsi="Avenir LT Std 45 Book" w:cs="Avenir LT Std 45 Book"/>
          <w:color w:val="0088CE" w:themeColor="background2"/>
          <w:sz w:val="21"/>
          <w:szCs w:val="21"/>
          <w:u w:val="single"/>
        </w:rPr>
      </w:pPr>
      <w:r w:rsidRPr="00D01866">
        <w:rPr>
          <w:rFonts w:ascii="Avenir LT Std 45 Book" w:hAnsi="Avenir LT Std 45 Book" w:cs="Avenir LT Std 45 Book"/>
          <w:color w:val="0088CE" w:themeColor="background2"/>
          <w:sz w:val="21"/>
          <w:szCs w:val="21"/>
          <w:u w:val="single"/>
        </w:rPr>
        <w:t>Expanding sustainable mobility</w:t>
      </w:r>
    </w:p>
    <w:p w14:paraId="3B9E3D36" w14:textId="5E107F5B" w:rsidR="00ED247E" w:rsidRPr="00D01866" w:rsidRDefault="0060053F" w:rsidP="00ED247E">
      <w:pPr>
        <w:pStyle w:val="AnnexeTexte"/>
        <w:suppressAutoHyphens/>
        <w:rPr>
          <w:color w:val="auto"/>
          <w:sz w:val="20"/>
          <w:lang w:val="en-GB"/>
        </w:rPr>
      </w:pPr>
      <w:r>
        <w:rPr>
          <w:b/>
          <w:bCs/>
          <w:color w:val="auto"/>
          <w:sz w:val="20"/>
          <w:lang w:val="en-GB"/>
        </w:rPr>
        <w:t>Revival of iconic</w:t>
      </w:r>
      <w:r w:rsidRPr="00D01866">
        <w:rPr>
          <w:b/>
          <w:bCs/>
          <w:color w:val="auto"/>
          <w:sz w:val="20"/>
          <w:lang w:val="en-GB"/>
        </w:rPr>
        <w:t xml:space="preserve"> sustainable mobility offers</w:t>
      </w:r>
      <w:r w:rsidR="00D234C6" w:rsidRPr="00D01866">
        <w:rPr>
          <w:b/>
          <w:bCs/>
          <w:color w:val="auto"/>
          <w:sz w:val="20"/>
          <w:lang w:val="en-GB"/>
        </w:rPr>
        <w:t xml:space="preserve">. </w:t>
      </w:r>
      <w:r>
        <w:rPr>
          <w:color w:val="auto"/>
          <w:sz w:val="20"/>
          <w:lang w:val="en-GB"/>
        </w:rPr>
        <w:t>SNCF resumed</w:t>
      </w:r>
      <w:r w:rsidR="00ED247E" w:rsidRPr="00D01866">
        <w:rPr>
          <w:color w:val="auto"/>
          <w:sz w:val="20"/>
          <w:lang w:val="en-GB"/>
        </w:rPr>
        <w:t xml:space="preserve"> rail freight service between Perpignan and Rungis</w:t>
      </w:r>
      <w:r w:rsidR="00951243" w:rsidRPr="00D01866">
        <w:rPr>
          <w:color w:val="auto"/>
          <w:sz w:val="20"/>
          <w:lang w:val="en-GB"/>
        </w:rPr>
        <w:t>, and</w:t>
      </w:r>
      <w:r>
        <w:rPr>
          <w:color w:val="auto"/>
          <w:sz w:val="20"/>
          <w:lang w:val="en-GB"/>
        </w:rPr>
        <w:t xml:space="preserve"> brought back</w:t>
      </w:r>
      <w:r w:rsidR="00951243" w:rsidRPr="00D01866">
        <w:rPr>
          <w:color w:val="auto"/>
          <w:sz w:val="20"/>
          <w:lang w:val="en-GB"/>
        </w:rPr>
        <w:t xml:space="preserve"> overnight passenger trains.</w:t>
      </w:r>
      <w:r w:rsidR="00ED247E" w:rsidRPr="00D01866">
        <w:rPr>
          <w:color w:val="auto"/>
          <w:sz w:val="20"/>
          <w:lang w:val="en-GB"/>
        </w:rPr>
        <w:t xml:space="preserve"> TGV fares became more affordable, thanks to a simplified Avantage rewards card, guaranteed price caps and an expanded range of low-cost O</w:t>
      </w:r>
      <w:r w:rsidR="00D80E4C" w:rsidRPr="00D01866">
        <w:rPr>
          <w:color w:val="auto"/>
          <w:sz w:val="20"/>
          <w:lang w:val="en-GB"/>
        </w:rPr>
        <w:t>UIGO</w:t>
      </w:r>
      <w:r w:rsidR="00ED247E" w:rsidRPr="00D01866">
        <w:rPr>
          <w:color w:val="auto"/>
          <w:sz w:val="20"/>
          <w:lang w:val="en-GB"/>
        </w:rPr>
        <w:t xml:space="preserve"> offerings.</w:t>
      </w:r>
    </w:p>
    <w:p w14:paraId="409F021B" w14:textId="2C2689A4" w:rsidR="00ED247E" w:rsidRPr="00D01866" w:rsidRDefault="00233CE6" w:rsidP="00ED247E">
      <w:pPr>
        <w:suppressAutoHyphens/>
        <w:spacing w:before="120" w:after="120"/>
        <w:jc w:val="both"/>
        <w:rPr>
          <w:rFonts w:ascii="Avenir LT Std 45 Book" w:hAnsi="Avenir LT Std 45 Book" w:cs="Avenir LT Std 45 Book"/>
          <w:color w:val="0088CE" w:themeColor="background2"/>
          <w:sz w:val="21"/>
          <w:szCs w:val="21"/>
          <w:u w:val="single"/>
        </w:rPr>
      </w:pPr>
      <w:r>
        <w:rPr>
          <w:rFonts w:ascii="Avenir LT Std 45 Book" w:hAnsi="Avenir LT Std 45 Book" w:cs="Avenir LT Std 45 Book"/>
          <w:color w:val="0088CE" w:themeColor="background2"/>
          <w:sz w:val="21"/>
          <w:szCs w:val="21"/>
          <w:u w:val="single"/>
        </w:rPr>
        <w:t>Stepping up the pace of</w:t>
      </w:r>
      <w:r w:rsidR="00ED247E" w:rsidRPr="00D01866">
        <w:rPr>
          <w:rFonts w:ascii="Avenir LT Std 45 Book" w:hAnsi="Avenir LT Std 45 Book" w:cs="Avenir LT Std 45 Book"/>
          <w:color w:val="0088CE" w:themeColor="background2"/>
          <w:sz w:val="21"/>
          <w:szCs w:val="21"/>
          <w:u w:val="single"/>
        </w:rPr>
        <w:t xml:space="preserve"> </w:t>
      </w:r>
      <w:r w:rsidR="0060053F">
        <w:rPr>
          <w:rFonts w:ascii="Avenir LT Std 45 Book" w:hAnsi="Avenir LT Std 45 Book" w:cs="Avenir LT Std 45 Book"/>
          <w:color w:val="0088CE" w:themeColor="background2"/>
          <w:sz w:val="21"/>
          <w:szCs w:val="21"/>
          <w:u w:val="single"/>
        </w:rPr>
        <w:t>the Group’s energy transition</w:t>
      </w:r>
    </w:p>
    <w:p w14:paraId="2F209635" w14:textId="5D7B2C46" w:rsidR="00ED247E" w:rsidRPr="00D01866" w:rsidRDefault="00ED247E" w:rsidP="00ED247E">
      <w:pPr>
        <w:suppressAutoHyphens/>
        <w:spacing w:before="120" w:after="180"/>
        <w:jc w:val="both"/>
        <w:rPr>
          <w:rFonts w:ascii="Avenir LT Std 45 Book" w:hAnsi="Avenir LT Std 45 Book"/>
          <w:sz w:val="20"/>
          <w:szCs w:val="20"/>
        </w:rPr>
      </w:pPr>
      <w:r w:rsidRPr="00D01866">
        <w:rPr>
          <w:rFonts w:ascii="Avenir LT Std 45 Book" w:hAnsi="Avenir LT Std 45 Book"/>
          <w:b/>
          <w:bCs/>
          <w:sz w:val="20"/>
          <w:szCs w:val="20"/>
        </w:rPr>
        <w:t>Energy efficiency/carbon reduction</w:t>
      </w:r>
      <w:r w:rsidRPr="00D01866">
        <w:rPr>
          <w:rFonts w:ascii="Avenir LT Std 45 Book" w:hAnsi="Avenir LT Std 45 Book"/>
          <w:sz w:val="20"/>
          <w:szCs w:val="20"/>
        </w:rPr>
        <w:t xml:space="preserve">. </w:t>
      </w:r>
      <w:r w:rsidR="00D234C6" w:rsidRPr="00D01866">
        <w:rPr>
          <w:rFonts w:ascii="Avenir LT Std 45 Book" w:hAnsi="Avenir LT Std 45 Book"/>
          <w:sz w:val="20"/>
          <w:szCs w:val="20"/>
        </w:rPr>
        <w:t>SNCF</w:t>
      </w:r>
      <w:r w:rsidRPr="00D01866">
        <w:rPr>
          <w:rFonts w:ascii="Avenir LT Std 45 Book" w:hAnsi="Avenir LT Std 45 Book"/>
          <w:sz w:val="20"/>
          <w:szCs w:val="20"/>
        </w:rPr>
        <w:t xml:space="preserve"> used innovation to step up its efforts in a number of areas. These included converting diesel-powered TER trains to hybrid and battery technology, placing </w:t>
      </w:r>
      <w:r w:rsidR="003F511A">
        <w:rPr>
          <w:rFonts w:ascii="Avenir LT Std 45 Book" w:hAnsi="Avenir LT Std 45 Book"/>
          <w:sz w:val="20"/>
          <w:szCs w:val="20"/>
        </w:rPr>
        <w:t>the Group’s</w:t>
      </w:r>
      <w:r w:rsidRPr="00D01866">
        <w:rPr>
          <w:rFonts w:ascii="Avenir LT Std 45 Book" w:hAnsi="Avenir LT Std 45 Book"/>
          <w:sz w:val="20"/>
          <w:szCs w:val="20"/>
        </w:rPr>
        <w:t xml:space="preserve"> first order for hydrogen trains, expanding </w:t>
      </w:r>
      <w:r w:rsidR="00EF36DC" w:rsidRPr="00D01866">
        <w:rPr>
          <w:rFonts w:ascii="Avenir LT Std 45 Book" w:hAnsi="Avenir LT Std 45 Book"/>
          <w:sz w:val="20"/>
          <w:szCs w:val="20"/>
        </w:rPr>
        <w:t>KEOLIS</w:t>
      </w:r>
      <w:r w:rsidRPr="00D01866">
        <w:rPr>
          <w:rFonts w:ascii="Avenir LT Std 45 Book" w:hAnsi="Avenir LT Std 45 Book"/>
          <w:sz w:val="20"/>
          <w:szCs w:val="20"/>
        </w:rPr>
        <w:t xml:space="preserve">’ fleet of electric buses, and acquiring LNG-powered buses at </w:t>
      </w:r>
      <w:r w:rsidR="00EF36DC" w:rsidRPr="00D01866">
        <w:rPr>
          <w:rFonts w:ascii="Avenir LT Std 45 Book" w:hAnsi="Avenir LT Std 45 Book"/>
          <w:sz w:val="20"/>
          <w:szCs w:val="20"/>
        </w:rPr>
        <w:t>GEODIS</w:t>
      </w:r>
      <w:r w:rsidRPr="00D01866">
        <w:rPr>
          <w:rFonts w:ascii="Avenir LT Std 45 Book" w:hAnsi="Avenir LT Std 45 Book"/>
          <w:sz w:val="20"/>
          <w:szCs w:val="20"/>
        </w:rPr>
        <w:t>.</w:t>
      </w:r>
    </w:p>
    <w:p w14:paraId="2D4BDE8C" w14:textId="4B13E063" w:rsidR="00233CE6" w:rsidRDefault="00D234C6" w:rsidP="00ED247E">
      <w:pPr>
        <w:suppressAutoHyphens/>
        <w:spacing w:before="120" w:after="180"/>
        <w:jc w:val="both"/>
        <w:rPr>
          <w:rFonts w:ascii="Avenir LT Std 45 Book" w:hAnsi="Avenir LT Std 45 Book"/>
          <w:sz w:val="20"/>
          <w:szCs w:val="20"/>
        </w:rPr>
      </w:pPr>
      <w:r w:rsidRPr="00D01866">
        <w:rPr>
          <w:rFonts w:ascii="Avenir LT Std 45 Book" w:hAnsi="Avenir LT Std 45 Book"/>
          <w:b/>
          <w:bCs/>
          <w:sz w:val="20"/>
          <w:szCs w:val="20"/>
        </w:rPr>
        <w:t>Increased use of r</w:t>
      </w:r>
      <w:r w:rsidR="00ED247E" w:rsidRPr="00D01866">
        <w:rPr>
          <w:rFonts w:ascii="Avenir LT Std 45 Book" w:hAnsi="Avenir LT Std 45 Book"/>
          <w:b/>
          <w:bCs/>
          <w:sz w:val="20"/>
          <w:szCs w:val="20"/>
        </w:rPr>
        <w:t>enewable energies</w:t>
      </w:r>
      <w:r w:rsidR="00ED247E" w:rsidRPr="00D01866">
        <w:rPr>
          <w:rFonts w:ascii="Avenir LT Std 45 Book" w:hAnsi="Avenir LT Std 45 Book"/>
          <w:sz w:val="20"/>
          <w:szCs w:val="20"/>
        </w:rPr>
        <w:t xml:space="preserve">. </w:t>
      </w:r>
      <w:r w:rsidR="0030790D">
        <w:rPr>
          <w:rFonts w:ascii="Avenir LT Std 45 Book" w:hAnsi="Avenir LT Std 45 Book"/>
          <w:sz w:val="20"/>
          <w:szCs w:val="20"/>
        </w:rPr>
        <w:t>The Group signed a</w:t>
      </w:r>
      <w:r w:rsidR="00ED247E" w:rsidRPr="00D01866">
        <w:rPr>
          <w:rFonts w:ascii="Avenir LT Std 45 Book" w:hAnsi="Avenir LT Std 45 Book"/>
          <w:sz w:val="20"/>
          <w:szCs w:val="20"/>
        </w:rPr>
        <w:t xml:space="preserve"> new power purchase agreement with EDF</w:t>
      </w:r>
      <w:r w:rsidR="0030790D">
        <w:rPr>
          <w:rFonts w:ascii="Avenir LT Std 45 Book" w:hAnsi="Avenir LT Std 45 Book"/>
          <w:sz w:val="20"/>
          <w:szCs w:val="20"/>
        </w:rPr>
        <w:t xml:space="preserve">, </w:t>
      </w:r>
      <w:r w:rsidR="003F511A">
        <w:rPr>
          <w:rFonts w:ascii="Avenir LT Std 45 Book" w:hAnsi="Avenir LT Std 45 Book"/>
          <w:sz w:val="20"/>
          <w:szCs w:val="20"/>
        </w:rPr>
        <w:t>which will</w:t>
      </w:r>
      <w:r w:rsidR="0030790D" w:rsidRPr="00D01866">
        <w:rPr>
          <w:rFonts w:ascii="Avenir LT Std 45 Book" w:hAnsi="Avenir LT Std 45 Book"/>
          <w:sz w:val="20"/>
          <w:szCs w:val="20"/>
        </w:rPr>
        <w:t xml:space="preserve"> add 25</w:t>
      </w:r>
      <w:r w:rsidR="0030790D">
        <w:rPr>
          <w:rFonts w:ascii="Avenir LT Std 45 Book" w:hAnsi="Avenir LT Std 45 Book"/>
          <w:sz w:val="20"/>
          <w:szCs w:val="20"/>
        </w:rPr>
        <w:t> </w:t>
      </w:r>
      <w:r w:rsidR="0030790D" w:rsidRPr="00D01866">
        <w:rPr>
          <w:rFonts w:ascii="Avenir LT Std 45 Book" w:hAnsi="Avenir LT Std 45 Book"/>
          <w:sz w:val="20"/>
          <w:szCs w:val="20"/>
        </w:rPr>
        <w:t>GWh of renewables a year to SNCF’s energy mix</w:t>
      </w:r>
      <w:r w:rsidR="0030790D">
        <w:rPr>
          <w:rFonts w:ascii="Avenir LT Std 45 Book" w:hAnsi="Avenir LT Std 45 Book"/>
          <w:sz w:val="20"/>
          <w:szCs w:val="20"/>
        </w:rPr>
        <w:t xml:space="preserve"> starting</w:t>
      </w:r>
      <w:r w:rsidR="00ED247E" w:rsidRPr="00D01866">
        <w:rPr>
          <w:rFonts w:ascii="Avenir LT Std 45 Book" w:hAnsi="Avenir LT Std 45 Book"/>
          <w:sz w:val="20"/>
          <w:szCs w:val="20"/>
        </w:rPr>
        <w:t xml:space="preserve"> in 2023. Meanwhile, greenhouse gas emissions per passenger per kilometre travelled fell to 9.2 g CO2e/pkm in 2021. This figure is 8% down from 2020, thanks to increased </w:t>
      </w:r>
      <w:r w:rsidRPr="00D01866">
        <w:rPr>
          <w:rFonts w:ascii="Avenir LT Std 45 Book" w:hAnsi="Avenir LT Std 45 Book"/>
          <w:sz w:val="20"/>
          <w:szCs w:val="20"/>
        </w:rPr>
        <w:t>seat occupancy</w:t>
      </w:r>
      <w:r w:rsidR="00ED247E" w:rsidRPr="00D01866">
        <w:rPr>
          <w:rFonts w:ascii="Avenir LT Std 45 Book" w:hAnsi="Avenir LT Std 45 Book"/>
          <w:sz w:val="20"/>
          <w:szCs w:val="20"/>
        </w:rPr>
        <w:t xml:space="preserve"> and the rebound in traffic.</w:t>
      </w:r>
    </w:p>
    <w:p w14:paraId="4AC129DE" w14:textId="3B9ADFF4" w:rsidR="008D2ED7" w:rsidRPr="00D01866" w:rsidRDefault="008D2ED7" w:rsidP="00ED247E">
      <w:pPr>
        <w:suppressAutoHyphens/>
        <w:spacing w:before="120" w:after="180"/>
        <w:jc w:val="both"/>
        <w:rPr>
          <w:rFonts w:ascii="Avenir LT Std 45 Book" w:hAnsi="Avenir LT Std 45 Book"/>
          <w:sz w:val="20"/>
          <w:szCs w:val="20"/>
        </w:rPr>
      </w:pPr>
      <w:r w:rsidRPr="00D01866">
        <w:rPr>
          <w:rFonts w:ascii="Avenir LT Std 45 Book" w:hAnsi="Avenir LT Std 45 Book"/>
          <w:b/>
          <w:bCs/>
          <w:sz w:val="20"/>
          <w:szCs w:val="20"/>
        </w:rPr>
        <w:t>Promoting the circular economy</w:t>
      </w:r>
      <w:r w:rsidRPr="00D01866">
        <w:rPr>
          <w:rFonts w:ascii="Avenir LT Std 45 Book" w:hAnsi="Avenir LT Std 45 Book"/>
          <w:sz w:val="20"/>
          <w:szCs w:val="20"/>
        </w:rPr>
        <w:t xml:space="preserve">. SNCF opened new facilities to dismantle end-of-life rolling stock, creating 400 jobs over </w:t>
      </w:r>
      <w:r w:rsidR="0030790D">
        <w:rPr>
          <w:rFonts w:ascii="Avenir LT Std 45 Book" w:hAnsi="Avenir LT Std 45 Book"/>
          <w:sz w:val="20"/>
          <w:szCs w:val="20"/>
        </w:rPr>
        <w:t>the long term</w:t>
      </w:r>
      <w:r w:rsidR="0030790D" w:rsidRPr="00D01866">
        <w:rPr>
          <w:rFonts w:ascii="Avenir LT Std 45 Book" w:hAnsi="Avenir LT Std 45 Book"/>
          <w:sz w:val="20"/>
          <w:szCs w:val="20"/>
        </w:rPr>
        <w:t xml:space="preserve"> </w:t>
      </w:r>
      <w:r w:rsidRPr="00D01866">
        <w:rPr>
          <w:rFonts w:ascii="Avenir LT Std 45 Book" w:hAnsi="Avenir LT Std 45 Book"/>
          <w:sz w:val="20"/>
          <w:szCs w:val="20"/>
        </w:rPr>
        <w:t xml:space="preserve">and helping establish </w:t>
      </w:r>
      <w:r w:rsidR="0030790D">
        <w:rPr>
          <w:rFonts w:ascii="Avenir LT Std 45 Book" w:hAnsi="Avenir LT Std 45 Book"/>
          <w:sz w:val="20"/>
          <w:szCs w:val="20"/>
        </w:rPr>
        <w:t>a viable</w:t>
      </w:r>
      <w:r w:rsidR="0030790D" w:rsidRPr="00D01866">
        <w:rPr>
          <w:rFonts w:ascii="Avenir LT Std 45 Book" w:hAnsi="Avenir LT Std 45 Book"/>
          <w:sz w:val="20"/>
          <w:szCs w:val="20"/>
        </w:rPr>
        <w:t xml:space="preserve"> </w:t>
      </w:r>
      <w:r w:rsidRPr="00D01866">
        <w:rPr>
          <w:rFonts w:ascii="Avenir LT Std 45 Book" w:hAnsi="Avenir LT Std 45 Book"/>
          <w:sz w:val="20"/>
          <w:szCs w:val="20"/>
        </w:rPr>
        <w:t xml:space="preserve">recycling </w:t>
      </w:r>
      <w:r w:rsidR="0030790D">
        <w:rPr>
          <w:rFonts w:ascii="Avenir LT Std 45 Book" w:hAnsi="Avenir LT Std 45 Book"/>
          <w:sz w:val="20"/>
          <w:szCs w:val="20"/>
        </w:rPr>
        <w:t>industry</w:t>
      </w:r>
      <w:r w:rsidR="0030790D" w:rsidRPr="00D01866">
        <w:rPr>
          <w:rFonts w:ascii="Avenir LT Std 45 Book" w:hAnsi="Avenir LT Std 45 Book"/>
          <w:sz w:val="20"/>
          <w:szCs w:val="20"/>
        </w:rPr>
        <w:t xml:space="preserve"> </w:t>
      </w:r>
      <w:r w:rsidRPr="00D01866">
        <w:rPr>
          <w:rFonts w:ascii="Avenir LT Std 45 Book" w:hAnsi="Avenir LT Std 45 Book"/>
          <w:sz w:val="20"/>
          <w:szCs w:val="20"/>
        </w:rPr>
        <w:t>for railway waste.</w:t>
      </w:r>
    </w:p>
    <w:p w14:paraId="3C1A9FAC" w14:textId="0B775BFD" w:rsidR="0008352A" w:rsidRPr="00D01866" w:rsidRDefault="0030790D" w:rsidP="00B91384">
      <w:pPr>
        <w:suppressAutoHyphens/>
        <w:spacing w:before="120" w:after="180"/>
        <w:jc w:val="both"/>
        <w:rPr>
          <w:rFonts w:ascii="Avenir LT Std 45 Book" w:hAnsi="Avenir LT Std 45 Book"/>
          <w:sz w:val="20"/>
          <w:szCs w:val="20"/>
        </w:rPr>
      </w:pPr>
      <w:r>
        <w:rPr>
          <w:rFonts w:ascii="Avenir LT Std 45 Book" w:hAnsi="Avenir LT Std 45 Book"/>
          <w:b/>
          <w:bCs/>
          <w:sz w:val="20"/>
          <w:szCs w:val="20"/>
        </w:rPr>
        <w:t>G</w:t>
      </w:r>
      <w:r w:rsidR="00ED247E" w:rsidRPr="00D01866">
        <w:rPr>
          <w:rFonts w:ascii="Avenir LT Std 45 Book" w:hAnsi="Avenir LT Std 45 Book"/>
          <w:b/>
          <w:bCs/>
          <w:sz w:val="20"/>
          <w:szCs w:val="20"/>
        </w:rPr>
        <w:t>lyphosate</w:t>
      </w:r>
      <w:r>
        <w:rPr>
          <w:rFonts w:ascii="Avenir LT Std 45 Book" w:hAnsi="Avenir LT Std 45 Book"/>
          <w:b/>
          <w:bCs/>
          <w:sz w:val="20"/>
          <w:szCs w:val="20"/>
        </w:rPr>
        <w:t xml:space="preserve"> use discontinued</w:t>
      </w:r>
      <w:r w:rsidR="00ED247E" w:rsidRPr="00D01866">
        <w:rPr>
          <w:rFonts w:ascii="Avenir LT Std 45 Book" w:hAnsi="Avenir LT Std 45 Book"/>
          <w:sz w:val="20"/>
          <w:szCs w:val="20"/>
        </w:rPr>
        <w:t xml:space="preserve">. </w:t>
      </w:r>
      <w:r w:rsidR="008D2ED7" w:rsidRPr="00D01866">
        <w:rPr>
          <w:rFonts w:ascii="Avenir LT Std 45 Book" w:hAnsi="Avenir LT Std 45 Book"/>
          <w:sz w:val="20"/>
          <w:szCs w:val="20"/>
        </w:rPr>
        <w:t xml:space="preserve">At year-end 2021, </w:t>
      </w:r>
      <w:r w:rsidR="00EF36DC" w:rsidRPr="00D01866">
        <w:rPr>
          <w:rFonts w:ascii="Avenir LT Std 45 Book" w:hAnsi="Avenir LT Std 45 Book"/>
          <w:sz w:val="20"/>
          <w:szCs w:val="20"/>
        </w:rPr>
        <w:t>SNCF RÉSEAU</w:t>
      </w:r>
      <w:r w:rsidR="00ED247E" w:rsidRPr="00D01866">
        <w:rPr>
          <w:rFonts w:ascii="Avenir LT Std 45 Book" w:hAnsi="Avenir LT Std 45 Book"/>
          <w:sz w:val="20"/>
          <w:szCs w:val="20"/>
        </w:rPr>
        <w:t xml:space="preserve"> announced that it would </w:t>
      </w:r>
      <w:r w:rsidRPr="00B91384">
        <w:rPr>
          <w:rFonts w:ascii="Avenir LT Std 45 Book" w:hAnsi="Avenir LT Std 45 Book"/>
          <w:sz w:val="20"/>
          <w:szCs w:val="20"/>
        </w:rPr>
        <w:t xml:space="preserve">stop </w:t>
      </w:r>
      <w:r w:rsidR="00ED247E" w:rsidRPr="00B91384">
        <w:rPr>
          <w:rFonts w:ascii="Avenir LT Std 45 Book" w:hAnsi="Avenir LT Std 45 Book"/>
          <w:sz w:val="20"/>
          <w:szCs w:val="20"/>
        </w:rPr>
        <w:t>us</w:t>
      </w:r>
      <w:r w:rsidRPr="00B91384">
        <w:rPr>
          <w:rFonts w:ascii="Avenir LT Std 45 Book" w:hAnsi="Avenir LT Std 45 Book"/>
          <w:sz w:val="20"/>
          <w:szCs w:val="20"/>
        </w:rPr>
        <w:t>ing</w:t>
      </w:r>
      <w:r w:rsidR="00ED247E" w:rsidRPr="00B91384">
        <w:rPr>
          <w:rFonts w:ascii="Avenir LT Std 45 Book" w:hAnsi="Avenir LT Std 45 Book"/>
          <w:sz w:val="20"/>
          <w:szCs w:val="20"/>
        </w:rPr>
        <w:t xml:space="preserve"> glyphosate</w:t>
      </w:r>
      <w:r w:rsidR="00ED247E" w:rsidRPr="00D01866">
        <w:rPr>
          <w:rFonts w:ascii="Avenir LT Std 45 Book" w:hAnsi="Avenir LT Std 45 Book"/>
          <w:b/>
          <w:bCs/>
          <w:sz w:val="20"/>
          <w:szCs w:val="20"/>
        </w:rPr>
        <w:t xml:space="preserve"> </w:t>
      </w:r>
      <w:r w:rsidR="00ED247E" w:rsidRPr="00D01866">
        <w:rPr>
          <w:rFonts w:ascii="Avenir LT Std 45 Book" w:hAnsi="Avenir LT Std 45 Book"/>
          <w:sz w:val="20"/>
          <w:szCs w:val="20"/>
        </w:rPr>
        <w:t>to remove weeds from track</w:t>
      </w:r>
      <w:r w:rsidR="00B91384">
        <w:rPr>
          <w:rFonts w:ascii="Avenir LT Std 45 Book" w:hAnsi="Avenir LT Std 45 Book"/>
          <w:sz w:val="20"/>
          <w:szCs w:val="20"/>
        </w:rPr>
        <w:t xml:space="preserve"> </w:t>
      </w:r>
      <w:r w:rsidR="008D2ED7" w:rsidRPr="00D01866">
        <w:rPr>
          <w:rFonts w:ascii="Avenir LT Std 45 Book" w:hAnsi="Avenir LT Std 45 Book"/>
          <w:sz w:val="20"/>
          <w:szCs w:val="20"/>
        </w:rPr>
        <w:t>beds</w:t>
      </w:r>
      <w:r w:rsidR="00ED247E" w:rsidRPr="00D01866">
        <w:rPr>
          <w:rFonts w:ascii="Avenir LT Std 45 Book" w:hAnsi="Avenir LT Std 45 Book"/>
          <w:sz w:val="20"/>
          <w:szCs w:val="20"/>
        </w:rPr>
        <w:t xml:space="preserve">. </w:t>
      </w:r>
    </w:p>
    <w:p w14:paraId="4EC86EBA" w14:textId="77777777" w:rsidR="00ED247E" w:rsidRPr="00D01866" w:rsidRDefault="00ED247E" w:rsidP="00ED247E">
      <w:pPr>
        <w:suppressAutoHyphens/>
        <w:spacing w:before="120" w:after="120"/>
        <w:rPr>
          <w:rFonts w:ascii="Avenir LT Std 45 Book" w:hAnsi="Avenir LT Std 45 Book"/>
        </w:rPr>
      </w:pPr>
      <w:r w:rsidRPr="00D01866">
        <w:rPr>
          <w:rFonts w:ascii="Avenir LT Std 45 Book" w:hAnsi="Avenir LT Std 45 Book" w:cs="Avenir LT Std 45 Book"/>
          <w:color w:val="0088CE" w:themeColor="background2"/>
          <w:sz w:val="21"/>
          <w:szCs w:val="21"/>
          <w:u w:val="single"/>
        </w:rPr>
        <w:t>Working towards social cohesion and the social and ecological economy in local communities</w:t>
      </w:r>
    </w:p>
    <w:p w14:paraId="7A4CC715" w14:textId="20F56D72" w:rsidR="00ED247E" w:rsidRPr="00D01866" w:rsidRDefault="0030790D" w:rsidP="00ED247E">
      <w:pPr>
        <w:suppressAutoHyphens/>
        <w:spacing w:before="120" w:after="120"/>
        <w:rPr>
          <w:rFonts w:ascii="Avenir LT Std 45 Book" w:hAnsi="Avenir LT Std 45 Book"/>
          <w:sz w:val="20"/>
          <w:szCs w:val="20"/>
        </w:rPr>
      </w:pPr>
      <w:r>
        <w:rPr>
          <w:rFonts w:ascii="Avenir LT Std 45 Book" w:hAnsi="Avenir LT Std 45 Book"/>
          <w:b/>
          <w:bCs/>
          <w:sz w:val="20"/>
          <w:szCs w:val="20"/>
        </w:rPr>
        <w:t>Responsible purchasing</w:t>
      </w:r>
      <w:r w:rsidRPr="00B91384">
        <w:rPr>
          <w:rFonts w:ascii="Avenir LT Std 45 Book" w:hAnsi="Avenir LT Std 45 Book"/>
          <w:sz w:val="20"/>
          <w:szCs w:val="20"/>
        </w:rPr>
        <w:t>.</w:t>
      </w:r>
      <w:r>
        <w:rPr>
          <w:rFonts w:ascii="Avenir LT Std 45 Book" w:hAnsi="Avenir LT Std 45 Book"/>
          <w:b/>
          <w:bCs/>
          <w:sz w:val="20"/>
          <w:szCs w:val="20"/>
        </w:rPr>
        <w:t xml:space="preserve"> </w:t>
      </w:r>
      <w:r w:rsidR="0008352A" w:rsidRPr="00B91384">
        <w:rPr>
          <w:rFonts w:ascii="Avenir LT Std 45 Book" w:hAnsi="Avenir LT Std 45 Book"/>
          <w:sz w:val="20"/>
          <w:szCs w:val="20"/>
        </w:rPr>
        <w:t>CSR compliance</w:t>
      </w:r>
      <w:r>
        <w:rPr>
          <w:rFonts w:ascii="Avenir LT Std 45 Book" w:hAnsi="Avenir LT Std 45 Book"/>
          <w:sz w:val="20"/>
          <w:szCs w:val="20"/>
        </w:rPr>
        <w:t xml:space="preserve"> was</w:t>
      </w:r>
      <w:r w:rsidR="0008352A" w:rsidRPr="00B91384">
        <w:rPr>
          <w:rFonts w:ascii="Avenir LT Std 45 Book" w:hAnsi="Avenir LT Std 45 Book"/>
          <w:sz w:val="20"/>
          <w:szCs w:val="20"/>
        </w:rPr>
        <w:t xml:space="preserve"> </w:t>
      </w:r>
      <w:r w:rsidR="00F8659B" w:rsidRPr="00B91384">
        <w:rPr>
          <w:rFonts w:ascii="Avenir LT Std 45 Book" w:hAnsi="Avenir LT Std 45 Book"/>
          <w:sz w:val="20"/>
          <w:szCs w:val="20"/>
        </w:rPr>
        <w:t>assigned</w:t>
      </w:r>
      <w:r w:rsidR="0008352A" w:rsidRPr="00B91384">
        <w:rPr>
          <w:rFonts w:ascii="Avenir LT Std 45 Book" w:hAnsi="Avenir LT Std 45 Book"/>
          <w:sz w:val="20"/>
          <w:szCs w:val="20"/>
        </w:rPr>
        <w:t xml:space="preserve"> </w:t>
      </w:r>
      <w:r w:rsidR="0008352A" w:rsidRPr="00D01866">
        <w:rPr>
          <w:rFonts w:ascii="Avenir LT Std 45 Book" w:hAnsi="Avenir LT Std 45 Book"/>
          <w:b/>
          <w:bCs/>
          <w:sz w:val="20"/>
          <w:szCs w:val="20"/>
        </w:rPr>
        <w:t xml:space="preserve">20% </w:t>
      </w:r>
      <w:r w:rsidR="00F8659B" w:rsidRPr="00D01866">
        <w:rPr>
          <w:rFonts w:ascii="Avenir LT Std 45 Book" w:hAnsi="Avenir LT Std 45 Book"/>
          <w:b/>
          <w:bCs/>
          <w:sz w:val="20"/>
          <w:szCs w:val="20"/>
        </w:rPr>
        <w:t>weighting</w:t>
      </w:r>
      <w:r w:rsidR="0008352A" w:rsidRPr="00D01866">
        <w:rPr>
          <w:rFonts w:ascii="Avenir LT Std 45 Book" w:hAnsi="Avenir LT Std 45 Book"/>
          <w:b/>
          <w:bCs/>
          <w:sz w:val="20"/>
          <w:szCs w:val="20"/>
        </w:rPr>
        <w:t xml:space="preserve"> </w:t>
      </w:r>
      <w:r w:rsidR="00F8659B" w:rsidRPr="00D01866">
        <w:rPr>
          <w:rFonts w:ascii="Avenir LT Std 45 Book" w:hAnsi="Avenir LT Std 45 Book"/>
          <w:b/>
          <w:bCs/>
          <w:sz w:val="20"/>
          <w:szCs w:val="20"/>
        </w:rPr>
        <w:t xml:space="preserve">in 36% of all purchasing decisions </w:t>
      </w:r>
      <w:r w:rsidR="0008352A" w:rsidRPr="00D01866">
        <w:rPr>
          <w:rFonts w:ascii="Avenir LT Std 45 Book" w:hAnsi="Avenir LT Std 45 Book"/>
          <w:sz w:val="20"/>
          <w:szCs w:val="20"/>
        </w:rPr>
        <w:t>(up from 5.5% in 2020)</w:t>
      </w:r>
      <w:r>
        <w:rPr>
          <w:rFonts w:ascii="Avenir LT Std 45 Book" w:hAnsi="Avenir LT Std 45 Book"/>
          <w:sz w:val="20"/>
          <w:szCs w:val="20"/>
        </w:rPr>
        <w:t xml:space="preserve">, contributing to positive momentum towards </w:t>
      </w:r>
      <w:r w:rsidR="00F8659B" w:rsidRPr="00D01866">
        <w:rPr>
          <w:rFonts w:ascii="Avenir LT Std 45 Book" w:hAnsi="Avenir LT Std 45 Book"/>
          <w:sz w:val="20"/>
          <w:szCs w:val="20"/>
        </w:rPr>
        <w:t>sustainability</w:t>
      </w:r>
      <w:r w:rsidR="0008352A" w:rsidRPr="00D01866">
        <w:rPr>
          <w:rFonts w:ascii="Avenir LT Std 45 Book" w:hAnsi="Avenir LT Std 45 Book"/>
          <w:sz w:val="20"/>
          <w:szCs w:val="20"/>
        </w:rPr>
        <w:t xml:space="preserve">. </w:t>
      </w:r>
      <w:r w:rsidR="00ED247E" w:rsidRPr="00D01866">
        <w:rPr>
          <w:rFonts w:ascii="Avenir LT Std 45 Book" w:hAnsi="Avenir LT Std 45 Book"/>
          <w:sz w:val="20"/>
          <w:szCs w:val="20"/>
        </w:rPr>
        <w:t>Procurement from the social and solidarity economy reached €33.5</w:t>
      </w:r>
      <w:r w:rsidR="000102A3" w:rsidRPr="00D01866">
        <w:rPr>
          <w:rFonts w:ascii="Avenir LT Std 45 Book" w:hAnsi="Avenir LT Std 45 Book"/>
          <w:sz w:val="20"/>
          <w:szCs w:val="20"/>
        </w:rPr>
        <w:t>m</w:t>
      </w:r>
      <w:r w:rsidR="00ED247E" w:rsidRPr="00D01866">
        <w:rPr>
          <w:rFonts w:ascii="Avenir LT Std 45 Book" w:hAnsi="Avenir LT Std 45 Book"/>
          <w:sz w:val="20"/>
          <w:szCs w:val="20"/>
        </w:rPr>
        <w:t xml:space="preserve"> in 2021. </w:t>
      </w:r>
    </w:p>
    <w:p w14:paraId="6E7E77F2" w14:textId="027480B0" w:rsidR="00ED247E" w:rsidRPr="00D01866" w:rsidRDefault="00ED247E" w:rsidP="00ED247E">
      <w:pPr>
        <w:suppressAutoHyphens/>
        <w:spacing w:before="120" w:after="120"/>
        <w:jc w:val="both"/>
        <w:rPr>
          <w:rFonts w:ascii="Avenir LT Std 45 Book" w:hAnsi="Avenir LT Std 45 Book"/>
          <w:sz w:val="20"/>
          <w:szCs w:val="20"/>
        </w:rPr>
      </w:pPr>
      <w:r w:rsidRPr="00D01866">
        <w:rPr>
          <w:rFonts w:ascii="Avenir LT Std 45 Book" w:hAnsi="Avenir LT Std 45 Book"/>
          <w:b/>
          <w:bCs/>
          <w:sz w:val="20"/>
          <w:szCs w:val="20"/>
        </w:rPr>
        <w:t>SNCF Foundation</w:t>
      </w:r>
      <w:r w:rsidR="007F7758" w:rsidRPr="00B91384">
        <w:rPr>
          <w:rFonts w:ascii="Avenir LT Std 45 Book" w:hAnsi="Avenir LT Std 45 Book"/>
          <w:sz w:val="20"/>
          <w:szCs w:val="20"/>
        </w:rPr>
        <w:t>.</w:t>
      </w:r>
      <w:r w:rsidR="007F7758">
        <w:rPr>
          <w:rFonts w:ascii="Avenir LT Std 45 Book" w:hAnsi="Avenir LT Std 45 Book"/>
          <w:b/>
          <w:bCs/>
          <w:sz w:val="20"/>
          <w:szCs w:val="20"/>
        </w:rPr>
        <w:t xml:space="preserve"> </w:t>
      </w:r>
      <w:r w:rsidR="007F7758" w:rsidRPr="00B91384">
        <w:rPr>
          <w:rFonts w:ascii="Avenir LT Std 45 Book" w:hAnsi="Avenir LT Std 45 Book"/>
          <w:sz w:val="20"/>
          <w:szCs w:val="20"/>
        </w:rPr>
        <w:t>The Foundation</w:t>
      </w:r>
      <w:r w:rsidRPr="00B91384">
        <w:rPr>
          <w:rFonts w:ascii="Avenir LT Std 45 Book" w:hAnsi="Avenir LT Std 45 Book"/>
          <w:sz w:val="20"/>
          <w:szCs w:val="20"/>
        </w:rPr>
        <w:t xml:space="preserve"> provided</w:t>
      </w:r>
      <w:r w:rsidRPr="00D01866">
        <w:rPr>
          <w:rFonts w:ascii="Avenir LT Std 45 Book" w:hAnsi="Avenir LT Std 45 Book"/>
          <w:b/>
          <w:bCs/>
          <w:sz w:val="20"/>
          <w:szCs w:val="20"/>
        </w:rPr>
        <w:t xml:space="preserve"> funding to over 100 projects</w:t>
      </w:r>
      <w:r w:rsidR="00C4469E" w:rsidRPr="00D01866">
        <w:rPr>
          <w:rFonts w:ascii="Avenir LT Std 45 Book" w:hAnsi="Avenir LT Std 45 Book"/>
          <w:sz w:val="20"/>
          <w:szCs w:val="20"/>
        </w:rPr>
        <w:t xml:space="preserve"> that help young people move into the workforce through two main program</w:t>
      </w:r>
      <w:r w:rsidR="000102A3" w:rsidRPr="00D01866">
        <w:rPr>
          <w:rFonts w:ascii="Avenir LT Std 45 Book" w:hAnsi="Avenir LT Std 45 Book"/>
          <w:sz w:val="20"/>
          <w:szCs w:val="20"/>
        </w:rPr>
        <w:t>me</w:t>
      </w:r>
      <w:r w:rsidR="00C4469E" w:rsidRPr="00D01866">
        <w:rPr>
          <w:rFonts w:ascii="Avenir LT Std 45 Book" w:hAnsi="Avenir LT Std 45 Book"/>
          <w:sz w:val="20"/>
          <w:szCs w:val="20"/>
        </w:rPr>
        <w:t>s—</w:t>
      </w:r>
      <w:r w:rsidRPr="00D01866">
        <w:rPr>
          <w:rFonts w:ascii="Avenir LT Std 45 Book" w:hAnsi="Avenir LT Std 45 Book"/>
          <w:sz w:val="20"/>
          <w:szCs w:val="20"/>
        </w:rPr>
        <w:t xml:space="preserve">“Building a life” and “Protecting the regional environment”.  </w:t>
      </w:r>
    </w:p>
    <w:p w14:paraId="0B5FF3C6" w14:textId="37A2BDF5" w:rsidR="0030790D" w:rsidRDefault="00ED247E" w:rsidP="00ED247E">
      <w:pPr>
        <w:pStyle w:val="Normal2"/>
        <w:suppressAutoHyphens/>
        <w:autoSpaceDE w:val="0"/>
        <w:autoSpaceDN w:val="0"/>
        <w:spacing w:before="120" w:after="120"/>
        <w:jc w:val="both"/>
        <w:rPr>
          <w:rFonts w:ascii="Avenir LT Std 45 Book" w:hAnsi="Avenir LT Std 45 Book"/>
          <w:lang w:val="en-GB"/>
        </w:rPr>
      </w:pPr>
      <w:r w:rsidRPr="00D01866">
        <w:rPr>
          <w:rFonts w:ascii="Avenir LT Std 45 Book" w:hAnsi="Avenir LT Std 45 Book"/>
          <w:b/>
          <w:bCs/>
          <w:lang w:val="en-GB"/>
        </w:rPr>
        <w:t xml:space="preserve">Proactive policy for diversity, gender </w:t>
      </w:r>
      <w:r w:rsidR="00746B18" w:rsidRPr="00D01866">
        <w:rPr>
          <w:rFonts w:ascii="Avenir LT Std 45 Book" w:hAnsi="Avenir LT Std 45 Book"/>
          <w:b/>
          <w:bCs/>
          <w:lang w:val="en-GB"/>
        </w:rPr>
        <w:t>parity</w:t>
      </w:r>
      <w:r w:rsidRPr="00D01866">
        <w:rPr>
          <w:rFonts w:ascii="Avenir LT Std 45 Book" w:hAnsi="Avenir LT Std 45 Book"/>
          <w:b/>
          <w:bCs/>
          <w:lang w:val="en-GB"/>
        </w:rPr>
        <w:t xml:space="preserve"> and non-discrimination</w:t>
      </w:r>
      <w:r w:rsidRPr="00D01866">
        <w:rPr>
          <w:rFonts w:ascii="Avenir LT Std 45 Book" w:hAnsi="Avenir LT Std 45 Book"/>
          <w:lang w:val="en-GB"/>
        </w:rPr>
        <w:t xml:space="preserve">. </w:t>
      </w:r>
      <w:r w:rsidR="00EF36DC" w:rsidRPr="00D01866">
        <w:rPr>
          <w:rFonts w:ascii="Avenir LT Std 45 Book" w:hAnsi="Avenir LT Std 45 Book"/>
          <w:lang w:val="en-GB"/>
        </w:rPr>
        <w:t>SNCF Group</w:t>
      </w:r>
      <w:r w:rsidRPr="00D01866">
        <w:rPr>
          <w:rFonts w:ascii="Avenir LT Std 45 Book" w:hAnsi="Avenir LT Std 45 Book"/>
          <w:lang w:val="en-GB"/>
        </w:rPr>
        <w:t xml:space="preserve"> moved </w:t>
      </w:r>
      <w:r w:rsidR="00AF41E7">
        <w:rPr>
          <w:rFonts w:ascii="Avenir LT Std 45 Book" w:hAnsi="Avenir LT Std 45 Book"/>
          <w:lang w:val="en-GB"/>
        </w:rPr>
        <w:t xml:space="preserve">up by </w:t>
      </w:r>
      <w:r w:rsidRPr="00D01866">
        <w:rPr>
          <w:rFonts w:ascii="Avenir LT Std 45 Book" w:hAnsi="Avenir LT Std 45 Book"/>
          <w:lang w:val="en-GB"/>
        </w:rPr>
        <w:t xml:space="preserve">more than 200 places in the Diversity Leader rankings published by the Financial Times in November 2021. </w:t>
      </w:r>
      <w:r w:rsidRPr="00D01866">
        <w:rPr>
          <w:rFonts w:ascii="Avenir LT Std 45 Book" w:hAnsi="Avenir LT Std 45 Book"/>
          <w:lang w:val="en-GB"/>
        </w:rPr>
        <w:tab/>
      </w:r>
    </w:p>
    <w:p w14:paraId="04CC80EB" w14:textId="2AE732CB" w:rsidR="00ED247E" w:rsidRPr="00D01866" w:rsidRDefault="0030790D" w:rsidP="00ED247E">
      <w:pPr>
        <w:pStyle w:val="Normal2"/>
        <w:suppressAutoHyphens/>
        <w:autoSpaceDE w:val="0"/>
        <w:autoSpaceDN w:val="0"/>
        <w:spacing w:before="120" w:after="120"/>
        <w:jc w:val="both"/>
        <w:rPr>
          <w:rFonts w:ascii="Avenir LT Std 45 Book" w:hAnsi="Avenir LT Std 45 Book"/>
          <w:lang w:val="en-GB"/>
        </w:rPr>
      </w:pPr>
      <w:r>
        <w:rPr>
          <w:rFonts w:ascii="Avenir LT Std 45 Book" w:hAnsi="Avenir LT Std 45 Book"/>
          <w:b/>
          <w:bCs/>
          <w:lang w:val="en-GB"/>
        </w:rPr>
        <w:t>Gender balance</w:t>
      </w:r>
      <w:r w:rsidRPr="00B91384">
        <w:rPr>
          <w:rFonts w:ascii="Avenir LT Std 45 Book" w:hAnsi="Avenir LT Std 45 Book"/>
          <w:lang w:val="en-GB"/>
        </w:rPr>
        <w:t>.</w:t>
      </w:r>
      <w:r>
        <w:rPr>
          <w:rFonts w:ascii="Avenir LT Std 45 Book" w:hAnsi="Avenir LT Std 45 Book"/>
          <w:lang w:val="en-GB"/>
        </w:rPr>
        <w:t xml:space="preserve"> </w:t>
      </w:r>
      <w:r w:rsidR="00ED247E" w:rsidRPr="00D01866">
        <w:rPr>
          <w:rFonts w:ascii="Avenir LT Std 45 Book" w:hAnsi="Avenir LT Std 45 Book"/>
          <w:lang w:val="en-GB"/>
        </w:rPr>
        <w:t xml:space="preserve">The Group made major strides toward gender balance, </w:t>
      </w:r>
      <w:r w:rsidR="00746B18" w:rsidRPr="00D01866">
        <w:rPr>
          <w:rFonts w:ascii="Avenir LT Std 45 Book" w:hAnsi="Avenir LT Std 45 Book"/>
          <w:lang w:val="en-GB"/>
        </w:rPr>
        <w:t>including a solidarity agreement signed</w:t>
      </w:r>
      <w:r w:rsidR="00ED247E" w:rsidRPr="00D01866">
        <w:rPr>
          <w:rFonts w:ascii="Avenir LT Std 45 Book" w:hAnsi="Avenir LT Std 45 Book"/>
          <w:lang w:val="en-GB"/>
        </w:rPr>
        <w:t xml:space="preserve"> </w:t>
      </w:r>
      <w:r w:rsidR="00ED247E" w:rsidRPr="00B91384">
        <w:rPr>
          <w:rFonts w:ascii="Avenir LT Std 45 Book" w:hAnsi="Avenir LT Std 45 Book"/>
          <w:lang w:val="en-GB"/>
        </w:rPr>
        <w:t xml:space="preserve">with </w:t>
      </w:r>
      <w:r w:rsidR="00F66EF0" w:rsidRPr="00B91384">
        <w:rPr>
          <w:rFonts w:ascii="Avenir LT Std 45 Book" w:hAnsi="Avenir LT Std 45 Book"/>
          <w:lang w:val="en-GB"/>
        </w:rPr>
        <w:t xml:space="preserve">all </w:t>
      </w:r>
      <w:r w:rsidR="00ED247E" w:rsidRPr="00B91384">
        <w:rPr>
          <w:rFonts w:ascii="Avenir LT Std 45 Book" w:hAnsi="Avenir LT Std 45 Book"/>
          <w:lang w:val="en-GB"/>
        </w:rPr>
        <w:t>unions</w:t>
      </w:r>
      <w:r w:rsidR="00ED247E" w:rsidRPr="00D01866">
        <w:rPr>
          <w:rFonts w:ascii="Avenir LT Std 45 Book" w:hAnsi="Avenir LT Std 45 Book"/>
          <w:lang w:val="en-GB"/>
        </w:rPr>
        <w:t xml:space="preserve">. </w:t>
      </w:r>
      <w:r w:rsidR="00ED247E" w:rsidRPr="00D01866">
        <w:rPr>
          <w:rFonts w:ascii="Avenir LT Std 45 Book" w:hAnsi="Avenir LT Std 45 Book"/>
          <w:b/>
          <w:bCs/>
          <w:lang w:val="en-GB"/>
        </w:rPr>
        <w:t xml:space="preserve">SNCF </w:t>
      </w:r>
      <w:r w:rsidR="00F204D5" w:rsidRPr="00D01866">
        <w:rPr>
          <w:rFonts w:ascii="Avenir LT Std 45 Book" w:hAnsi="Avenir LT Std 45 Book"/>
          <w:b/>
          <w:bCs/>
          <w:lang w:val="en-GB"/>
        </w:rPr>
        <w:t xml:space="preserve">was rated </w:t>
      </w:r>
      <w:r w:rsidR="00ED247E" w:rsidRPr="00D01866">
        <w:rPr>
          <w:rFonts w:ascii="Avenir LT Std 45 Book" w:hAnsi="Avenir LT Std 45 Book"/>
          <w:b/>
          <w:bCs/>
          <w:lang w:val="en-GB"/>
        </w:rPr>
        <w:t>89/100 in the gender equality index</w:t>
      </w:r>
      <w:r w:rsidR="00746B18" w:rsidRPr="00D01866">
        <w:rPr>
          <w:rFonts w:ascii="Avenir LT Std 45 Book" w:hAnsi="Avenir LT Std 45 Book"/>
          <w:b/>
          <w:bCs/>
          <w:lang w:val="en-GB"/>
        </w:rPr>
        <w:t>—</w:t>
      </w:r>
      <w:r w:rsidR="00ED247E" w:rsidRPr="00D01866">
        <w:rPr>
          <w:rFonts w:ascii="Avenir LT Std 45 Book" w:hAnsi="Avenir LT Std 45 Book"/>
          <w:b/>
          <w:bCs/>
          <w:lang w:val="en-GB"/>
        </w:rPr>
        <w:t>a</w:t>
      </w:r>
      <w:r w:rsidR="00746B18" w:rsidRPr="00D01866">
        <w:rPr>
          <w:rFonts w:ascii="Avenir LT Std 45 Book" w:hAnsi="Avenir LT Std 45 Book"/>
          <w:b/>
          <w:bCs/>
          <w:lang w:val="en-GB"/>
        </w:rPr>
        <w:t>n</w:t>
      </w:r>
      <w:r w:rsidR="00ED247E" w:rsidRPr="00D01866">
        <w:rPr>
          <w:rFonts w:ascii="Avenir LT Std 45 Book" w:hAnsi="Avenir LT Std 45 Book"/>
          <w:b/>
          <w:bCs/>
          <w:lang w:val="en-GB"/>
        </w:rPr>
        <w:t xml:space="preserve"> 11-point increase</w:t>
      </w:r>
      <w:r w:rsidR="00746B18" w:rsidRPr="00D01866">
        <w:rPr>
          <w:rFonts w:ascii="Avenir LT Std 45 Book" w:hAnsi="Avenir LT Std 45 Book"/>
          <w:b/>
          <w:bCs/>
          <w:lang w:val="en-GB"/>
        </w:rPr>
        <w:t>—</w:t>
      </w:r>
      <w:r w:rsidR="00ED247E" w:rsidRPr="00D01866">
        <w:rPr>
          <w:rFonts w:ascii="Avenir LT Std 45 Book" w:hAnsi="Avenir LT Std 45 Book"/>
          <w:b/>
          <w:bCs/>
          <w:lang w:val="en-GB"/>
        </w:rPr>
        <w:t xml:space="preserve">thanks to measures ensuring equal treatment of women after maternity leave and a higher percentage of women (38%) on executive committees within </w:t>
      </w:r>
      <w:r w:rsidR="00585B09" w:rsidRPr="00D01866">
        <w:rPr>
          <w:rFonts w:ascii="Avenir LT Std 45 Book" w:hAnsi="Avenir LT Std 45 Book"/>
          <w:b/>
          <w:bCs/>
          <w:lang w:val="en-GB"/>
        </w:rPr>
        <w:t>Group</w:t>
      </w:r>
      <w:r w:rsidR="00ED247E" w:rsidRPr="00D01866">
        <w:rPr>
          <w:rFonts w:ascii="Avenir LT Std 45 Book" w:hAnsi="Avenir LT Std 45 Book"/>
          <w:b/>
          <w:bCs/>
          <w:lang w:val="en-GB"/>
        </w:rPr>
        <w:t xml:space="preserve"> companies.</w:t>
      </w:r>
      <w:r w:rsidR="00ED247E" w:rsidRPr="00D01866">
        <w:rPr>
          <w:rFonts w:ascii="Avenir LT Std 45 Book" w:hAnsi="Avenir LT Std 45 Book"/>
          <w:lang w:val="en-GB"/>
        </w:rPr>
        <w:t xml:space="preserve"> In early 2022, SNCF and three unions signed a collective agreement that promotes</w:t>
      </w:r>
      <w:r w:rsidR="00F204D5" w:rsidRPr="00D01866">
        <w:rPr>
          <w:rFonts w:ascii="Avenir LT Std 45 Book" w:hAnsi="Avenir LT Std 45 Book"/>
          <w:lang w:val="en-GB"/>
        </w:rPr>
        <w:t xml:space="preserve"> the</w:t>
      </w:r>
      <w:r w:rsidR="00ED247E" w:rsidRPr="00D01866">
        <w:rPr>
          <w:rFonts w:ascii="Avenir LT Std 45 Book" w:hAnsi="Avenir LT Std 45 Book"/>
          <w:lang w:val="en-GB"/>
        </w:rPr>
        <w:t xml:space="preserve"> employment of people with disabilities. The accord calls for </w:t>
      </w:r>
      <w:r w:rsidR="003915E1" w:rsidRPr="00D01866">
        <w:rPr>
          <w:rFonts w:ascii="Avenir LT Std 45 Book" w:hAnsi="Avenir LT Std 45 Book"/>
          <w:lang w:val="en-GB"/>
        </w:rPr>
        <w:t xml:space="preserve">Group companies </w:t>
      </w:r>
      <w:r w:rsidR="003915E1">
        <w:rPr>
          <w:rFonts w:ascii="Avenir LT Std 45 Book" w:hAnsi="Avenir LT Std 45 Book"/>
          <w:lang w:val="en-GB"/>
        </w:rPr>
        <w:t xml:space="preserve">to deploy </w:t>
      </w:r>
      <w:r w:rsidR="00ED247E" w:rsidRPr="00D01866">
        <w:rPr>
          <w:rFonts w:ascii="Avenir LT Std 45 Book" w:hAnsi="Avenir LT Std 45 Book"/>
          <w:lang w:val="en-GB"/>
        </w:rPr>
        <w:t xml:space="preserve">yearly roadmaps and </w:t>
      </w:r>
      <w:r w:rsidR="003915E1">
        <w:rPr>
          <w:rFonts w:ascii="Avenir LT Std 45 Book" w:hAnsi="Avenir LT Std 45 Book"/>
          <w:lang w:val="en-GB"/>
        </w:rPr>
        <w:t xml:space="preserve">for SNCF to </w:t>
      </w:r>
      <w:r w:rsidR="00ED247E" w:rsidRPr="00D01866">
        <w:rPr>
          <w:rFonts w:ascii="Avenir LT Std 45 Book" w:hAnsi="Avenir LT Std 45 Book"/>
          <w:lang w:val="en-GB"/>
        </w:rPr>
        <w:t>track</w:t>
      </w:r>
      <w:r w:rsidR="003915E1">
        <w:rPr>
          <w:rFonts w:ascii="Avenir LT Std 45 Book" w:hAnsi="Avenir LT Std 45 Book"/>
          <w:lang w:val="en-GB"/>
        </w:rPr>
        <w:t xml:space="preserve"> its</w:t>
      </w:r>
      <w:r w:rsidR="00ED247E" w:rsidRPr="00D01866">
        <w:rPr>
          <w:rFonts w:ascii="Avenir LT Std 45 Book" w:hAnsi="Avenir LT Std 45 Book"/>
          <w:lang w:val="en-GB"/>
        </w:rPr>
        <w:t xml:space="preserve"> progress towards proactive targets. </w:t>
      </w:r>
    </w:p>
    <w:p w14:paraId="2356069B" w14:textId="41FA49B5" w:rsidR="000904A0" w:rsidRPr="00D01866" w:rsidRDefault="00ED247E" w:rsidP="00ED247E">
      <w:pPr>
        <w:suppressAutoHyphens/>
        <w:spacing w:before="120" w:after="180"/>
        <w:jc w:val="both"/>
        <w:rPr>
          <w:rFonts w:ascii="Avenir LT Std 45 Book" w:hAnsi="Avenir LT Std 45 Book"/>
          <w:sz w:val="20"/>
          <w:szCs w:val="20"/>
        </w:rPr>
      </w:pPr>
      <w:r w:rsidRPr="00D01866">
        <w:rPr>
          <w:rFonts w:ascii="Avenir LT Std 35 Light" w:hAnsi="Avenir LT Std 35 Light"/>
          <w:b/>
          <w:bCs/>
          <w:sz w:val="20"/>
          <w:szCs w:val="20"/>
        </w:rPr>
        <w:t>Employment policy maintained in 2021</w:t>
      </w:r>
      <w:r w:rsidRPr="00D01866">
        <w:rPr>
          <w:rFonts w:ascii="Avenir LT Std 35 Light" w:hAnsi="Avenir LT Std 35 Light"/>
          <w:sz w:val="20"/>
          <w:szCs w:val="20"/>
        </w:rPr>
        <w:t xml:space="preserve">. </w:t>
      </w:r>
      <w:r w:rsidRPr="00D01866">
        <w:rPr>
          <w:rFonts w:ascii="Avenir LT Std 45 Book" w:hAnsi="Avenir LT Std 45 Book"/>
          <w:sz w:val="20"/>
          <w:szCs w:val="20"/>
        </w:rPr>
        <w:t>SNCF continues to rank among the top French recruiters, with over 11,600 new employees in France in 2021 and</w:t>
      </w:r>
      <w:r w:rsidR="00F204D5" w:rsidRPr="00D01866">
        <w:rPr>
          <w:rFonts w:ascii="Avenir LT Std 45 Book" w:hAnsi="Avenir LT Std 45 Book"/>
          <w:sz w:val="20"/>
          <w:szCs w:val="20"/>
        </w:rPr>
        <w:t xml:space="preserve"> more than</w:t>
      </w:r>
      <w:r w:rsidRPr="00D01866">
        <w:rPr>
          <w:rFonts w:ascii="Avenir LT Std 45 Book" w:hAnsi="Avenir LT Std 45 Book"/>
          <w:sz w:val="20"/>
          <w:szCs w:val="20"/>
        </w:rPr>
        <w:t xml:space="preserve"> 10,000 new hires expected in 2022. The Group’s rail operations also employed 7,000 work-study participants in 2021, with 5,000 more expected in 2022. </w:t>
      </w:r>
    </w:p>
    <w:p w14:paraId="527F59B7" w14:textId="77777777" w:rsidR="000109D6" w:rsidRDefault="000109D6" w:rsidP="00ED247E">
      <w:pPr>
        <w:suppressAutoHyphens/>
        <w:spacing w:before="120" w:after="120"/>
        <w:jc w:val="both"/>
        <w:rPr>
          <w:rFonts w:ascii="Avenir LT Std 45 Book" w:hAnsi="Avenir LT Std 45 Book" w:cs="Avenir LT Std 45 Book"/>
          <w:color w:val="0088CE" w:themeColor="background2"/>
          <w:sz w:val="21"/>
          <w:szCs w:val="21"/>
          <w:u w:val="single"/>
        </w:rPr>
      </w:pPr>
    </w:p>
    <w:p w14:paraId="583C4EAD" w14:textId="6726B1C9" w:rsidR="00ED247E" w:rsidRPr="00D01866" w:rsidRDefault="00ED247E" w:rsidP="00ED247E">
      <w:pPr>
        <w:suppressAutoHyphens/>
        <w:spacing w:before="120" w:after="120"/>
        <w:jc w:val="both"/>
        <w:rPr>
          <w:rFonts w:ascii="Avenir LT Std 45 Book" w:hAnsi="Avenir LT Std 45 Book" w:cs="Avenir LT Std 45 Book"/>
          <w:color w:val="0088CE" w:themeColor="background2"/>
          <w:sz w:val="21"/>
          <w:szCs w:val="21"/>
          <w:u w:val="single"/>
        </w:rPr>
      </w:pPr>
      <w:r w:rsidRPr="00D01866">
        <w:rPr>
          <w:rFonts w:ascii="Avenir LT Std 45 Book" w:hAnsi="Avenir LT Std 45 Book" w:cs="Avenir LT Std 45 Book"/>
          <w:color w:val="0088CE" w:themeColor="background2"/>
          <w:sz w:val="21"/>
          <w:szCs w:val="21"/>
          <w:u w:val="single"/>
        </w:rPr>
        <w:lastRenderedPageBreak/>
        <w:t xml:space="preserve">100% </w:t>
      </w:r>
      <w:r w:rsidR="003915E1">
        <w:rPr>
          <w:rFonts w:ascii="Avenir LT Std 45 Book" w:hAnsi="Avenir LT Std 45 Book" w:cs="Avenir LT Std 45 Book"/>
          <w:color w:val="0088CE" w:themeColor="background2"/>
          <w:sz w:val="21"/>
          <w:szCs w:val="21"/>
          <w:u w:val="single"/>
        </w:rPr>
        <w:t>s</w:t>
      </w:r>
      <w:r w:rsidRPr="00D01866">
        <w:rPr>
          <w:rFonts w:ascii="Avenir LT Std 45 Book" w:hAnsi="Avenir LT Std 45 Book" w:cs="Avenir LT Std 45 Book"/>
          <w:color w:val="0088CE" w:themeColor="background2"/>
          <w:sz w:val="21"/>
          <w:szCs w:val="21"/>
          <w:u w:val="single"/>
        </w:rPr>
        <w:t>ustainable finance strategy</w:t>
      </w:r>
    </w:p>
    <w:p w14:paraId="5C875557" w14:textId="481EF8BC" w:rsidR="000904A0" w:rsidRDefault="00ED247E" w:rsidP="00ED247E">
      <w:pPr>
        <w:pStyle w:val="Normal2"/>
        <w:suppressAutoHyphens/>
        <w:autoSpaceDE w:val="0"/>
        <w:autoSpaceDN w:val="0"/>
        <w:spacing w:before="120" w:after="120"/>
        <w:jc w:val="both"/>
        <w:rPr>
          <w:rFonts w:ascii="Avenir LT Std 45 Book" w:hAnsi="Avenir LT Std 45 Book"/>
          <w:color w:val="0088CE" w:themeColor="background2"/>
          <w:sz w:val="32"/>
          <w:szCs w:val="32"/>
          <w:lang w:val="en-GB"/>
        </w:rPr>
      </w:pPr>
      <w:r w:rsidRPr="00D01866">
        <w:rPr>
          <w:rFonts w:ascii="Avenir LT Std 45 Book" w:hAnsi="Avenir LT Std 45 Book"/>
          <w:lang w:val="en-GB"/>
        </w:rPr>
        <w:t xml:space="preserve">In 2021 the Board of Directors voted to ensure that </w:t>
      </w:r>
      <w:r w:rsidRPr="00D01866">
        <w:rPr>
          <w:rFonts w:ascii="Avenir LT Std 45 Book" w:hAnsi="Avenir LT Std 45 Book"/>
          <w:b/>
          <w:bCs/>
          <w:lang w:val="en-GB"/>
        </w:rPr>
        <w:t xml:space="preserve">100% of financial products issued by the </w:t>
      </w:r>
      <w:r w:rsidR="00585B09" w:rsidRPr="00D01866">
        <w:rPr>
          <w:rFonts w:ascii="Avenir LT Std 45 Book" w:hAnsi="Avenir LT Std 45 Book"/>
          <w:b/>
          <w:bCs/>
          <w:lang w:val="en-GB"/>
        </w:rPr>
        <w:t>Group</w:t>
      </w:r>
      <w:r w:rsidRPr="00D01866">
        <w:rPr>
          <w:rFonts w:ascii="Avenir LT Std 45 Book" w:hAnsi="Avenir LT Std 45 Book"/>
          <w:b/>
          <w:bCs/>
          <w:lang w:val="en-GB"/>
        </w:rPr>
        <w:t xml:space="preserve"> will comply with responsible investment criteria by 2025</w:t>
      </w:r>
      <w:r w:rsidRPr="00D01866">
        <w:rPr>
          <w:rFonts w:ascii="Avenir LT Std 45 Book" w:hAnsi="Avenir LT Std 45 Book"/>
          <w:lang w:val="en-GB"/>
        </w:rPr>
        <w:t xml:space="preserve">. SNCF is already the </w:t>
      </w:r>
      <w:r w:rsidRPr="00B91384">
        <w:rPr>
          <w:rFonts w:ascii="Avenir LT Std 45 Book" w:hAnsi="Avenir LT Std 45 Book"/>
          <w:b/>
          <w:bCs/>
          <w:lang w:val="en-GB"/>
        </w:rPr>
        <w:t>world’s No. 6 green bonds issuer</w:t>
      </w:r>
      <w:r w:rsidRPr="00D01866">
        <w:rPr>
          <w:rFonts w:ascii="Avenir LT Std 45 Book" w:hAnsi="Avenir LT Std 45 Book"/>
          <w:lang w:val="en-GB"/>
        </w:rPr>
        <w:t xml:space="preserve">, with €7.6bn outstanding. Projects funded by </w:t>
      </w:r>
      <w:r w:rsidR="00F204D5" w:rsidRPr="00D01866">
        <w:rPr>
          <w:rFonts w:ascii="Avenir LT Std 45 Book" w:hAnsi="Avenir LT Std 45 Book"/>
          <w:lang w:val="en-GB"/>
        </w:rPr>
        <w:t>its</w:t>
      </w:r>
      <w:r w:rsidRPr="00D01866">
        <w:rPr>
          <w:rFonts w:ascii="Avenir LT Std 45 Book" w:hAnsi="Avenir LT Std 45 Book"/>
          <w:lang w:val="en-GB"/>
        </w:rPr>
        <w:t xml:space="preserve"> green bonds have saved 26 million tonnes of CO</w:t>
      </w:r>
      <w:r w:rsidRPr="00D01866">
        <w:rPr>
          <w:rFonts w:ascii="Avenir LT Std 45 Book" w:hAnsi="Avenir LT Std 45 Book"/>
          <w:vertAlign w:val="subscript"/>
          <w:lang w:val="en-GB"/>
        </w:rPr>
        <w:t>2</w:t>
      </w:r>
      <w:r w:rsidRPr="00D01866">
        <w:rPr>
          <w:rFonts w:ascii="Avenir LT Std 45 Book" w:hAnsi="Avenir LT Std 45 Book"/>
          <w:lang w:val="en-GB"/>
        </w:rPr>
        <w:t xml:space="preserve">. In 2021 </w:t>
      </w:r>
      <w:r w:rsidRPr="00D01866">
        <w:rPr>
          <w:rFonts w:ascii="Avenir LT Std 45 Book" w:hAnsi="Avenir LT Std 45 Book"/>
          <w:b/>
          <w:bCs/>
          <w:lang w:val="en-GB"/>
        </w:rPr>
        <w:t>SNCF launched a green commercial paper programme that meets green bond principles</w:t>
      </w:r>
      <w:r w:rsidR="00F204D5" w:rsidRPr="00D01866">
        <w:rPr>
          <w:rFonts w:ascii="Avenir LT Std 45 Book" w:hAnsi="Avenir LT Std 45 Book"/>
          <w:b/>
          <w:bCs/>
          <w:lang w:val="en-GB"/>
        </w:rPr>
        <w:t>—</w:t>
      </w:r>
      <w:r w:rsidRPr="00D01866">
        <w:rPr>
          <w:rFonts w:ascii="Avenir LT Std 45 Book" w:hAnsi="Avenir LT Std 45 Book"/>
          <w:b/>
          <w:bCs/>
          <w:lang w:val="en-GB"/>
        </w:rPr>
        <w:t>a worldwide first</w:t>
      </w:r>
      <w:r w:rsidR="003915E1" w:rsidRPr="00B91384">
        <w:rPr>
          <w:rFonts w:ascii="Avenir LT Std 45 Book" w:hAnsi="Avenir LT Std 45 Book"/>
          <w:b/>
          <w:bCs/>
          <w:lang w:val="en-GB"/>
        </w:rPr>
        <w:t>—</w:t>
      </w:r>
      <w:r w:rsidR="003915E1">
        <w:rPr>
          <w:rFonts w:ascii="Avenir LT Std 45 Book" w:hAnsi="Avenir LT Std 45 Book"/>
          <w:lang w:val="en-GB"/>
        </w:rPr>
        <w:t xml:space="preserve">and </w:t>
      </w:r>
      <w:r w:rsidR="00EF36DC" w:rsidRPr="00D01866">
        <w:rPr>
          <w:rFonts w:ascii="Avenir LT Std 45 Book" w:hAnsi="Avenir LT Std 45 Book"/>
          <w:lang w:val="en-GB"/>
        </w:rPr>
        <w:t>KEOLIS</w:t>
      </w:r>
      <w:r w:rsidRPr="00D01866">
        <w:rPr>
          <w:rFonts w:ascii="Avenir LT Std 45 Book" w:hAnsi="Avenir LT Std 45 Book"/>
          <w:lang w:val="en-GB"/>
        </w:rPr>
        <w:t xml:space="preserve"> has refinanced €600 million in debt as a sustainability-linked loan. </w:t>
      </w:r>
    </w:p>
    <w:p w14:paraId="1CB096F8" w14:textId="77777777" w:rsidR="000904A0" w:rsidRPr="00D01866" w:rsidRDefault="000904A0" w:rsidP="00ED247E">
      <w:pPr>
        <w:pStyle w:val="Normal2"/>
        <w:suppressAutoHyphens/>
        <w:autoSpaceDE w:val="0"/>
        <w:autoSpaceDN w:val="0"/>
        <w:spacing w:before="120" w:after="120"/>
        <w:jc w:val="both"/>
        <w:rPr>
          <w:rFonts w:ascii="Avenir LT Std 35 Light" w:eastAsia="MS Mincho" w:hAnsi="Avenir LT Std 35 Light" w:cs="Avenir LT Std 45 Book"/>
          <w:caps/>
          <w:color w:val="0088CE" w:themeColor="background2"/>
          <w:sz w:val="32"/>
          <w:szCs w:val="32"/>
          <w:lang w:val="en-GB"/>
        </w:rPr>
      </w:pPr>
    </w:p>
    <w:bookmarkEnd w:id="15"/>
    <w:p w14:paraId="4BAA7866" w14:textId="77777777" w:rsidR="000904A0" w:rsidRPr="00D01866" w:rsidRDefault="000904A0" w:rsidP="000904A0">
      <w:pPr>
        <w:pStyle w:val="Titrenumerotation"/>
        <w:spacing w:before="0" w:after="180" w:line="240" w:lineRule="auto"/>
        <w:outlineLvl w:val="0"/>
        <w:rPr>
          <w:rFonts w:ascii="Avenir LT Std 35 Light" w:eastAsia="MS Mincho" w:hAnsi="Avenir LT Std 35 Light" w:cs="Avenir LT Std 45 Book"/>
          <w:color w:val="0088CE" w:themeColor="background2"/>
          <w:sz w:val="32"/>
          <w:szCs w:val="32"/>
        </w:rPr>
      </w:pPr>
      <w:r w:rsidRPr="00D01866">
        <w:rPr>
          <w:rFonts w:ascii="Avenir LT Std 35 Light" w:eastAsia="MS Mincho" w:hAnsi="Avenir LT Std 35 Light" w:cs="Avenir LT Std 45 Book"/>
          <w:color w:val="0088CE" w:themeColor="background2"/>
          <w:sz w:val="32"/>
          <w:szCs w:val="32"/>
        </w:rPr>
        <w:t>2022 OUTLOOK</w:t>
      </w:r>
    </w:p>
    <w:p w14:paraId="0E3BD730" w14:textId="2C4F759D" w:rsidR="00395392" w:rsidRPr="00D01866" w:rsidRDefault="00830E92" w:rsidP="00B53856">
      <w:pPr>
        <w:suppressAutoHyphens/>
        <w:spacing w:before="120" w:after="120"/>
        <w:jc w:val="both"/>
        <w:rPr>
          <w:rFonts w:ascii="Avenir LT Std 45 Book" w:hAnsi="Avenir LT Std 45 Book"/>
          <w:sz w:val="20"/>
          <w:szCs w:val="20"/>
        </w:rPr>
      </w:pPr>
      <w:r w:rsidRPr="00D01866">
        <w:rPr>
          <w:rFonts w:ascii="Avenir LT Std 45 Book" w:hAnsi="Avenir LT Std 45 Book"/>
          <w:sz w:val="20"/>
          <w:szCs w:val="20"/>
        </w:rPr>
        <w:t>The</w:t>
      </w:r>
      <w:r w:rsidR="00395392" w:rsidRPr="00D01866">
        <w:rPr>
          <w:rFonts w:ascii="Avenir LT Std 45 Book" w:hAnsi="Avenir LT Std 45 Book"/>
          <w:sz w:val="20"/>
          <w:szCs w:val="20"/>
        </w:rPr>
        <w:t xml:space="preserve"> clear rebound that took shape in the second half of 2021 strengthens SNCF Group’s business outlook for 2022</w:t>
      </w:r>
      <w:r w:rsidR="005652C4" w:rsidRPr="00D01866">
        <w:rPr>
          <w:rFonts w:ascii="Avenir LT Std 45 Book" w:hAnsi="Avenir LT Std 45 Book"/>
          <w:sz w:val="20"/>
          <w:szCs w:val="20"/>
        </w:rPr>
        <w:t xml:space="preserve">. </w:t>
      </w:r>
      <w:r w:rsidR="00395392" w:rsidRPr="00D01866">
        <w:rPr>
          <w:rFonts w:ascii="Avenir LT Std 45 Book" w:hAnsi="Avenir LT Std 45 Book"/>
          <w:sz w:val="20"/>
          <w:szCs w:val="20"/>
        </w:rPr>
        <w:t xml:space="preserve">Combined with the recovery plan and ongoing cost-cutting, </w:t>
      </w:r>
      <w:r w:rsidR="00395392" w:rsidRPr="00D01866">
        <w:rPr>
          <w:rFonts w:ascii="Avenir LT Std 45 Book" w:hAnsi="Avenir LT Std 45 Book"/>
          <w:b/>
          <w:bCs/>
          <w:sz w:val="20"/>
          <w:szCs w:val="20"/>
        </w:rPr>
        <w:t>this momentum puts the Group on track to achieve its positive cash flow target in 2022.</w:t>
      </w:r>
    </w:p>
    <w:p w14:paraId="4D99E26E" w14:textId="7DF22886" w:rsidR="008F0EB3" w:rsidRPr="00D01866" w:rsidRDefault="00395392" w:rsidP="00575706">
      <w:pPr>
        <w:suppressAutoHyphens/>
        <w:spacing w:before="120" w:after="120"/>
        <w:jc w:val="both"/>
        <w:rPr>
          <w:rFonts w:ascii="Avenir LT Std 45 Book" w:hAnsi="Avenir LT Std 45 Book"/>
          <w:b/>
          <w:sz w:val="20"/>
          <w:szCs w:val="20"/>
        </w:rPr>
      </w:pPr>
      <w:r w:rsidRPr="00D01866">
        <w:rPr>
          <w:rFonts w:ascii="Avenir LT Std 45 Book" w:hAnsi="Avenir LT Std 45 Book"/>
          <w:bCs/>
          <w:sz w:val="20"/>
          <w:szCs w:val="20"/>
        </w:rPr>
        <w:t>Against this backdrop, SNCF Group</w:t>
      </w:r>
      <w:r w:rsidR="00017C16">
        <w:rPr>
          <w:rFonts w:ascii="Avenir LT Std 45 Book" w:hAnsi="Avenir LT Std 45 Book"/>
          <w:bCs/>
          <w:sz w:val="20"/>
          <w:szCs w:val="20"/>
        </w:rPr>
        <w:t>’s</w:t>
      </w:r>
      <w:r w:rsidRPr="00D01866">
        <w:rPr>
          <w:rFonts w:ascii="Avenir LT Std 45 Book" w:hAnsi="Avenir LT Std 45 Book"/>
          <w:bCs/>
          <w:sz w:val="20"/>
          <w:szCs w:val="20"/>
        </w:rPr>
        <w:t xml:space="preserve"> strategy </w:t>
      </w:r>
      <w:r w:rsidR="00017C16">
        <w:rPr>
          <w:rFonts w:ascii="Avenir LT Std 45 Book" w:hAnsi="Avenir LT Std 45 Book"/>
          <w:bCs/>
          <w:sz w:val="20"/>
          <w:szCs w:val="20"/>
        </w:rPr>
        <w:t xml:space="preserve">is to </w:t>
      </w:r>
      <w:r w:rsidRPr="00D01866">
        <w:rPr>
          <w:rFonts w:ascii="Avenir LT Std 45 Book" w:hAnsi="Avenir LT Std 45 Book"/>
          <w:bCs/>
          <w:sz w:val="20"/>
          <w:szCs w:val="20"/>
        </w:rPr>
        <w:t xml:space="preserve">win </w:t>
      </w:r>
      <w:r w:rsidR="00017C16">
        <w:rPr>
          <w:rFonts w:ascii="Avenir LT Std 45 Book" w:hAnsi="Avenir LT Std 45 Book"/>
          <w:bCs/>
          <w:sz w:val="20"/>
          <w:szCs w:val="20"/>
        </w:rPr>
        <w:t>(</w:t>
      </w:r>
      <w:r w:rsidRPr="00D01866">
        <w:rPr>
          <w:rFonts w:ascii="Avenir LT Std 45 Book" w:hAnsi="Avenir LT Std 45 Book"/>
          <w:bCs/>
          <w:sz w:val="20"/>
          <w:szCs w:val="20"/>
        </w:rPr>
        <w:t>back</w:t>
      </w:r>
      <w:r w:rsidR="00017C16">
        <w:rPr>
          <w:rFonts w:ascii="Avenir LT Std 45 Book" w:hAnsi="Avenir LT Std 45 Book"/>
          <w:bCs/>
          <w:sz w:val="20"/>
          <w:szCs w:val="20"/>
        </w:rPr>
        <w:t>)</w:t>
      </w:r>
      <w:r w:rsidRPr="00D01866">
        <w:rPr>
          <w:rFonts w:ascii="Avenir LT Std 45 Book" w:hAnsi="Avenir LT Std 45 Book"/>
          <w:bCs/>
          <w:sz w:val="20"/>
          <w:szCs w:val="20"/>
        </w:rPr>
        <w:t xml:space="preserve"> business volume</w:t>
      </w:r>
      <w:r w:rsidR="008F0EB3" w:rsidRPr="00D01866">
        <w:rPr>
          <w:rFonts w:ascii="Avenir LT Std 45 Book" w:hAnsi="Avenir LT Std 45 Book"/>
          <w:bCs/>
          <w:sz w:val="20"/>
          <w:szCs w:val="20"/>
        </w:rPr>
        <w:t xml:space="preserve"> </w:t>
      </w:r>
      <w:r w:rsidR="00017C16">
        <w:rPr>
          <w:rFonts w:ascii="Avenir LT Std 45 Book" w:hAnsi="Avenir LT Std 45 Book"/>
          <w:bCs/>
          <w:sz w:val="20"/>
          <w:szCs w:val="20"/>
        </w:rPr>
        <w:t>by</w:t>
      </w:r>
      <w:r w:rsidR="00017C16" w:rsidRPr="00D01866">
        <w:rPr>
          <w:rFonts w:ascii="Avenir LT Std 45 Book" w:hAnsi="Avenir LT Std 45 Book"/>
          <w:bCs/>
          <w:sz w:val="20"/>
          <w:szCs w:val="20"/>
        </w:rPr>
        <w:t xml:space="preserve"> </w:t>
      </w:r>
      <w:r w:rsidR="00017C16">
        <w:rPr>
          <w:rFonts w:ascii="Avenir LT Std 45 Book" w:hAnsi="Avenir LT Std 45 Book"/>
          <w:b/>
          <w:sz w:val="20"/>
          <w:szCs w:val="20"/>
        </w:rPr>
        <w:t xml:space="preserve">making fares </w:t>
      </w:r>
      <w:r w:rsidR="008F0EB3" w:rsidRPr="00D01866">
        <w:rPr>
          <w:rFonts w:ascii="Avenir LT Std 45 Book" w:hAnsi="Avenir LT Std 45 Book"/>
          <w:b/>
          <w:sz w:val="20"/>
          <w:szCs w:val="20"/>
        </w:rPr>
        <w:t>more attractive and promoti</w:t>
      </w:r>
      <w:r w:rsidR="00017C16">
        <w:rPr>
          <w:rFonts w:ascii="Avenir LT Std 45 Book" w:hAnsi="Avenir LT Std 45 Book"/>
          <w:b/>
          <w:sz w:val="20"/>
          <w:szCs w:val="20"/>
        </w:rPr>
        <w:t>ng</w:t>
      </w:r>
      <w:r w:rsidR="008F0EB3" w:rsidRPr="00D01866">
        <w:rPr>
          <w:rFonts w:ascii="Avenir LT Std 45 Book" w:hAnsi="Avenir LT Std 45 Book"/>
          <w:b/>
          <w:sz w:val="20"/>
          <w:szCs w:val="20"/>
        </w:rPr>
        <w:t xml:space="preserve"> rail</w:t>
      </w:r>
      <w:r w:rsidR="00017C16">
        <w:rPr>
          <w:rFonts w:ascii="Avenir LT Std 45 Book" w:hAnsi="Avenir LT Std 45 Book"/>
          <w:b/>
          <w:sz w:val="20"/>
          <w:szCs w:val="20"/>
        </w:rPr>
        <w:t xml:space="preserve"> as an</w:t>
      </w:r>
      <w:r w:rsidR="008F0EB3" w:rsidRPr="00D01866">
        <w:rPr>
          <w:rFonts w:ascii="Avenir LT Std 45 Book" w:hAnsi="Avenir LT Std 45 Book"/>
          <w:b/>
          <w:sz w:val="20"/>
          <w:szCs w:val="20"/>
        </w:rPr>
        <w:t xml:space="preserve"> eco-friendly </w:t>
      </w:r>
      <w:r w:rsidR="00017C16">
        <w:rPr>
          <w:rFonts w:ascii="Avenir LT Std 45 Book" w:hAnsi="Avenir LT Std 45 Book"/>
          <w:b/>
          <w:sz w:val="20"/>
          <w:szCs w:val="20"/>
        </w:rPr>
        <w:t>mobility solution</w:t>
      </w:r>
      <w:r w:rsidR="008F0EB3" w:rsidRPr="00D01866">
        <w:rPr>
          <w:rFonts w:ascii="Avenir LT Std 45 Book" w:hAnsi="Avenir LT Std 45 Book"/>
          <w:b/>
          <w:sz w:val="20"/>
          <w:szCs w:val="20"/>
        </w:rPr>
        <w:t>.</w:t>
      </w:r>
    </w:p>
    <w:p w14:paraId="0ECE0A1A" w14:textId="5F42198A" w:rsidR="008F0EB3" w:rsidRPr="00D01866" w:rsidRDefault="008F0EB3" w:rsidP="00B53856">
      <w:pPr>
        <w:suppressAutoHyphens/>
        <w:spacing w:before="120" w:after="120"/>
        <w:jc w:val="both"/>
        <w:rPr>
          <w:rFonts w:ascii="Avenir LT Std 45 Book" w:hAnsi="Avenir LT Std 45 Book"/>
          <w:sz w:val="20"/>
          <w:szCs w:val="20"/>
        </w:rPr>
      </w:pPr>
      <w:r w:rsidRPr="00D01866">
        <w:rPr>
          <w:rFonts w:ascii="Avenir LT Std 45 Book" w:hAnsi="Avenir LT Std 45 Book"/>
          <w:sz w:val="20"/>
          <w:szCs w:val="20"/>
        </w:rPr>
        <w:t xml:space="preserve">Nonetheless, uncertainty </w:t>
      </w:r>
      <w:r w:rsidR="00017C16">
        <w:rPr>
          <w:rFonts w:ascii="Avenir LT Std 45 Book" w:hAnsi="Avenir LT Std 45 Book"/>
          <w:sz w:val="20"/>
          <w:szCs w:val="20"/>
        </w:rPr>
        <w:t xml:space="preserve">persists </w:t>
      </w:r>
      <w:r w:rsidRPr="00D01866">
        <w:rPr>
          <w:rFonts w:ascii="Avenir LT Std 45 Book" w:hAnsi="Avenir LT Std 45 Book"/>
          <w:sz w:val="20"/>
          <w:szCs w:val="20"/>
        </w:rPr>
        <w:t xml:space="preserve">over what lies ahead on the Covid front, as seen with the emergence of the Omicron variant. New health restrictions would </w:t>
      </w:r>
      <w:r w:rsidR="00017C16">
        <w:rPr>
          <w:rFonts w:ascii="Avenir LT Std 45 Book" w:hAnsi="Avenir LT Std 45 Book"/>
          <w:sz w:val="20"/>
          <w:szCs w:val="20"/>
        </w:rPr>
        <w:t>inevitably</w:t>
      </w:r>
      <w:r w:rsidR="00017C16" w:rsidRPr="00D01866">
        <w:rPr>
          <w:rFonts w:ascii="Avenir LT Std 45 Book" w:hAnsi="Avenir LT Std 45 Book"/>
          <w:sz w:val="20"/>
          <w:szCs w:val="20"/>
        </w:rPr>
        <w:t xml:space="preserve"> </w:t>
      </w:r>
      <w:r w:rsidRPr="00D01866">
        <w:rPr>
          <w:rFonts w:ascii="Avenir LT Std 45 Book" w:hAnsi="Avenir LT Std 45 Book"/>
          <w:sz w:val="20"/>
          <w:szCs w:val="20"/>
        </w:rPr>
        <w:t>affect domestic and international traffic.</w:t>
      </w:r>
    </w:p>
    <w:bookmarkEnd w:id="11"/>
    <w:bookmarkEnd w:id="12"/>
    <w:p w14:paraId="3EE38453" w14:textId="2C479B04" w:rsidR="00BB6D64" w:rsidRPr="00D01866" w:rsidRDefault="008F0EB3" w:rsidP="002F6934">
      <w:pPr>
        <w:suppressAutoHyphens/>
        <w:spacing w:before="120" w:after="120"/>
        <w:jc w:val="both"/>
        <w:rPr>
          <w:rFonts w:ascii="Avenir LT Std 45 Book" w:hAnsi="Avenir LT Std 45 Book"/>
          <w:sz w:val="20"/>
          <w:szCs w:val="20"/>
        </w:rPr>
      </w:pPr>
      <w:r w:rsidRPr="00D01866">
        <w:rPr>
          <w:rFonts w:ascii="Avenir LT Std 45 Book" w:hAnsi="Avenir LT Std 45 Book"/>
          <w:sz w:val="20"/>
          <w:szCs w:val="20"/>
        </w:rPr>
        <w:t xml:space="preserve">On international markets, SNCF </w:t>
      </w:r>
      <w:r w:rsidRPr="00B91384">
        <w:rPr>
          <w:rFonts w:ascii="Avenir LT Std 45 Book" w:hAnsi="Avenir LT Std 45 Book"/>
          <w:sz w:val="20"/>
          <w:szCs w:val="20"/>
        </w:rPr>
        <w:t xml:space="preserve">Group aims to </w:t>
      </w:r>
      <w:r w:rsidR="00B91384" w:rsidRPr="00B91384">
        <w:rPr>
          <w:rFonts w:ascii="Avenir LT Std 45 Book" w:hAnsi="Avenir LT Std 45 Book"/>
          <w:sz w:val="20"/>
          <w:szCs w:val="20"/>
        </w:rPr>
        <w:t>c</w:t>
      </w:r>
      <w:r w:rsidRPr="00B91384">
        <w:rPr>
          <w:rFonts w:ascii="Avenir LT Std 45 Book" w:hAnsi="Avenir LT Std 45 Book"/>
          <w:sz w:val="20"/>
          <w:szCs w:val="20"/>
        </w:rPr>
        <w:t>onsolidate</w:t>
      </w:r>
      <w:r w:rsidR="00B91384" w:rsidRPr="00B91384">
        <w:rPr>
          <w:rFonts w:ascii="Avenir LT Std 45 Book" w:hAnsi="Avenir LT Std 45 Book"/>
          <w:sz w:val="20"/>
          <w:szCs w:val="20"/>
        </w:rPr>
        <w:t xml:space="preserve"> and secure</w:t>
      </w:r>
      <w:r w:rsidRPr="00B91384">
        <w:rPr>
          <w:rFonts w:ascii="Avenir LT Std 45 Book" w:hAnsi="Avenir LT Std 45 Book"/>
          <w:sz w:val="20"/>
          <w:szCs w:val="20"/>
        </w:rPr>
        <w:t xml:space="preserve"> contracts won</w:t>
      </w:r>
      <w:r w:rsidRPr="00D01866">
        <w:rPr>
          <w:rFonts w:ascii="Avenir LT Std 45 Book" w:hAnsi="Avenir LT Std 45 Book"/>
          <w:sz w:val="20"/>
          <w:szCs w:val="20"/>
        </w:rPr>
        <w:t xml:space="preserve"> by KEOLIS and maintain favourable trend</w:t>
      </w:r>
      <w:r w:rsidR="00BB6D64" w:rsidRPr="00D01866">
        <w:rPr>
          <w:rFonts w:ascii="Avenir LT Std 45 Book" w:hAnsi="Avenir LT Std 45 Book"/>
          <w:sz w:val="20"/>
          <w:szCs w:val="20"/>
        </w:rPr>
        <w:t xml:space="preserve">s at GEODIS. Both are strategic assets, and both are set to remain </w:t>
      </w:r>
      <w:r w:rsidR="00017C16">
        <w:rPr>
          <w:rFonts w:ascii="Avenir LT Std 45 Book" w:hAnsi="Avenir LT Std 45 Book"/>
          <w:sz w:val="20"/>
          <w:szCs w:val="20"/>
        </w:rPr>
        <w:t>genuine</w:t>
      </w:r>
      <w:r w:rsidR="00017C16" w:rsidRPr="00D01866">
        <w:rPr>
          <w:rFonts w:ascii="Avenir LT Std 45 Book" w:hAnsi="Avenir LT Std 45 Book"/>
          <w:sz w:val="20"/>
          <w:szCs w:val="20"/>
        </w:rPr>
        <w:t xml:space="preserve"> </w:t>
      </w:r>
      <w:r w:rsidR="00BB6D64" w:rsidRPr="00D01866">
        <w:rPr>
          <w:rFonts w:ascii="Avenir LT Std 45 Book" w:hAnsi="Avenir LT Std 45 Book"/>
          <w:sz w:val="20"/>
          <w:szCs w:val="20"/>
        </w:rPr>
        <w:t xml:space="preserve">growth drivers that </w:t>
      </w:r>
      <w:r w:rsidR="00017C16">
        <w:rPr>
          <w:rFonts w:ascii="Avenir LT Std 45 Book" w:hAnsi="Avenir LT Std 45 Book"/>
          <w:sz w:val="20"/>
          <w:szCs w:val="20"/>
        </w:rPr>
        <w:t>will keep</w:t>
      </w:r>
      <w:r w:rsidR="00017C16" w:rsidRPr="00D01866">
        <w:rPr>
          <w:rFonts w:ascii="Avenir LT Std 45 Book" w:hAnsi="Avenir LT Std 45 Book"/>
          <w:sz w:val="20"/>
          <w:szCs w:val="20"/>
        </w:rPr>
        <w:t xml:space="preserve"> </w:t>
      </w:r>
      <w:r w:rsidR="00BB6D64" w:rsidRPr="00D01866">
        <w:rPr>
          <w:rFonts w:ascii="Avenir LT Std 45 Book" w:hAnsi="Avenir LT Std 45 Book"/>
          <w:sz w:val="20"/>
          <w:szCs w:val="20"/>
        </w:rPr>
        <w:t>the Group resilien</w:t>
      </w:r>
      <w:r w:rsidR="00017C16">
        <w:rPr>
          <w:rFonts w:ascii="Avenir LT Std 45 Book" w:hAnsi="Avenir LT Std 45 Book"/>
          <w:sz w:val="20"/>
          <w:szCs w:val="20"/>
        </w:rPr>
        <w:t>t</w:t>
      </w:r>
      <w:r w:rsidR="00BB6D64" w:rsidRPr="00D01866">
        <w:rPr>
          <w:rFonts w:ascii="Avenir LT Std 45 Book" w:hAnsi="Avenir LT Std 45 Book"/>
          <w:sz w:val="20"/>
          <w:szCs w:val="20"/>
        </w:rPr>
        <w:t xml:space="preserve"> and profitab</w:t>
      </w:r>
      <w:r w:rsidR="00017C16">
        <w:rPr>
          <w:rFonts w:ascii="Avenir LT Std 45 Book" w:hAnsi="Avenir LT Std 45 Book"/>
          <w:sz w:val="20"/>
          <w:szCs w:val="20"/>
        </w:rPr>
        <w:t>le</w:t>
      </w:r>
      <w:r w:rsidR="00BB6D64" w:rsidRPr="00D01866">
        <w:rPr>
          <w:rFonts w:ascii="Avenir LT Std 45 Book" w:hAnsi="Avenir LT Std 45 Book"/>
          <w:sz w:val="20"/>
          <w:szCs w:val="20"/>
        </w:rPr>
        <w:t xml:space="preserve">. </w:t>
      </w:r>
    </w:p>
    <w:p w14:paraId="12BE9D59" w14:textId="4E4E891C" w:rsidR="007D2C3C" w:rsidRPr="00D01866" w:rsidRDefault="00BB6D64" w:rsidP="002F6934">
      <w:pPr>
        <w:suppressAutoHyphens/>
        <w:spacing w:before="120" w:after="120"/>
        <w:jc w:val="both"/>
        <w:rPr>
          <w:rFonts w:ascii="Avenir LT Std 45 Book" w:hAnsi="Avenir LT Std 45 Book"/>
          <w:sz w:val="20"/>
          <w:szCs w:val="20"/>
        </w:rPr>
      </w:pPr>
      <w:r w:rsidRPr="00D01866">
        <w:rPr>
          <w:rFonts w:ascii="Avenir LT Std 45 Book" w:hAnsi="Avenir LT Std 45 Book"/>
          <w:sz w:val="20"/>
          <w:szCs w:val="20"/>
        </w:rPr>
        <w:t xml:space="preserve">As part of its domestic and European policy, </w:t>
      </w:r>
      <w:r w:rsidRPr="00D01866">
        <w:rPr>
          <w:rFonts w:ascii="Avenir LT Std 45 Book" w:hAnsi="Avenir LT Std 45 Book"/>
          <w:b/>
          <w:bCs/>
          <w:sz w:val="20"/>
          <w:szCs w:val="20"/>
        </w:rPr>
        <w:t>SNCF Group is working to double the current volume of freight and passengers transported by rail</w:t>
      </w:r>
      <w:r w:rsidRPr="00D01866">
        <w:rPr>
          <w:rFonts w:ascii="Avenir LT Std 45 Book" w:hAnsi="Avenir LT Std 45 Book"/>
          <w:sz w:val="20"/>
          <w:szCs w:val="20"/>
        </w:rPr>
        <w:t xml:space="preserve"> to meet the goals set out in France’s nationwide Low Carbon Strategy (SNBC). More broadly, this strategy </w:t>
      </w:r>
      <w:r w:rsidR="00B91384">
        <w:rPr>
          <w:rFonts w:ascii="Avenir LT Std 45 Book" w:hAnsi="Avenir LT Std 45 Book"/>
          <w:sz w:val="20"/>
          <w:szCs w:val="20"/>
        </w:rPr>
        <w:t>helps customers reconcile their</w:t>
      </w:r>
      <w:r w:rsidRPr="00D01866">
        <w:rPr>
          <w:rFonts w:ascii="Avenir LT Std 45 Book" w:hAnsi="Avenir LT Std 45 Book"/>
          <w:sz w:val="20"/>
          <w:szCs w:val="20"/>
        </w:rPr>
        <w:t xml:space="preserve"> strong desire to travel</w:t>
      </w:r>
      <w:r w:rsidR="00B91384">
        <w:rPr>
          <w:rFonts w:ascii="Avenir LT Std 45 Book" w:hAnsi="Avenir LT Std 45 Book"/>
          <w:sz w:val="20"/>
          <w:szCs w:val="20"/>
        </w:rPr>
        <w:t xml:space="preserve"> </w:t>
      </w:r>
      <w:r w:rsidRPr="00D01866">
        <w:rPr>
          <w:rFonts w:ascii="Avenir LT Std 45 Book" w:hAnsi="Avenir LT Std 45 Book"/>
          <w:sz w:val="20"/>
          <w:szCs w:val="20"/>
        </w:rPr>
        <w:t>with</w:t>
      </w:r>
      <w:r w:rsidR="007D2C3C" w:rsidRPr="00D01866">
        <w:rPr>
          <w:rFonts w:ascii="Avenir LT Std 45 Book" w:hAnsi="Avenir LT Std 45 Book"/>
          <w:sz w:val="20"/>
          <w:szCs w:val="20"/>
        </w:rPr>
        <w:t xml:space="preserve"> rising concern for </w:t>
      </w:r>
      <w:r w:rsidR="007D2C3C" w:rsidRPr="00B91384">
        <w:rPr>
          <w:rFonts w:ascii="Avenir LT Std 45 Book" w:hAnsi="Avenir LT Std 45 Book"/>
          <w:sz w:val="20"/>
          <w:szCs w:val="20"/>
        </w:rPr>
        <w:t>the environment.</w:t>
      </w:r>
      <w:r w:rsidR="007D2C3C" w:rsidRPr="00D01866">
        <w:rPr>
          <w:rFonts w:ascii="Avenir LT Std 45 Book" w:hAnsi="Avenir LT Std 45 Book"/>
          <w:sz w:val="20"/>
          <w:szCs w:val="20"/>
        </w:rPr>
        <w:t xml:space="preserve"> </w:t>
      </w:r>
    </w:p>
    <w:p w14:paraId="61925658" w14:textId="0B333351" w:rsidR="00575706" w:rsidRPr="00D01866" w:rsidRDefault="00575706">
      <w:pPr>
        <w:rPr>
          <w:rFonts w:ascii="Avenir LT Std 45 Book" w:hAnsi="Avenir LT Std 45 Book"/>
          <w:sz w:val="20"/>
          <w:szCs w:val="20"/>
        </w:rPr>
      </w:pPr>
      <w:r w:rsidRPr="00D01866">
        <w:rPr>
          <w:rFonts w:ascii="Avenir LT Std 45 Book" w:hAnsi="Avenir LT Std 45 Book"/>
          <w:sz w:val="20"/>
          <w:szCs w:val="20"/>
        </w:rPr>
        <w:br w:type="page"/>
      </w:r>
    </w:p>
    <w:p w14:paraId="79496BDD" w14:textId="77777777" w:rsidR="00A86757" w:rsidRPr="00D01866" w:rsidRDefault="00A86757" w:rsidP="00A86757">
      <w:pPr>
        <w:pStyle w:val="Titrenumerotation"/>
        <w:spacing w:before="0" w:after="180" w:line="240" w:lineRule="auto"/>
        <w:outlineLvl w:val="0"/>
        <w:rPr>
          <w:rFonts w:ascii="Avenir LT Std 35 Light" w:eastAsia="MS Mincho" w:hAnsi="Avenir LT Std 35 Light" w:cs="Avenir LT Std 45 Book"/>
          <w:color w:val="0088CE" w:themeColor="background2"/>
          <w:sz w:val="32"/>
          <w:szCs w:val="32"/>
        </w:rPr>
      </w:pPr>
      <w:r w:rsidRPr="00D01866">
        <w:rPr>
          <w:rFonts w:ascii="Avenir LT Std 35 Light" w:eastAsia="MS Mincho" w:hAnsi="Avenir LT Std 35 Light" w:cs="Avenir LT Std 45 Book"/>
          <w:color w:val="0088CE" w:themeColor="background2"/>
          <w:sz w:val="32"/>
          <w:szCs w:val="32"/>
        </w:rPr>
        <w:lastRenderedPageBreak/>
        <w:t>KEY FIGURES: FULL-YEAR 2021</w:t>
      </w:r>
    </w:p>
    <w:tbl>
      <w:tblPr>
        <w:tblW w:w="6977" w:type="dxa"/>
        <w:tblBorders>
          <w:top w:val="single" w:sz="4" w:space="0" w:color="auto"/>
          <w:bottom w:val="single" w:sz="4" w:space="0" w:color="auto"/>
          <w:insideH w:val="single" w:sz="4" w:space="0" w:color="auto"/>
        </w:tblBorders>
        <w:tblLook w:val="04A0" w:firstRow="1" w:lastRow="0" w:firstColumn="1" w:lastColumn="0" w:noHBand="0" w:noVBand="1"/>
      </w:tblPr>
      <w:tblGrid>
        <w:gridCol w:w="3404"/>
        <w:gridCol w:w="1191"/>
        <w:gridCol w:w="1191"/>
        <w:gridCol w:w="1191"/>
      </w:tblGrid>
      <w:tr w:rsidR="00A86757" w:rsidRPr="00D01866" w14:paraId="20AE1651" w14:textId="77777777" w:rsidTr="001C5016">
        <w:tc>
          <w:tcPr>
            <w:tcW w:w="3404" w:type="dxa"/>
            <w:tcBorders>
              <w:top w:val="nil"/>
              <w:bottom w:val="single" w:sz="4" w:space="0" w:color="auto"/>
            </w:tcBorders>
            <w:shd w:val="clear" w:color="auto" w:fill="auto"/>
            <w:tcMar>
              <w:left w:w="0" w:type="dxa"/>
              <w:right w:w="0" w:type="dxa"/>
            </w:tcMar>
          </w:tcPr>
          <w:p w14:paraId="610F9ED6" w14:textId="77777777" w:rsidR="00A86757" w:rsidRPr="00D01866" w:rsidRDefault="00A86757" w:rsidP="001C5016">
            <w:pPr>
              <w:suppressAutoHyphens/>
              <w:rPr>
                <w:rFonts w:ascii="Avenir LT Std 45 Book" w:eastAsia="MS Mincho" w:hAnsi="Avenir LT Std 45 Book" w:cs="Avenir LT Std 45 Book"/>
                <w:i/>
                <w:color w:val="262626"/>
                <w:szCs w:val="22"/>
              </w:rPr>
            </w:pPr>
            <w:r w:rsidRPr="00D01866">
              <w:rPr>
                <w:rFonts w:ascii="Avenir LT Std 45 Book" w:eastAsia="MS Mincho" w:hAnsi="Avenir LT Std 45 Book" w:cs="Avenir LT Std 45 Book"/>
                <w:i/>
                <w:iCs/>
                <w:color w:val="262626"/>
                <w:sz w:val="18"/>
                <w:szCs w:val="22"/>
              </w:rPr>
              <w:t xml:space="preserve">CONSOLIDATED DATA (IFRS) </w:t>
            </w:r>
            <w:r w:rsidRPr="00D01866">
              <w:rPr>
                <w:rFonts w:ascii="Avenir LT Std 45 Book" w:eastAsia="MS Mincho" w:hAnsi="Avenir LT Std 45 Book" w:cs="Avenir LT Std 45 Book"/>
                <w:color w:val="262626"/>
                <w:sz w:val="18"/>
                <w:szCs w:val="22"/>
              </w:rPr>
              <w:br/>
            </w:r>
            <w:r w:rsidRPr="00D01866">
              <w:rPr>
                <w:rFonts w:ascii="Avenir LT Std 45 Book" w:eastAsia="MS Mincho" w:hAnsi="Avenir LT Std 45 Book" w:cs="Avenir LT Std 45 Book"/>
                <w:i/>
                <w:iCs/>
                <w:color w:val="262626"/>
                <w:sz w:val="18"/>
                <w:szCs w:val="22"/>
              </w:rPr>
              <w:t>€ MILLIONS</w:t>
            </w:r>
          </w:p>
        </w:tc>
        <w:tc>
          <w:tcPr>
            <w:tcW w:w="1191" w:type="dxa"/>
            <w:tcBorders>
              <w:top w:val="nil"/>
              <w:bottom w:val="single" w:sz="4" w:space="0" w:color="auto"/>
            </w:tcBorders>
            <w:vAlign w:val="center"/>
          </w:tcPr>
          <w:p w14:paraId="2F4D6750" w14:textId="77777777" w:rsidR="00A86757" w:rsidRPr="00D01866" w:rsidRDefault="00A86757" w:rsidP="001C5016">
            <w:pPr>
              <w:suppressAutoHyphens/>
              <w:ind w:right="113"/>
              <w:jc w:val="center"/>
              <w:rPr>
                <w:rFonts w:ascii="Avenir LT Std 45 Book" w:eastAsia="MS Mincho" w:hAnsi="Avenir LT Std 45 Book" w:cs="Avenir LT Std 45 Book"/>
                <w:b/>
                <w:i/>
                <w:color w:val="262626"/>
                <w:sz w:val="20"/>
                <w:szCs w:val="20"/>
              </w:rPr>
            </w:pPr>
            <w:r w:rsidRPr="00D01866">
              <w:rPr>
                <w:rFonts w:ascii="Avenir LT Std 45 Book" w:eastAsia="MS Mincho" w:hAnsi="Avenir LT Std 45 Book" w:cs="Avenir LT Std 45 Book"/>
                <w:b/>
                <w:bCs/>
                <w:i/>
                <w:iCs/>
                <w:color w:val="262626"/>
                <w:sz w:val="20"/>
                <w:szCs w:val="20"/>
              </w:rPr>
              <w:t xml:space="preserve"> 2021</w:t>
            </w:r>
          </w:p>
        </w:tc>
        <w:tc>
          <w:tcPr>
            <w:tcW w:w="1191" w:type="dxa"/>
            <w:tcBorders>
              <w:top w:val="nil"/>
              <w:bottom w:val="single" w:sz="4" w:space="0" w:color="auto"/>
            </w:tcBorders>
            <w:vAlign w:val="center"/>
          </w:tcPr>
          <w:p w14:paraId="47812D4C"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20"/>
                <w:szCs w:val="20"/>
              </w:rPr>
            </w:pPr>
            <w:r w:rsidRPr="00D01866">
              <w:rPr>
                <w:rFonts w:ascii="Avenir LT Std 45 Book" w:eastAsia="MS Mincho" w:hAnsi="Avenir LT Std 45 Book" w:cs="Avenir LT Std 45 Book"/>
                <w:i/>
                <w:iCs/>
                <w:color w:val="262626"/>
                <w:sz w:val="20"/>
                <w:szCs w:val="20"/>
              </w:rPr>
              <w:t>2020</w:t>
            </w:r>
          </w:p>
        </w:tc>
        <w:tc>
          <w:tcPr>
            <w:tcW w:w="1191" w:type="dxa"/>
            <w:tcBorders>
              <w:top w:val="nil"/>
              <w:bottom w:val="single" w:sz="4" w:space="0" w:color="auto"/>
            </w:tcBorders>
            <w:vAlign w:val="center"/>
          </w:tcPr>
          <w:p w14:paraId="41B39028"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20"/>
                <w:szCs w:val="20"/>
              </w:rPr>
            </w:pPr>
            <w:r w:rsidRPr="00D01866">
              <w:rPr>
                <w:rFonts w:ascii="Avenir LT Std 45 Book" w:eastAsia="MS Mincho" w:hAnsi="Avenir LT Std 45 Book" w:cs="Avenir LT Std 45 Book"/>
                <w:i/>
                <w:iCs/>
                <w:color w:val="262626"/>
                <w:sz w:val="20"/>
                <w:szCs w:val="20"/>
              </w:rPr>
              <w:t>2019</w:t>
            </w:r>
          </w:p>
        </w:tc>
      </w:tr>
      <w:tr w:rsidR="00A86757" w:rsidRPr="00D01866" w14:paraId="6B8A1C80" w14:textId="77777777" w:rsidTr="001C5016">
        <w:trPr>
          <w:trHeight w:val="283"/>
        </w:trPr>
        <w:tc>
          <w:tcPr>
            <w:tcW w:w="3404" w:type="dxa"/>
            <w:tcBorders>
              <w:bottom w:val="nil"/>
            </w:tcBorders>
            <w:shd w:val="clear" w:color="auto" w:fill="auto"/>
            <w:tcMar>
              <w:left w:w="0" w:type="dxa"/>
              <w:right w:w="0" w:type="dxa"/>
            </w:tcMar>
            <w:vAlign w:val="center"/>
          </w:tcPr>
          <w:p w14:paraId="519AD55A" w14:textId="77777777" w:rsidR="00A86757" w:rsidRPr="00D01866" w:rsidRDefault="00A86757" w:rsidP="001C5016">
            <w:pPr>
              <w:suppressAutoHyphens/>
              <w:rPr>
                <w:rFonts w:ascii="Avenir LT Std 45 Book" w:eastAsia="MS Mincho" w:hAnsi="Avenir LT Std 45 Book" w:cs="Avenir LT Std 45 Book"/>
                <w:b/>
                <w:i/>
                <w:color w:val="262626"/>
                <w:sz w:val="20"/>
                <w:szCs w:val="20"/>
              </w:rPr>
            </w:pPr>
            <w:r w:rsidRPr="00D01866">
              <w:rPr>
                <w:rFonts w:ascii="Avenir LT Std 45 Book" w:eastAsia="MS Mincho" w:hAnsi="Avenir LT Std 45 Book" w:cs="Avenir LT Std 45 Book"/>
                <w:b/>
                <w:bCs/>
                <w:i/>
                <w:iCs/>
                <w:color w:val="262626"/>
                <w:sz w:val="20"/>
                <w:szCs w:val="20"/>
              </w:rPr>
              <w:t>Revenue</w:t>
            </w:r>
          </w:p>
        </w:tc>
        <w:tc>
          <w:tcPr>
            <w:tcW w:w="1191" w:type="dxa"/>
            <w:tcBorders>
              <w:bottom w:val="nil"/>
            </w:tcBorders>
            <w:shd w:val="clear" w:color="auto" w:fill="0088CE" w:themeFill="background2"/>
            <w:vAlign w:val="center"/>
          </w:tcPr>
          <w:p w14:paraId="3BF7B2D0" w14:textId="77777777" w:rsidR="00A86757" w:rsidRPr="00D01866" w:rsidRDefault="00A86757" w:rsidP="001C5016">
            <w:pPr>
              <w:suppressAutoHyphens/>
              <w:ind w:right="113"/>
              <w:jc w:val="center"/>
              <w:rPr>
                <w:rFonts w:ascii="Avenir LT Std 45 Book" w:eastAsia="MS Mincho" w:hAnsi="Avenir LT Std 45 Book" w:cs="Avenir LT Std 45 Book"/>
                <w:b/>
                <w:i/>
                <w:color w:val="FFFFFF" w:themeColor="background1"/>
                <w:sz w:val="20"/>
                <w:szCs w:val="20"/>
              </w:rPr>
            </w:pPr>
            <w:r w:rsidRPr="00D01866">
              <w:rPr>
                <w:rFonts w:ascii="Avenir LT Std 45 Book" w:eastAsia="MS Mincho" w:hAnsi="Avenir LT Std 45 Book" w:cs="Avenir LT Std 45 Book"/>
                <w:b/>
                <w:bCs/>
                <w:i/>
                <w:iCs/>
                <w:color w:val="FFFFFF" w:themeColor="background1"/>
                <w:sz w:val="20"/>
                <w:szCs w:val="20"/>
              </w:rPr>
              <w:t>34,752</w:t>
            </w:r>
          </w:p>
        </w:tc>
        <w:tc>
          <w:tcPr>
            <w:tcW w:w="1191" w:type="dxa"/>
            <w:tcBorders>
              <w:bottom w:val="nil"/>
            </w:tcBorders>
            <w:vAlign w:val="center"/>
          </w:tcPr>
          <w:p w14:paraId="2893BC97"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20"/>
                <w:szCs w:val="20"/>
              </w:rPr>
            </w:pPr>
            <w:r w:rsidRPr="00D01866">
              <w:rPr>
                <w:rFonts w:ascii="Avenir LT Std 45 Book" w:eastAsia="MS Mincho" w:hAnsi="Avenir LT Std 45 Book" w:cs="Avenir LT Std 45 Book"/>
                <w:i/>
                <w:iCs/>
                <w:color w:val="262626"/>
                <w:sz w:val="20"/>
                <w:szCs w:val="20"/>
              </w:rPr>
              <w:t>29,975</w:t>
            </w:r>
          </w:p>
        </w:tc>
        <w:tc>
          <w:tcPr>
            <w:tcW w:w="1191" w:type="dxa"/>
            <w:tcBorders>
              <w:bottom w:val="nil"/>
            </w:tcBorders>
            <w:vAlign w:val="center"/>
          </w:tcPr>
          <w:p w14:paraId="46B6BD54"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20"/>
                <w:szCs w:val="20"/>
              </w:rPr>
            </w:pPr>
            <w:r w:rsidRPr="00D01866">
              <w:rPr>
                <w:rFonts w:ascii="Avenir LT Std 45 Book" w:eastAsia="MS Mincho" w:hAnsi="Avenir LT Std 45 Book" w:cs="Avenir LT Std 45 Book"/>
                <w:i/>
                <w:iCs/>
                <w:color w:val="262626"/>
                <w:sz w:val="20"/>
                <w:szCs w:val="20"/>
              </w:rPr>
              <w:t>35,120</w:t>
            </w:r>
          </w:p>
        </w:tc>
      </w:tr>
      <w:tr w:rsidR="00A86757" w:rsidRPr="00D01866" w14:paraId="0E753C53" w14:textId="77777777" w:rsidTr="001C5016">
        <w:trPr>
          <w:trHeight w:val="170"/>
        </w:trPr>
        <w:tc>
          <w:tcPr>
            <w:tcW w:w="3404" w:type="dxa"/>
            <w:tcBorders>
              <w:top w:val="nil"/>
              <w:bottom w:val="nil"/>
            </w:tcBorders>
            <w:shd w:val="clear" w:color="auto" w:fill="auto"/>
            <w:tcMar>
              <w:left w:w="0" w:type="dxa"/>
              <w:right w:w="0" w:type="dxa"/>
            </w:tcMar>
            <w:vAlign w:val="center"/>
          </w:tcPr>
          <w:p w14:paraId="2C74444D" w14:textId="77777777" w:rsidR="00A86757" w:rsidRPr="00D01866" w:rsidRDefault="00A86757" w:rsidP="001C5016">
            <w:pPr>
              <w:suppressAutoHyphens/>
              <w:rPr>
                <w:rFonts w:ascii="Avenir LT Std 45 Book" w:eastAsia="MS Mincho" w:hAnsi="Avenir LT Std 45 Book" w:cs="Avenir LT Std 45 Book"/>
                <w:b/>
                <w:i/>
                <w:color w:val="262626"/>
                <w:sz w:val="18"/>
                <w:szCs w:val="18"/>
              </w:rPr>
            </w:pPr>
            <w:r w:rsidRPr="00D01866">
              <w:rPr>
                <w:rFonts w:ascii="Avenir LT Std 45 Book" w:eastAsia="MS Mincho" w:hAnsi="Avenir LT Std 45 Book" w:cs="Avenir LT Std 45 Book"/>
                <w:i/>
                <w:iCs/>
                <w:color w:val="262626"/>
                <w:sz w:val="18"/>
                <w:szCs w:val="18"/>
              </w:rPr>
              <w:t>Change 2021 / 2020 (CS&amp;ER)</w:t>
            </w:r>
          </w:p>
        </w:tc>
        <w:tc>
          <w:tcPr>
            <w:tcW w:w="1191" w:type="dxa"/>
            <w:tcBorders>
              <w:top w:val="nil"/>
              <w:bottom w:val="nil"/>
            </w:tcBorders>
            <w:vAlign w:val="center"/>
          </w:tcPr>
          <w:p w14:paraId="036D03BC"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18"/>
                <w:szCs w:val="18"/>
              </w:rPr>
            </w:pPr>
            <w:r w:rsidRPr="00D01866">
              <w:rPr>
                <w:rFonts w:ascii="Avenir LT Std 45 Book" w:hAnsi="Avenir LT Std 45 Book" w:cs="Avenir LT Std 45 Book"/>
                <w:i/>
                <w:iCs/>
                <w:color w:val="262626"/>
                <w:sz w:val="18"/>
                <w:szCs w:val="18"/>
              </w:rPr>
              <w:t>+15%</w:t>
            </w:r>
            <w:r w:rsidRPr="00D01866">
              <w:rPr>
                <w:rFonts w:ascii="Avenir LT Std 35 Light" w:hAnsi="Avenir LT Std 35 Light" w:cs="Avenir LT Std 45 Book"/>
                <w:i/>
                <w:iCs/>
                <w:sz w:val="18"/>
                <w:szCs w:val="18"/>
              </w:rPr>
              <w:t xml:space="preserve"> </w:t>
            </w:r>
          </w:p>
        </w:tc>
        <w:tc>
          <w:tcPr>
            <w:tcW w:w="1191" w:type="dxa"/>
            <w:tcBorders>
              <w:top w:val="nil"/>
              <w:bottom w:val="nil"/>
            </w:tcBorders>
            <w:vAlign w:val="center"/>
          </w:tcPr>
          <w:p w14:paraId="0834FAE6"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18"/>
                <w:szCs w:val="18"/>
              </w:rPr>
            </w:pPr>
          </w:p>
        </w:tc>
        <w:tc>
          <w:tcPr>
            <w:tcW w:w="1191" w:type="dxa"/>
            <w:tcBorders>
              <w:top w:val="nil"/>
              <w:bottom w:val="nil"/>
            </w:tcBorders>
            <w:vAlign w:val="center"/>
          </w:tcPr>
          <w:p w14:paraId="7389F47C"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18"/>
                <w:szCs w:val="18"/>
              </w:rPr>
            </w:pPr>
          </w:p>
        </w:tc>
      </w:tr>
      <w:tr w:rsidR="00A86757" w:rsidRPr="00D01866" w14:paraId="17CDAC6C" w14:textId="77777777" w:rsidTr="001C5016">
        <w:trPr>
          <w:trHeight w:val="170"/>
        </w:trPr>
        <w:tc>
          <w:tcPr>
            <w:tcW w:w="3404" w:type="dxa"/>
            <w:tcBorders>
              <w:top w:val="nil"/>
              <w:bottom w:val="single" w:sz="4" w:space="0" w:color="auto"/>
            </w:tcBorders>
            <w:shd w:val="clear" w:color="auto" w:fill="auto"/>
            <w:tcMar>
              <w:left w:w="0" w:type="dxa"/>
              <w:right w:w="0" w:type="dxa"/>
            </w:tcMar>
            <w:vAlign w:val="center"/>
          </w:tcPr>
          <w:p w14:paraId="4297F89F" w14:textId="77777777" w:rsidR="00A86757" w:rsidRPr="00D01866" w:rsidRDefault="00A86757" w:rsidP="001C5016">
            <w:pPr>
              <w:suppressAutoHyphens/>
              <w:rPr>
                <w:rFonts w:ascii="Avenir LT Std 45 Book" w:eastAsia="MS Mincho" w:hAnsi="Avenir LT Std 45 Book" w:cs="Avenir LT Std 45 Book"/>
                <w:b/>
                <w:i/>
                <w:color w:val="262626"/>
                <w:sz w:val="18"/>
                <w:szCs w:val="18"/>
              </w:rPr>
            </w:pPr>
            <w:r w:rsidRPr="00D01866">
              <w:rPr>
                <w:rFonts w:ascii="Avenir LT Std 45 Book" w:eastAsia="MS Mincho" w:hAnsi="Avenir LT Std 45 Book" w:cs="Avenir LT Std 45 Book"/>
                <w:i/>
                <w:iCs/>
                <w:color w:val="262626"/>
                <w:sz w:val="18"/>
                <w:szCs w:val="18"/>
              </w:rPr>
              <w:t>Change 2021 / 2019</w:t>
            </w:r>
          </w:p>
        </w:tc>
        <w:tc>
          <w:tcPr>
            <w:tcW w:w="1191" w:type="dxa"/>
            <w:tcBorders>
              <w:top w:val="nil"/>
              <w:bottom w:val="single" w:sz="4" w:space="0" w:color="auto"/>
            </w:tcBorders>
            <w:vAlign w:val="center"/>
          </w:tcPr>
          <w:p w14:paraId="5B29B5A4"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18"/>
                <w:szCs w:val="18"/>
              </w:rPr>
            </w:pPr>
            <w:r w:rsidRPr="00D01866">
              <w:rPr>
                <w:rFonts w:ascii="Avenir LT Std 45 Book" w:hAnsi="Avenir LT Std 45 Book" w:cs="Avenir LT Std 45 Book"/>
                <w:i/>
                <w:iCs/>
                <w:color w:val="262626"/>
                <w:sz w:val="18"/>
                <w:szCs w:val="18"/>
              </w:rPr>
              <w:t>-1%</w:t>
            </w:r>
            <w:r w:rsidRPr="00D01866">
              <w:rPr>
                <w:rFonts w:ascii="Avenir LT Std 35 Light" w:hAnsi="Avenir LT Std 35 Light" w:cs="Avenir LT Std 45 Book"/>
                <w:i/>
                <w:iCs/>
                <w:sz w:val="18"/>
                <w:szCs w:val="18"/>
              </w:rPr>
              <w:t xml:space="preserve"> </w:t>
            </w:r>
          </w:p>
        </w:tc>
        <w:tc>
          <w:tcPr>
            <w:tcW w:w="1191" w:type="dxa"/>
            <w:tcBorders>
              <w:top w:val="nil"/>
              <w:bottom w:val="single" w:sz="4" w:space="0" w:color="auto"/>
            </w:tcBorders>
            <w:vAlign w:val="center"/>
          </w:tcPr>
          <w:p w14:paraId="6A2A3229"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18"/>
                <w:szCs w:val="18"/>
              </w:rPr>
            </w:pPr>
          </w:p>
        </w:tc>
        <w:tc>
          <w:tcPr>
            <w:tcW w:w="1191" w:type="dxa"/>
            <w:tcBorders>
              <w:top w:val="nil"/>
              <w:bottom w:val="single" w:sz="4" w:space="0" w:color="auto"/>
            </w:tcBorders>
            <w:vAlign w:val="center"/>
          </w:tcPr>
          <w:p w14:paraId="6FD34A13"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18"/>
                <w:szCs w:val="18"/>
              </w:rPr>
            </w:pPr>
          </w:p>
        </w:tc>
      </w:tr>
      <w:tr w:rsidR="00A86757" w:rsidRPr="00D01866" w14:paraId="1BE99EB6" w14:textId="77777777" w:rsidTr="001C5016">
        <w:trPr>
          <w:trHeight w:val="283"/>
        </w:trPr>
        <w:tc>
          <w:tcPr>
            <w:tcW w:w="3404" w:type="dxa"/>
            <w:tcBorders>
              <w:top w:val="single" w:sz="4" w:space="0" w:color="auto"/>
              <w:bottom w:val="nil"/>
            </w:tcBorders>
            <w:shd w:val="clear" w:color="auto" w:fill="auto"/>
            <w:tcMar>
              <w:left w:w="0" w:type="dxa"/>
              <w:right w:w="0" w:type="dxa"/>
            </w:tcMar>
            <w:vAlign w:val="center"/>
          </w:tcPr>
          <w:p w14:paraId="485C65E7" w14:textId="77777777" w:rsidR="00A86757" w:rsidRPr="00D01866" w:rsidRDefault="00A86757" w:rsidP="001C5016">
            <w:pPr>
              <w:suppressAutoHyphens/>
              <w:ind w:right="113"/>
              <w:rPr>
                <w:rFonts w:ascii="Avenir LT Std 45 Book" w:eastAsia="MS Mincho" w:hAnsi="Avenir LT Std 45 Book" w:cs="Avenir LT Std 45 Book"/>
                <w:b/>
                <w:i/>
                <w:color w:val="262626"/>
                <w:sz w:val="20"/>
                <w:szCs w:val="20"/>
              </w:rPr>
            </w:pPr>
            <w:r w:rsidRPr="00D01866">
              <w:rPr>
                <w:rFonts w:ascii="Avenir LT Std 45 Book" w:eastAsia="MS Mincho" w:hAnsi="Avenir LT Std 45 Book" w:cs="Avenir LT Std 45 Book"/>
                <w:b/>
                <w:bCs/>
                <w:i/>
                <w:iCs/>
                <w:color w:val="262626"/>
                <w:sz w:val="20"/>
                <w:szCs w:val="20"/>
              </w:rPr>
              <w:t>Gross profit</w:t>
            </w:r>
          </w:p>
        </w:tc>
        <w:tc>
          <w:tcPr>
            <w:tcW w:w="1191" w:type="dxa"/>
            <w:tcBorders>
              <w:top w:val="single" w:sz="4" w:space="0" w:color="auto"/>
              <w:bottom w:val="nil"/>
            </w:tcBorders>
            <w:shd w:val="clear" w:color="auto" w:fill="0088CE" w:themeFill="background2"/>
            <w:vAlign w:val="center"/>
          </w:tcPr>
          <w:p w14:paraId="1BBE3160" w14:textId="77777777" w:rsidR="00A86757" w:rsidRPr="00D01866" w:rsidRDefault="00A86757" w:rsidP="001C5016">
            <w:pPr>
              <w:suppressAutoHyphens/>
              <w:ind w:right="175"/>
              <w:jc w:val="center"/>
              <w:rPr>
                <w:rFonts w:ascii="Avenir LT Std 45 Book" w:eastAsia="MS Mincho" w:hAnsi="Avenir LT Std 45 Book" w:cs="Avenir LT Std 45 Book"/>
                <w:b/>
                <w:i/>
                <w:color w:val="FFFFFF" w:themeColor="background1"/>
                <w:sz w:val="20"/>
                <w:szCs w:val="20"/>
              </w:rPr>
            </w:pPr>
            <w:r w:rsidRPr="00D01866">
              <w:rPr>
                <w:rFonts w:ascii="Avenir LT Std 45 Book" w:eastAsia="MS Mincho" w:hAnsi="Avenir LT Std 45 Book" w:cs="Avenir LT Std 45 Book"/>
                <w:b/>
                <w:bCs/>
                <w:i/>
                <w:iCs/>
                <w:color w:val="FFFFFF" w:themeColor="background1"/>
                <w:sz w:val="20"/>
                <w:szCs w:val="20"/>
              </w:rPr>
              <w:t>4,232</w:t>
            </w:r>
          </w:p>
        </w:tc>
        <w:tc>
          <w:tcPr>
            <w:tcW w:w="1191" w:type="dxa"/>
            <w:tcBorders>
              <w:top w:val="single" w:sz="4" w:space="0" w:color="auto"/>
              <w:bottom w:val="nil"/>
            </w:tcBorders>
            <w:shd w:val="clear" w:color="auto" w:fill="FFFFFF" w:themeFill="background1"/>
            <w:vAlign w:val="center"/>
          </w:tcPr>
          <w:p w14:paraId="6A78FD46"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20"/>
                <w:szCs w:val="20"/>
              </w:rPr>
            </w:pPr>
            <w:r w:rsidRPr="00D01866">
              <w:rPr>
                <w:rFonts w:ascii="Avenir LT Std 45 Book" w:eastAsia="MS Mincho" w:hAnsi="Avenir LT Std 45 Book" w:cs="Avenir LT Std 45 Book"/>
                <w:i/>
                <w:iCs/>
                <w:color w:val="262626"/>
                <w:sz w:val="20"/>
                <w:szCs w:val="20"/>
              </w:rPr>
              <w:t>1,977</w:t>
            </w:r>
          </w:p>
        </w:tc>
        <w:tc>
          <w:tcPr>
            <w:tcW w:w="1191" w:type="dxa"/>
            <w:tcBorders>
              <w:top w:val="single" w:sz="4" w:space="0" w:color="auto"/>
              <w:bottom w:val="nil"/>
            </w:tcBorders>
            <w:shd w:val="clear" w:color="auto" w:fill="FFFFFF" w:themeFill="background1"/>
            <w:vAlign w:val="center"/>
          </w:tcPr>
          <w:p w14:paraId="3E99589F"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20"/>
                <w:szCs w:val="20"/>
              </w:rPr>
            </w:pPr>
            <w:r w:rsidRPr="00D01866">
              <w:rPr>
                <w:rFonts w:ascii="Avenir LT Std 45 Book" w:eastAsia="MS Mincho" w:hAnsi="Avenir LT Std 45 Book" w:cs="Avenir LT Std 45 Book"/>
                <w:i/>
                <w:iCs/>
                <w:color w:val="262626"/>
                <w:sz w:val="20"/>
                <w:szCs w:val="20"/>
              </w:rPr>
              <w:t>5,591</w:t>
            </w:r>
          </w:p>
        </w:tc>
      </w:tr>
      <w:tr w:rsidR="00A86757" w:rsidRPr="00D01866" w14:paraId="5C79BB12" w14:textId="77777777" w:rsidTr="001C5016">
        <w:trPr>
          <w:trHeight w:val="170"/>
        </w:trPr>
        <w:tc>
          <w:tcPr>
            <w:tcW w:w="3404" w:type="dxa"/>
            <w:tcBorders>
              <w:top w:val="nil"/>
              <w:bottom w:val="single" w:sz="4" w:space="0" w:color="auto"/>
            </w:tcBorders>
            <w:shd w:val="clear" w:color="auto" w:fill="auto"/>
            <w:tcMar>
              <w:left w:w="0" w:type="dxa"/>
              <w:right w:w="0" w:type="dxa"/>
            </w:tcMar>
            <w:vAlign w:val="center"/>
          </w:tcPr>
          <w:p w14:paraId="6C7A6283" w14:textId="77777777" w:rsidR="00A86757" w:rsidRPr="00D01866" w:rsidRDefault="00A86757" w:rsidP="001C5016">
            <w:pPr>
              <w:suppressAutoHyphens/>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 xml:space="preserve">As % of revenue </w:t>
            </w:r>
          </w:p>
        </w:tc>
        <w:tc>
          <w:tcPr>
            <w:tcW w:w="1191" w:type="dxa"/>
            <w:tcBorders>
              <w:top w:val="nil"/>
              <w:bottom w:val="single" w:sz="4" w:space="0" w:color="auto"/>
            </w:tcBorders>
            <w:vAlign w:val="center"/>
          </w:tcPr>
          <w:p w14:paraId="2E2236D9"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 xml:space="preserve">12% </w:t>
            </w:r>
          </w:p>
        </w:tc>
        <w:tc>
          <w:tcPr>
            <w:tcW w:w="1191" w:type="dxa"/>
            <w:tcBorders>
              <w:top w:val="nil"/>
              <w:bottom w:val="single" w:sz="4" w:space="0" w:color="auto"/>
            </w:tcBorders>
            <w:vAlign w:val="center"/>
          </w:tcPr>
          <w:p w14:paraId="719EF507"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color w:val="262626"/>
                <w:sz w:val="18"/>
                <w:szCs w:val="18"/>
              </w:rPr>
              <w:t>6%</w:t>
            </w:r>
          </w:p>
        </w:tc>
        <w:tc>
          <w:tcPr>
            <w:tcW w:w="1191" w:type="dxa"/>
            <w:tcBorders>
              <w:top w:val="nil"/>
              <w:bottom w:val="single" w:sz="4" w:space="0" w:color="auto"/>
            </w:tcBorders>
            <w:vAlign w:val="center"/>
          </w:tcPr>
          <w:p w14:paraId="7A2AF158"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16%</w:t>
            </w:r>
          </w:p>
        </w:tc>
      </w:tr>
      <w:tr w:rsidR="00A86757" w:rsidRPr="00D01866" w14:paraId="3C55ECBA" w14:textId="77777777" w:rsidTr="001C5016">
        <w:trPr>
          <w:trHeight w:val="170"/>
        </w:trPr>
        <w:tc>
          <w:tcPr>
            <w:tcW w:w="3404" w:type="dxa"/>
            <w:tcBorders>
              <w:top w:val="nil"/>
              <w:bottom w:val="single" w:sz="4" w:space="0" w:color="auto"/>
            </w:tcBorders>
            <w:shd w:val="clear" w:color="auto" w:fill="auto"/>
            <w:tcMar>
              <w:left w:w="0" w:type="dxa"/>
              <w:right w:w="0" w:type="dxa"/>
            </w:tcMar>
            <w:vAlign w:val="center"/>
          </w:tcPr>
          <w:p w14:paraId="450A965A" w14:textId="77777777" w:rsidR="00A86757" w:rsidRPr="00D01866" w:rsidRDefault="00A86757" w:rsidP="001C5016">
            <w:pPr>
              <w:suppressAutoHyphens/>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b/>
                <w:bCs/>
                <w:i/>
                <w:iCs/>
                <w:color w:val="262626"/>
                <w:sz w:val="20"/>
                <w:szCs w:val="20"/>
              </w:rPr>
              <w:t>EBITDA*</w:t>
            </w:r>
          </w:p>
        </w:tc>
        <w:tc>
          <w:tcPr>
            <w:tcW w:w="1191" w:type="dxa"/>
            <w:tcBorders>
              <w:top w:val="nil"/>
              <w:bottom w:val="single" w:sz="4" w:space="0" w:color="auto"/>
            </w:tcBorders>
            <w:shd w:val="clear" w:color="auto" w:fill="0088CE" w:themeFill="background2"/>
            <w:vAlign w:val="center"/>
          </w:tcPr>
          <w:p w14:paraId="4236DB5A"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FFFFFF" w:themeColor="background1"/>
                <w:sz w:val="18"/>
                <w:szCs w:val="18"/>
              </w:rPr>
              <w:t>4,343</w:t>
            </w:r>
          </w:p>
        </w:tc>
        <w:tc>
          <w:tcPr>
            <w:tcW w:w="1191" w:type="dxa"/>
            <w:tcBorders>
              <w:top w:val="nil"/>
              <w:bottom w:val="single" w:sz="4" w:space="0" w:color="auto"/>
            </w:tcBorders>
            <w:vAlign w:val="center"/>
          </w:tcPr>
          <w:p w14:paraId="4D89F1AC"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1,936</w:t>
            </w:r>
          </w:p>
        </w:tc>
        <w:tc>
          <w:tcPr>
            <w:tcW w:w="1191" w:type="dxa"/>
            <w:tcBorders>
              <w:top w:val="nil"/>
              <w:bottom w:val="single" w:sz="4" w:space="0" w:color="auto"/>
            </w:tcBorders>
            <w:vAlign w:val="center"/>
          </w:tcPr>
          <w:p w14:paraId="4009357E"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5,658</w:t>
            </w:r>
          </w:p>
        </w:tc>
      </w:tr>
      <w:tr w:rsidR="00A86757" w:rsidRPr="00D01866" w14:paraId="7980B62F" w14:textId="77777777" w:rsidTr="001C5016">
        <w:trPr>
          <w:trHeight w:val="283"/>
        </w:trPr>
        <w:tc>
          <w:tcPr>
            <w:tcW w:w="3404" w:type="dxa"/>
            <w:tcBorders>
              <w:top w:val="dotted" w:sz="4" w:space="0" w:color="auto"/>
              <w:bottom w:val="single" w:sz="4" w:space="0" w:color="auto"/>
            </w:tcBorders>
            <w:shd w:val="clear" w:color="auto" w:fill="auto"/>
            <w:tcMar>
              <w:left w:w="0" w:type="dxa"/>
              <w:right w:w="0" w:type="dxa"/>
            </w:tcMar>
            <w:vAlign w:val="center"/>
          </w:tcPr>
          <w:p w14:paraId="47678020" w14:textId="7519BB3B" w:rsidR="00A86757" w:rsidRPr="00D01866" w:rsidRDefault="00A86757" w:rsidP="001C5016">
            <w:pPr>
              <w:suppressAutoHyphens/>
              <w:rPr>
                <w:rFonts w:ascii="Avenir LT Std 45 Book" w:eastAsia="MS Mincho" w:hAnsi="Avenir LT Std 45 Book" w:cs="Avenir LT Std 45 Book"/>
                <w:i/>
                <w:color w:val="262626"/>
                <w:sz w:val="20"/>
                <w:szCs w:val="20"/>
              </w:rPr>
            </w:pPr>
            <w:r w:rsidRPr="00D01866">
              <w:rPr>
                <w:rFonts w:ascii="Avenir LT Std 45 Book" w:eastAsia="MS Mincho" w:hAnsi="Avenir LT Std 45 Book" w:cs="Avenir LT Std 45 Book"/>
                <w:i/>
                <w:iCs/>
                <w:color w:val="262626"/>
                <w:sz w:val="20"/>
                <w:szCs w:val="20"/>
              </w:rPr>
              <w:t xml:space="preserve">Recurring net profit </w:t>
            </w:r>
            <w:r w:rsidRPr="00D01866">
              <w:rPr>
                <w:rFonts w:ascii="Avenir LT Std 45 Book" w:eastAsia="MS Mincho" w:hAnsi="Avenir LT Std 45 Book" w:cs="Avenir LT Std 45 Book"/>
                <w:color w:val="262626"/>
                <w:sz w:val="20"/>
                <w:szCs w:val="20"/>
              </w:rPr>
              <w:br/>
            </w:r>
            <w:r w:rsidR="00326599" w:rsidRPr="00D01866">
              <w:rPr>
                <w:rFonts w:ascii="Avenir LT Std 45 Book" w:eastAsia="MS Mincho" w:hAnsi="Avenir LT Std 45 Book" w:cs="Avenir LT Std 45 Book"/>
                <w:i/>
                <w:iCs/>
                <w:color w:val="262626"/>
                <w:sz w:val="20"/>
                <w:szCs w:val="20"/>
              </w:rPr>
              <w:t>(attributable to equity holders of the parent company)</w:t>
            </w:r>
            <w:r w:rsidR="00326599" w:rsidRPr="00D01866">
              <w:rPr>
                <w:rFonts w:ascii="Avenir LT Std 45 Book" w:eastAsia="MS Mincho" w:hAnsi="Avenir LT Std 45 Book" w:cs="Avenir LT Std 45 Book"/>
                <w:i/>
                <w:iCs/>
                <w:color w:val="262626"/>
                <w:sz w:val="20"/>
                <w:szCs w:val="20"/>
                <w:vertAlign w:val="superscript"/>
              </w:rPr>
              <w:t xml:space="preserve"> </w:t>
            </w:r>
          </w:p>
        </w:tc>
        <w:tc>
          <w:tcPr>
            <w:tcW w:w="1191" w:type="dxa"/>
            <w:tcBorders>
              <w:top w:val="dotted" w:sz="4" w:space="0" w:color="auto"/>
              <w:bottom w:val="single" w:sz="4" w:space="0" w:color="auto"/>
            </w:tcBorders>
            <w:vAlign w:val="center"/>
          </w:tcPr>
          <w:p w14:paraId="68AB1C52"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-185</w:t>
            </w:r>
          </w:p>
        </w:tc>
        <w:tc>
          <w:tcPr>
            <w:tcW w:w="1191" w:type="dxa"/>
            <w:tcBorders>
              <w:top w:val="dotted" w:sz="4" w:space="0" w:color="auto"/>
              <w:bottom w:val="single" w:sz="4" w:space="0" w:color="auto"/>
            </w:tcBorders>
            <w:vAlign w:val="center"/>
          </w:tcPr>
          <w:p w14:paraId="076A67AF"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20"/>
                <w:szCs w:val="20"/>
              </w:rPr>
            </w:pPr>
            <w:r w:rsidRPr="00D01866">
              <w:rPr>
                <w:rFonts w:ascii="Avenir LT Std 45 Book" w:eastAsia="MS Mincho" w:hAnsi="Avenir LT Std 45 Book" w:cs="Avenir LT Std 45 Book"/>
                <w:i/>
                <w:iCs/>
                <w:color w:val="262626"/>
                <w:sz w:val="20"/>
                <w:szCs w:val="20"/>
              </w:rPr>
              <w:t>-2,764</w:t>
            </w:r>
          </w:p>
        </w:tc>
        <w:tc>
          <w:tcPr>
            <w:tcW w:w="1191" w:type="dxa"/>
            <w:tcBorders>
              <w:top w:val="dotted" w:sz="4" w:space="0" w:color="auto"/>
              <w:bottom w:val="single" w:sz="4" w:space="0" w:color="auto"/>
            </w:tcBorders>
            <w:vAlign w:val="center"/>
          </w:tcPr>
          <w:p w14:paraId="18185BA6"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20"/>
                <w:szCs w:val="20"/>
              </w:rPr>
            </w:pPr>
            <w:r w:rsidRPr="00D01866">
              <w:rPr>
                <w:rFonts w:ascii="Avenir LT Std 45 Book" w:eastAsia="MS Mincho" w:hAnsi="Avenir LT Std 45 Book" w:cs="Avenir LT Std 45 Book"/>
                <w:i/>
                <w:iCs/>
                <w:color w:val="262626"/>
                <w:sz w:val="20"/>
                <w:szCs w:val="20"/>
              </w:rPr>
              <w:t>-301</w:t>
            </w:r>
          </w:p>
        </w:tc>
      </w:tr>
      <w:tr w:rsidR="00A86757" w:rsidRPr="00D01866" w14:paraId="7FAF8921" w14:textId="77777777" w:rsidTr="001C5016">
        <w:trPr>
          <w:trHeight w:val="283"/>
        </w:trPr>
        <w:tc>
          <w:tcPr>
            <w:tcW w:w="3404" w:type="dxa"/>
            <w:tcBorders>
              <w:top w:val="dotted" w:sz="4" w:space="0" w:color="auto"/>
              <w:bottom w:val="single" w:sz="4" w:space="0" w:color="auto"/>
            </w:tcBorders>
            <w:shd w:val="clear" w:color="auto" w:fill="auto"/>
            <w:tcMar>
              <w:left w:w="0" w:type="dxa"/>
              <w:right w:w="0" w:type="dxa"/>
            </w:tcMar>
            <w:vAlign w:val="center"/>
          </w:tcPr>
          <w:p w14:paraId="59DA22D5" w14:textId="77777777" w:rsidR="00A86757" w:rsidRPr="00D01866" w:rsidRDefault="00A86757" w:rsidP="001C5016">
            <w:pPr>
              <w:suppressAutoHyphens/>
              <w:rPr>
                <w:rFonts w:ascii="Avenir LT Std 45 Book" w:eastAsia="MS Mincho" w:hAnsi="Avenir LT Std 45 Book" w:cs="Avenir LT Std 45 Book"/>
                <w:b/>
                <w:i/>
                <w:color w:val="262626"/>
                <w:sz w:val="20"/>
                <w:szCs w:val="20"/>
              </w:rPr>
            </w:pPr>
            <w:r w:rsidRPr="00D01866">
              <w:rPr>
                <w:rFonts w:ascii="Avenir LT Std 45 Book" w:eastAsia="MS Mincho" w:hAnsi="Avenir LT Std 45 Book" w:cs="Avenir LT Std 45 Book"/>
                <w:b/>
                <w:bCs/>
                <w:i/>
                <w:iCs/>
                <w:color w:val="262626"/>
                <w:sz w:val="20"/>
                <w:szCs w:val="20"/>
              </w:rPr>
              <w:t xml:space="preserve">Net profit (attributable to equity holders of the parent company) </w:t>
            </w:r>
          </w:p>
        </w:tc>
        <w:tc>
          <w:tcPr>
            <w:tcW w:w="1191" w:type="dxa"/>
            <w:tcBorders>
              <w:top w:val="dotted" w:sz="4" w:space="0" w:color="auto"/>
              <w:bottom w:val="single" w:sz="4" w:space="0" w:color="auto"/>
            </w:tcBorders>
            <w:shd w:val="clear" w:color="auto" w:fill="0088CE" w:themeFill="background2"/>
            <w:vAlign w:val="center"/>
          </w:tcPr>
          <w:p w14:paraId="207725AA" w14:textId="77777777" w:rsidR="00A86757" w:rsidRPr="00D01866" w:rsidRDefault="00A86757" w:rsidP="001C5016">
            <w:pPr>
              <w:suppressAutoHyphens/>
              <w:ind w:right="175"/>
              <w:jc w:val="center"/>
              <w:rPr>
                <w:rFonts w:ascii="Avenir LT Std 45 Book" w:eastAsia="MS Mincho" w:hAnsi="Avenir LT Std 45 Book" w:cs="Avenir LT Std 45 Book"/>
                <w:i/>
                <w:color w:val="FFFFFF" w:themeColor="background1"/>
                <w:sz w:val="20"/>
                <w:szCs w:val="20"/>
              </w:rPr>
            </w:pPr>
            <w:r w:rsidRPr="00D01866">
              <w:rPr>
                <w:rFonts w:ascii="Avenir LT Std 45 Book" w:eastAsia="MS Mincho" w:hAnsi="Avenir LT Std 45 Book" w:cs="Avenir LT Std 45 Book"/>
                <w:i/>
                <w:iCs/>
                <w:color w:val="FFFFFF" w:themeColor="background1"/>
                <w:sz w:val="20"/>
                <w:szCs w:val="20"/>
              </w:rPr>
              <w:t>890</w:t>
            </w:r>
          </w:p>
        </w:tc>
        <w:tc>
          <w:tcPr>
            <w:tcW w:w="1191" w:type="dxa"/>
            <w:tcBorders>
              <w:top w:val="dotted" w:sz="4" w:space="0" w:color="auto"/>
              <w:bottom w:val="single" w:sz="4" w:space="0" w:color="auto"/>
            </w:tcBorders>
            <w:vAlign w:val="center"/>
          </w:tcPr>
          <w:p w14:paraId="15ECADE5"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20"/>
                <w:szCs w:val="20"/>
              </w:rPr>
            </w:pPr>
            <w:r w:rsidRPr="00D01866">
              <w:rPr>
                <w:rFonts w:ascii="Avenir LT Std 45 Book" w:eastAsia="MS Mincho" w:hAnsi="Avenir LT Std 45 Book" w:cs="Avenir LT Std 45 Book"/>
                <w:i/>
                <w:iCs/>
                <w:color w:val="262626"/>
                <w:sz w:val="20"/>
                <w:szCs w:val="20"/>
              </w:rPr>
              <w:t>-3,030</w:t>
            </w:r>
          </w:p>
        </w:tc>
        <w:tc>
          <w:tcPr>
            <w:tcW w:w="1191" w:type="dxa"/>
            <w:tcBorders>
              <w:top w:val="dotted" w:sz="4" w:space="0" w:color="auto"/>
              <w:bottom w:val="single" w:sz="4" w:space="0" w:color="auto"/>
            </w:tcBorders>
            <w:vAlign w:val="center"/>
          </w:tcPr>
          <w:p w14:paraId="33D7FA71"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20"/>
                <w:szCs w:val="20"/>
              </w:rPr>
            </w:pPr>
            <w:r w:rsidRPr="00D01866">
              <w:rPr>
                <w:rFonts w:ascii="Avenir LT Std 45 Book" w:eastAsia="MS Mincho" w:hAnsi="Avenir LT Std 45 Book" w:cs="Avenir LT Std 45 Book"/>
                <w:i/>
                <w:iCs/>
                <w:color w:val="262626"/>
                <w:sz w:val="20"/>
                <w:szCs w:val="20"/>
              </w:rPr>
              <w:t>-801</w:t>
            </w:r>
          </w:p>
        </w:tc>
      </w:tr>
      <w:tr w:rsidR="00A86757" w:rsidRPr="00D01866" w14:paraId="30462976" w14:textId="77777777" w:rsidTr="001C5016">
        <w:trPr>
          <w:trHeight w:val="283"/>
        </w:trPr>
        <w:tc>
          <w:tcPr>
            <w:tcW w:w="3404" w:type="dxa"/>
            <w:tcBorders>
              <w:top w:val="dotted" w:sz="4" w:space="0" w:color="auto"/>
              <w:bottom w:val="nil"/>
            </w:tcBorders>
            <w:shd w:val="clear" w:color="auto" w:fill="auto"/>
            <w:tcMar>
              <w:left w:w="0" w:type="dxa"/>
              <w:right w:w="0" w:type="dxa"/>
            </w:tcMar>
            <w:vAlign w:val="center"/>
          </w:tcPr>
          <w:p w14:paraId="0C2CAD27" w14:textId="77777777" w:rsidR="00A86757" w:rsidRPr="00D01866" w:rsidRDefault="00A86757" w:rsidP="001C5016">
            <w:pPr>
              <w:suppressAutoHyphens/>
              <w:rPr>
                <w:rFonts w:ascii="Avenir LT Std 45 Book" w:eastAsia="MS Mincho" w:hAnsi="Avenir LT Std 45 Book" w:cs="Avenir LT Std 45 Book"/>
                <w:b/>
                <w:i/>
                <w:color w:val="262626"/>
                <w:sz w:val="20"/>
                <w:szCs w:val="20"/>
              </w:rPr>
            </w:pPr>
            <w:r w:rsidRPr="00D01866">
              <w:rPr>
                <w:rFonts w:ascii="Avenir LT Std 45 Book" w:eastAsia="MS Mincho" w:hAnsi="Avenir LT Std 45 Book" w:cs="Avenir LT Std 45 Book"/>
                <w:b/>
                <w:bCs/>
                <w:i/>
                <w:iCs/>
                <w:color w:val="262626"/>
                <w:sz w:val="20"/>
                <w:szCs w:val="20"/>
              </w:rPr>
              <w:t>Investments (all funding sources combined)</w:t>
            </w:r>
          </w:p>
        </w:tc>
        <w:tc>
          <w:tcPr>
            <w:tcW w:w="1191" w:type="dxa"/>
            <w:tcBorders>
              <w:top w:val="dotted" w:sz="4" w:space="0" w:color="auto"/>
              <w:bottom w:val="nil"/>
            </w:tcBorders>
            <w:shd w:val="clear" w:color="auto" w:fill="0088CE" w:themeFill="background2"/>
            <w:vAlign w:val="center"/>
          </w:tcPr>
          <w:p w14:paraId="28FB75E1" w14:textId="77777777" w:rsidR="00A86757" w:rsidRPr="00D01866" w:rsidRDefault="00A86757" w:rsidP="001C5016">
            <w:pPr>
              <w:suppressAutoHyphens/>
              <w:ind w:right="113"/>
              <w:jc w:val="center"/>
              <w:rPr>
                <w:rFonts w:ascii="Avenir LT Std 45 Book" w:eastAsia="MS Mincho" w:hAnsi="Avenir LT Std 45 Book" w:cs="Avenir LT Std 45 Book"/>
                <w:b/>
                <w:i/>
                <w:color w:val="FFFFFF" w:themeColor="background1"/>
                <w:sz w:val="20"/>
                <w:szCs w:val="20"/>
              </w:rPr>
            </w:pPr>
            <w:r w:rsidRPr="00D01866">
              <w:rPr>
                <w:rFonts w:ascii="Avenir LT Std 45 Book" w:eastAsia="MS Mincho" w:hAnsi="Avenir LT Std 45 Book" w:cs="Avenir LT Std 45 Book"/>
                <w:b/>
                <w:bCs/>
                <w:i/>
                <w:iCs/>
                <w:color w:val="FFFFFF" w:themeColor="background1"/>
                <w:sz w:val="20"/>
                <w:szCs w:val="20"/>
              </w:rPr>
              <w:t>10,293</w:t>
            </w:r>
          </w:p>
        </w:tc>
        <w:tc>
          <w:tcPr>
            <w:tcW w:w="1191" w:type="dxa"/>
            <w:tcBorders>
              <w:top w:val="dotted" w:sz="4" w:space="0" w:color="auto"/>
              <w:bottom w:val="nil"/>
            </w:tcBorders>
            <w:vAlign w:val="center"/>
          </w:tcPr>
          <w:p w14:paraId="51E601DE"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20"/>
                <w:szCs w:val="20"/>
              </w:rPr>
            </w:pPr>
            <w:r w:rsidRPr="00D01866">
              <w:rPr>
                <w:rFonts w:ascii="Avenir LT Std 45 Book" w:eastAsia="MS Mincho" w:hAnsi="Avenir LT Std 45 Book" w:cs="Avenir LT Std 45 Book"/>
                <w:i/>
                <w:iCs/>
                <w:color w:val="262626"/>
                <w:sz w:val="20"/>
                <w:szCs w:val="20"/>
              </w:rPr>
              <w:t>8,932</w:t>
            </w:r>
          </w:p>
        </w:tc>
        <w:tc>
          <w:tcPr>
            <w:tcW w:w="1191" w:type="dxa"/>
            <w:tcBorders>
              <w:top w:val="dotted" w:sz="4" w:space="0" w:color="auto"/>
              <w:bottom w:val="nil"/>
            </w:tcBorders>
            <w:vAlign w:val="center"/>
          </w:tcPr>
          <w:p w14:paraId="7FE28646"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20"/>
                <w:szCs w:val="20"/>
              </w:rPr>
            </w:pPr>
            <w:r w:rsidRPr="00D01866">
              <w:rPr>
                <w:rFonts w:ascii="Avenir LT Std 45 Book" w:eastAsia="MS Mincho" w:hAnsi="Avenir LT Std 45 Book" w:cs="Avenir LT Std 45 Book"/>
                <w:i/>
                <w:iCs/>
                <w:color w:val="262626"/>
                <w:sz w:val="20"/>
                <w:szCs w:val="20"/>
              </w:rPr>
              <w:t>10,012</w:t>
            </w:r>
          </w:p>
        </w:tc>
      </w:tr>
      <w:tr w:rsidR="00A86757" w:rsidRPr="00D01866" w14:paraId="3A256C6F" w14:textId="77777777" w:rsidTr="001C5016">
        <w:trPr>
          <w:trHeight w:val="170"/>
        </w:trPr>
        <w:tc>
          <w:tcPr>
            <w:tcW w:w="3404" w:type="dxa"/>
            <w:tcBorders>
              <w:top w:val="nil"/>
              <w:bottom w:val="single" w:sz="4" w:space="0" w:color="auto"/>
            </w:tcBorders>
            <w:shd w:val="clear" w:color="auto" w:fill="auto"/>
            <w:tcMar>
              <w:left w:w="0" w:type="dxa"/>
              <w:right w:w="0" w:type="dxa"/>
            </w:tcMar>
            <w:vAlign w:val="center"/>
          </w:tcPr>
          <w:p w14:paraId="0EB15B6D" w14:textId="77777777" w:rsidR="00A86757" w:rsidRPr="00D01866" w:rsidRDefault="00A86757" w:rsidP="001C5016">
            <w:pPr>
              <w:suppressAutoHyphens/>
              <w:ind w:left="284"/>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 xml:space="preserve">Incl. net investments </w:t>
            </w:r>
            <w:r w:rsidRPr="00D01866">
              <w:rPr>
                <w:rFonts w:ascii="Avenir LT Std 45 Book" w:eastAsia="MS Mincho" w:hAnsi="Avenir LT Std 45 Book" w:cs="Avenir LT Std 45 Book"/>
                <w:color w:val="262626"/>
                <w:sz w:val="18"/>
                <w:szCs w:val="18"/>
              </w:rPr>
              <w:br/>
            </w:r>
            <w:r w:rsidRPr="00D01866">
              <w:rPr>
                <w:rFonts w:ascii="Avenir LT Std 45 Book" w:eastAsia="MS Mincho" w:hAnsi="Avenir LT Std 45 Book" w:cs="Avenir LT Std 45 Book"/>
                <w:i/>
                <w:iCs/>
                <w:color w:val="262626"/>
                <w:sz w:val="18"/>
                <w:szCs w:val="18"/>
              </w:rPr>
              <w:t xml:space="preserve">financed by SNCF </w:t>
            </w:r>
          </w:p>
        </w:tc>
        <w:tc>
          <w:tcPr>
            <w:tcW w:w="1191" w:type="dxa"/>
            <w:tcBorders>
              <w:top w:val="nil"/>
              <w:bottom w:val="single" w:sz="4" w:space="0" w:color="auto"/>
            </w:tcBorders>
            <w:vAlign w:val="center"/>
          </w:tcPr>
          <w:p w14:paraId="450D29FB"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3,435</w:t>
            </w:r>
          </w:p>
        </w:tc>
        <w:tc>
          <w:tcPr>
            <w:tcW w:w="1191" w:type="dxa"/>
            <w:tcBorders>
              <w:top w:val="nil"/>
              <w:bottom w:val="single" w:sz="4" w:space="0" w:color="auto"/>
            </w:tcBorders>
            <w:vAlign w:val="center"/>
          </w:tcPr>
          <w:p w14:paraId="251063AB"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3,667</w:t>
            </w:r>
          </w:p>
        </w:tc>
        <w:tc>
          <w:tcPr>
            <w:tcW w:w="1191" w:type="dxa"/>
            <w:tcBorders>
              <w:top w:val="nil"/>
              <w:bottom w:val="single" w:sz="4" w:space="0" w:color="auto"/>
            </w:tcBorders>
            <w:vAlign w:val="center"/>
          </w:tcPr>
          <w:p w14:paraId="00CC56AA"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5,237</w:t>
            </w:r>
          </w:p>
        </w:tc>
      </w:tr>
      <w:tr w:rsidR="00A86757" w:rsidRPr="00D01866" w14:paraId="4A886914" w14:textId="77777777" w:rsidTr="001C5016">
        <w:trPr>
          <w:trHeight w:val="170"/>
        </w:trPr>
        <w:tc>
          <w:tcPr>
            <w:tcW w:w="3404" w:type="dxa"/>
            <w:tcBorders>
              <w:top w:val="single" w:sz="4" w:space="0" w:color="auto"/>
              <w:bottom w:val="nil"/>
            </w:tcBorders>
            <w:shd w:val="clear" w:color="auto" w:fill="auto"/>
            <w:tcMar>
              <w:left w:w="0" w:type="dxa"/>
              <w:right w:w="0" w:type="dxa"/>
            </w:tcMar>
            <w:vAlign w:val="center"/>
          </w:tcPr>
          <w:p w14:paraId="48BDAC67" w14:textId="77777777" w:rsidR="00A86757" w:rsidRPr="00D01866" w:rsidRDefault="00A86757" w:rsidP="001C5016">
            <w:pPr>
              <w:suppressAutoHyphens/>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Free cash flow SNCF</w:t>
            </w:r>
          </w:p>
        </w:tc>
        <w:tc>
          <w:tcPr>
            <w:tcW w:w="1191" w:type="dxa"/>
            <w:tcBorders>
              <w:top w:val="single" w:sz="4" w:space="0" w:color="auto"/>
              <w:bottom w:val="nil"/>
            </w:tcBorders>
            <w:vAlign w:val="center"/>
          </w:tcPr>
          <w:p w14:paraId="2F8BB4B3"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-689</w:t>
            </w:r>
          </w:p>
        </w:tc>
        <w:tc>
          <w:tcPr>
            <w:tcW w:w="1191" w:type="dxa"/>
            <w:tcBorders>
              <w:top w:val="single" w:sz="4" w:space="0" w:color="auto"/>
              <w:bottom w:val="nil"/>
            </w:tcBorders>
            <w:vAlign w:val="center"/>
          </w:tcPr>
          <w:p w14:paraId="1DA0033B"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-2,838</w:t>
            </w:r>
          </w:p>
        </w:tc>
        <w:tc>
          <w:tcPr>
            <w:tcW w:w="1191" w:type="dxa"/>
            <w:tcBorders>
              <w:top w:val="single" w:sz="4" w:space="0" w:color="auto"/>
              <w:bottom w:val="nil"/>
            </w:tcBorders>
            <w:vAlign w:val="center"/>
          </w:tcPr>
          <w:p w14:paraId="1EA8BDDC"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-2,350</w:t>
            </w:r>
          </w:p>
        </w:tc>
      </w:tr>
      <w:tr w:rsidR="00A86757" w:rsidRPr="00D01866" w14:paraId="3B678B81" w14:textId="77777777" w:rsidTr="001C5016">
        <w:trPr>
          <w:trHeight w:val="283"/>
        </w:trPr>
        <w:tc>
          <w:tcPr>
            <w:tcW w:w="3404" w:type="dxa"/>
            <w:tcBorders>
              <w:top w:val="single" w:sz="4" w:space="0" w:color="auto"/>
            </w:tcBorders>
            <w:shd w:val="clear" w:color="auto" w:fill="auto"/>
            <w:tcMar>
              <w:left w:w="0" w:type="dxa"/>
              <w:right w:w="0" w:type="dxa"/>
            </w:tcMar>
            <w:vAlign w:val="center"/>
          </w:tcPr>
          <w:p w14:paraId="6E33FB08" w14:textId="77777777" w:rsidR="00A86757" w:rsidRPr="00D01866" w:rsidRDefault="00A86757" w:rsidP="001C5016">
            <w:pPr>
              <w:suppressAutoHyphens/>
              <w:ind w:right="113"/>
              <w:rPr>
                <w:rFonts w:ascii="Avenir LT Std 45 Book" w:eastAsia="MS Mincho" w:hAnsi="Avenir LT Std 45 Book" w:cs="Avenir LT Std 45 Book"/>
                <w:b/>
                <w:i/>
                <w:color w:val="262626"/>
                <w:sz w:val="20"/>
                <w:szCs w:val="20"/>
              </w:rPr>
            </w:pPr>
            <w:r w:rsidRPr="00D01866">
              <w:rPr>
                <w:rFonts w:ascii="Avenir LT Std 45 Book" w:eastAsia="MS Mincho" w:hAnsi="Avenir LT Std 45 Book" w:cs="Avenir LT Std 45 Book"/>
                <w:b/>
                <w:bCs/>
                <w:i/>
                <w:iCs/>
                <w:color w:val="262626"/>
                <w:sz w:val="20"/>
                <w:szCs w:val="20"/>
              </w:rPr>
              <w:t xml:space="preserve">Net debt SNCF </w:t>
            </w:r>
          </w:p>
        </w:tc>
        <w:tc>
          <w:tcPr>
            <w:tcW w:w="1191" w:type="dxa"/>
            <w:tcBorders>
              <w:top w:val="single" w:sz="4" w:space="0" w:color="auto"/>
            </w:tcBorders>
            <w:vAlign w:val="center"/>
          </w:tcPr>
          <w:p w14:paraId="5B3248C8"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20"/>
                <w:szCs w:val="20"/>
              </w:rPr>
            </w:pPr>
            <w:r w:rsidRPr="00D01866">
              <w:rPr>
                <w:rFonts w:ascii="Avenir LT Std 45 Book" w:eastAsia="MS Mincho" w:hAnsi="Avenir LT Std 45 Book" w:cs="Avenir LT Std 45 Book"/>
                <w:i/>
                <w:iCs/>
                <w:color w:val="262626"/>
                <w:sz w:val="20"/>
                <w:szCs w:val="20"/>
              </w:rPr>
              <w:t>-36,296</w:t>
            </w:r>
          </w:p>
        </w:tc>
        <w:tc>
          <w:tcPr>
            <w:tcW w:w="1191" w:type="dxa"/>
            <w:tcBorders>
              <w:top w:val="single" w:sz="4" w:space="0" w:color="auto"/>
            </w:tcBorders>
            <w:vAlign w:val="center"/>
          </w:tcPr>
          <w:p w14:paraId="331F09A2"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20"/>
                <w:szCs w:val="20"/>
              </w:rPr>
            </w:pPr>
            <w:r w:rsidRPr="00D01866">
              <w:rPr>
                <w:rFonts w:ascii="Avenir LT Std 45 Book" w:eastAsia="MS Mincho" w:hAnsi="Avenir LT Std 45 Book" w:cs="Avenir LT Std 45 Book"/>
                <w:i/>
                <w:iCs/>
                <w:color w:val="262626"/>
                <w:sz w:val="20"/>
                <w:szCs w:val="20"/>
              </w:rPr>
              <w:t>-38,148</w:t>
            </w:r>
          </w:p>
        </w:tc>
        <w:tc>
          <w:tcPr>
            <w:tcW w:w="1191" w:type="dxa"/>
            <w:tcBorders>
              <w:top w:val="single" w:sz="4" w:space="0" w:color="auto"/>
            </w:tcBorders>
            <w:vAlign w:val="center"/>
          </w:tcPr>
          <w:p w14:paraId="48C151AF" w14:textId="77777777" w:rsidR="00A86757" w:rsidRPr="00D01866" w:rsidRDefault="00A86757" w:rsidP="001C5016">
            <w:pPr>
              <w:suppressAutoHyphens/>
              <w:ind w:right="113"/>
              <w:jc w:val="center"/>
              <w:rPr>
                <w:rFonts w:ascii="Avenir LT Std 45 Book" w:eastAsia="MS Mincho" w:hAnsi="Avenir LT Std 45 Book" w:cs="Avenir LT Std 45 Book"/>
                <w:i/>
                <w:color w:val="262626"/>
                <w:sz w:val="20"/>
                <w:szCs w:val="20"/>
              </w:rPr>
            </w:pPr>
            <w:r w:rsidRPr="00D01866">
              <w:rPr>
                <w:rFonts w:ascii="Avenir LT Std 45 Book" w:eastAsia="MS Mincho" w:hAnsi="Avenir LT Std 45 Book" w:cs="Avenir LT Std 45 Book"/>
                <w:i/>
                <w:iCs/>
                <w:color w:val="262626"/>
                <w:sz w:val="20"/>
                <w:szCs w:val="20"/>
              </w:rPr>
              <w:t>-60,281</w:t>
            </w:r>
          </w:p>
        </w:tc>
      </w:tr>
    </w:tbl>
    <w:p w14:paraId="0E5FA10B" w14:textId="77777777" w:rsidR="00A86757" w:rsidRPr="00D01866" w:rsidRDefault="00A86757" w:rsidP="00A86757">
      <w:pPr>
        <w:suppressAutoHyphens/>
        <w:spacing w:after="60"/>
        <w:rPr>
          <w:rFonts w:ascii="Avenir LT Std 45 Book" w:hAnsi="Avenir LT Std 45 Book" w:cs="Avenir LT Std 45 Book"/>
          <w:i/>
          <w:color w:val="262626"/>
          <w:sz w:val="4"/>
          <w:szCs w:val="4"/>
        </w:rPr>
      </w:pPr>
    </w:p>
    <w:p w14:paraId="05B1D9EC" w14:textId="7B59196C" w:rsidR="00A86757" w:rsidRPr="00D01866" w:rsidRDefault="00EF36DC" w:rsidP="00A86757">
      <w:pPr>
        <w:suppressAutoHyphens/>
        <w:spacing w:before="120" w:after="60" w:line="192" w:lineRule="auto"/>
        <w:ind w:right="85"/>
        <w:jc w:val="both"/>
        <w:rPr>
          <w:rFonts w:ascii="Avenir LT Std 45 Book" w:hAnsi="Avenir LT Std 45 Book" w:cs="Avenir LT Std 45 Book"/>
          <w:i/>
          <w:color w:val="262626"/>
          <w:sz w:val="14"/>
          <w:szCs w:val="14"/>
        </w:rPr>
      </w:pPr>
      <w:bookmarkStart w:id="16" w:name="_Hlk78189163"/>
      <w:r w:rsidRPr="00D01866">
        <w:rPr>
          <w:rFonts w:ascii="Avenir LT Std 45 Book" w:hAnsi="Avenir LT Std 45 Book" w:cs="Avenir LT Std 45 Book"/>
          <w:i/>
          <w:iCs/>
          <w:color w:val="262626"/>
          <w:sz w:val="14"/>
          <w:szCs w:val="14"/>
        </w:rPr>
        <w:t>SNCF Group</w:t>
      </w:r>
      <w:r w:rsidR="00A86757" w:rsidRPr="00D01866">
        <w:rPr>
          <w:rFonts w:ascii="Avenir LT Std 45 Book" w:hAnsi="Avenir LT Std 45 Book" w:cs="Avenir LT Std 45 Book"/>
          <w:i/>
          <w:iCs/>
          <w:color w:val="262626"/>
          <w:sz w:val="14"/>
          <w:szCs w:val="14"/>
        </w:rPr>
        <w:t>’s consolidated financial statements at 31 December 2021 have been audited. The review procedures have been finalized and the report is being prepared. It will once again include auditors’ qualified opinion in respect of the carrying amount of the Infrastructure cash-generating unit's assets and the amount of deferred tax assets.</w:t>
      </w:r>
    </w:p>
    <w:bookmarkEnd w:id="16"/>
    <w:p w14:paraId="1301EBAF" w14:textId="77777777" w:rsidR="00A86757" w:rsidRPr="00D01866" w:rsidRDefault="00A86757" w:rsidP="00A86757">
      <w:pPr>
        <w:suppressAutoHyphens/>
        <w:spacing w:before="120" w:after="60"/>
        <w:ind w:right="85"/>
        <w:rPr>
          <w:rFonts w:ascii="Avenir LT Std 45 Book" w:hAnsi="Avenir LT Std 45 Book" w:cs="Avenir LT Std 45 Book"/>
          <w:i/>
          <w:color w:val="262626"/>
          <w:sz w:val="14"/>
          <w:szCs w:val="14"/>
        </w:rPr>
      </w:pPr>
      <w:r w:rsidRPr="00D01866">
        <w:rPr>
          <w:rFonts w:ascii="Avenir LT Std 45 Book" w:hAnsi="Avenir LT Std 45 Book" w:cs="Avenir LT Std 45 Book"/>
          <w:i/>
          <w:iCs/>
          <w:color w:val="262626"/>
          <w:sz w:val="14"/>
          <w:szCs w:val="14"/>
        </w:rPr>
        <w:t xml:space="preserve">* EBITDA (Earnings Before Interest, Taxes, Depreciation and Amortization) consists of revenue and other income minus expenses directly attributable to operating activities. This new indicator is virtually equivalent to the “Gross profit” indicator previously reported by SNCF. </w:t>
      </w:r>
    </w:p>
    <w:tbl>
      <w:tblPr>
        <w:tblW w:w="864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714"/>
        <w:gridCol w:w="1318"/>
        <w:gridCol w:w="2056"/>
        <w:gridCol w:w="1559"/>
      </w:tblGrid>
      <w:tr w:rsidR="00A86757" w:rsidRPr="00D01866" w14:paraId="2F0DB10A" w14:textId="77777777" w:rsidTr="001C5016">
        <w:tc>
          <w:tcPr>
            <w:tcW w:w="3714" w:type="dxa"/>
            <w:tcBorders>
              <w:top w:val="nil"/>
              <w:bottom w:val="single" w:sz="4" w:space="0" w:color="auto"/>
            </w:tcBorders>
            <w:shd w:val="clear" w:color="auto" w:fill="auto"/>
            <w:tcMar>
              <w:left w:w="0" w:type="dxa"/>
              <w:right w:w="0" w:type="dxa"/>
            </w:tcMar>
          </w:tcPr>
          <w:p w14:paraId="4BBB4DD9" w14:textId="77777777" w:rsidR="00A86757" w:rsidRPr="00D01866" w:rsidRDefault="00A86757" w:rsidP="001C5016">
            <w:pPr>
              <w:suppressAutoHyphens/>
              <w:rPr>
                <w:rFonts w:ascii="Avenir LT Std 45 Book" w:eastAsia="MS Mincho" w:hAnsi="Avenir LT Std 45 Book" w:cs="Avenir LT Std 45 Book"/>
                <w:i/>
                <w:color w:val="262626"/>
                <w:szCs w:val="22"/>
              </w:rPr>
            </w:pPr>
            <w:r w:rsidRPr="00D01866">
              <w:rPr>
                <w:rFonts w:cs="Avenir LT Std 45 Book"/>
                <w:color w:val="262626"/>
                <w:sz w:val="16"/>
                <w:szCs w:val="16"/>
              </w:rPr>
              <w:br w:type="page"/>
            </w:r>
            <w:r w:rsidRPr="00D01866">
              <w:rPr>
                <w:rFonts w:ascii="Avenir LT Std 45 Book" w:hAnsi="Avenir LT Std 45 Book" w:cs="Avenir LT Std 45 Book"/>
                <w:color w:val="262626"/>
                <w:sz w:val="18"/>
                <w:szCs w:val="22"/>
              </w:rPr>
              <w:br/>
            </w:r>
            <w:r w:rsidRPr="00D01866">
              <w:rPr>
                <w:rFonts w:ascii="Avenir LT Std 45 Book" w:hAnsi="Avenir LT Std 45 Book" w:cs="Avenir LT Std 45 Book"/>
                <w:i/>
                <w:iCs/>
                <w:color w:val="262626"/>
                <w:sz w:val="18"/>
                <w:szCs w:val="22"/>
              </w:rPr>
              <w:t>€ MILLIONS</w:t>
            </w:r>
            <w:r w:rsidRPr="00D01866">
              <w:rPr>
                <w:rFonts w:ascii="Avenir LT Std 35 Light" w:hAnsi="Avenir LT Std 35 Light" w:cs="Avenir LT Std 45 Book"/>
                <w:i/>
                <w:iCs/>
                <w:sz w:val="12"/>
                <w:szCs w:val="12"/>
              </w:rPr>
              <w:t xml:space="preserve"> </w:t>
            </w:r>
            <w:r w:rsidRPr="00D01866">
              <w:rPr>
                <w:rFonts w:cs="Avenir LT Std 45 Book"/>
                <w:sz w:val="12"/>
                <w:szCs w:val="12"/>
              </w:rPr>
              <w:br/>
            </w:r>
          </w:p>
        </w:tc>
        <w:tc>
          <w:tcPr>
            <w:tcW w:w="1318" w:type="dxa"/>
            <w:tcBorders>
              <w:top w:val="nil"/>
              <w:bottom w:val="single" w:sz="4" w:space="0" w:color="auto"/>
            </w:tcBorders>
            <w:shd w:val="clear" w:color="auto" w:fill="auto"/>
            <w:tcMar>
              <w:right w:w="57" w:type="dxa"/>
            </w:tcMar>
            <w:vAlign w:val="center"/>
          </w:tcPr>
          <w:p w14:paraId="6BA65D4A" w14:textId="77777777" w:rsidR="00A86757" w:rsidRPr="00D01866" w:rsidRDefault="00A86757" w:rsidP="001C5016">
            <w:pPr>
              <w:spacing w:after="60" w:line="180" w:lineRule="exact"/>
              <w:ind w:left="-136" w:firstLine="136"/>
              <w:jc w:val="center"/>
              <w:rPr>
                <w:rFonts w:ascii="Avenir LT Std 45 Book" w:hAnsi="Avenir LT Std 45 Book"/>
                <w:color w:val="3C3732"/>
                <w:sz w:val="18"/>
                <w:szCs w:val="20"/>
              </w:rPr>
            </w:pPr>
            <w:r w:rsidRPr="00D01866">
              <w:rPr>
                <w:rFonts w:ascii="Avenir LT Std 45 Book" w:hAnsi="Avenir LT Std 45 Book"/>
                <w:b/>
                <w:bCs/>
                <w:color w:val="3C3732"/>
                <w:sz w:val="18"/>
                <w:szCs w:val="20"/>
              </w:rPr>
              <w:t>REVENUE</w:t>
            </w:r>
          </w:p>
        </w:tc>
        <w:tc>
          <w:tcPr>
            <w:tcW w:w="2056" w:type="dxa"/>
            <w:tcBorders>
              <w:top w:val="nil"/>
              <w:bottom w:val="single" w:sz="4" w:space="0" w:color="auto"/>
            </w:tcBorders>
            <w:vAlign w:val="center"/>
          </w:tcPr>
          <w:p w14:paraId="6855C974" w14:textId="77777777" w:rsidR="00A86757" w:rsidRPr="00D01866" w:rsidRDefault="00A86757" w:rsidP="001C5016">
            <w:pPr>
              <w:suppressAutoHyphens/>
              <w:jc w:val="center"/>
              <w:rPr>
                <w:rFonts w:ascii="Avenir LT Std 45 Book" w:eastAsia="MS Mincho" w:hAnsi="Avenir LT Std 45 Book" w:cs="Avenir LT Std 45 Book"/>
                <w:b/>
                <w:i/>
                <w:color w:val="262626"/>
                <w:sz w:val="18"/>
                <w:szCs w:val="20"/>
              </w:rPr>
            </w:pPr>
            <w:r w:rsidRPr="00D01866">
              <w:rPr>
                <w:rFonts w:ascii="Avenir LT Std 45 Book" w:hAnsi="Avenir LT Std 45 Book"/>
                <w:b/>
                <w:bCs/>
                <w:color w:val="3C3732"/>
                <w:sz w:val="18"/>
                <w:szCs w:val="20"/>
              </w:rPr>
              <w:t>GROSS PROFIT</w:t>
            </w:r>
            <w:r w:rsidRPr="00D01866">
              <w:rPr>
                <w:rFonts w:ascii="Avenir LT Std 45 Book" w:hAnsi="Avenir LT Std 45 Book"/>
                <w:color w:val="3C3732"/>
                <w:sz w:val="18"/>
                <w:szCs w:val="20"/>
              </w:rPr>
              <w:br/>
            </w:r>
            <w:r w:rsidRPr="00D01866">
              <w:rPr>
                <w:rFonts w:ascii="Avenir LT Std 45 Book" w:hAnsi="Avenir LT Std 45 Book"/>
                <w:b/>
                <w:bCs/>
                <w:color w:val="D9D9D9" w:themeColor="background1" w:themeShade="D9"/>
                <w:sz w:val="18"/>
                <w:szCs w:val="20"/>
              </w:rPr>
              <w:t>/~EBITDA*</w:t>
            </w:r>
          </w:p>
        </w:tc>
        <w:tc>
          <w:tcPr>
            <w:tcW w:w="1559" w:type="dxa"/>
            <w:tcBorders>
              <w:top w:val="nil"/>
              <w:bottom w:val="single" w:sz="4" w:space="0" w:color="auto"/>
            </w:tcBorders>
            <w:tcMar>
              <w:left w:w="0" w:type="dxa"/>
              <w:right w:w="0" w:type="dxa"/>
            </w:tcMar>
            <w:vAlign w:val="center"/>
          </w:tcPr>
          <w:p w14:paraId="3E1E64CC" w14:textId="77777777" w:rsidR="00A86757" w:rsidRPr="00D01866" w:rsidRDefault="00A86757" w:rsidP="001C5016">
            <w:pPr>
              <w:suppressAutoHyphens/>
              <w:jc w:val="center"/>
              <w:rPr>
                <w:rFonts w:ascii="Avenir LT Std 45 Book" w:hAnsi="Avenir LT Std 45 Book"/>
                <w:b/>
                <w:bCs/>
                <w:color w:val="3C3732"/>
                <w:sz w:val="18"/>
                <w:szCs w:val="20"/>
              </w:rPr>
            </w:pPr>
            <w:r w:rsidRPr="00D01866">
              <w:rPr>
                <w:rFonts w:ascii="Avenir LT Std 45 Book" w:hAnsi="Avenir LT Std 45 Book"/>
                <w:b/>
                <w:bCs/>
                <w:color w:val="3C3732"/>
                <w:sz w:val="18"/>
                <w:szCs w:val="20"/>
              </w:rPr>
              <w:t>GROSS PROFIT</w:t>
            </w:r>
            <w:r w:rsidRPr="00D01866">
              <w:rPr>
                <w:rFonts w:ascii="Avenir LT Std 45 Book" w:hAnsi="Avenir LT Std 45 Book"/>
                <w:color w:val="3C3732"/>
                <w:sz w:val="18"/>
                <w:szCs w:val="20"/>
              </w:rPr>
              <w:br/>
            </w:r>
            <w:r w:rsidRPr="00D01866">
              <w:rPr>
                <w:rFonts w:ascii="Avenir LT Std 45 Book" w:hAnsi="Avenir LT Std 45 Book"/>
                <w:b/>
                <w:bCs/>
                <w:color w:val="D9D9D9" w:themeColor="background1" w:themeShade="D9"/>
                <w:sz w:val="18"/>
                <w:szCs w:val="20"/>
              </w:rPr>
              <w:t>/~EBITDA*</w:t>
            </w:r>
            <w:r w:rsidRPr="00D01866">
              <w:rPr>
                <w:rFonts w:ascii="Avenir LT Std 45 Book" w:hAnsi="Avenir LT Std 45 Book"/>
                <w:color w:val="D9D9D9" w:themeColor="background1" w:themeShade="D9"/>
                <w:sz w:val="18"/>
                <w:szCs w:val="20"/>
              </w:rPr>
              <w:br/>
            </w:r>
            <w:r w:rsidRPr="00D01866">
              <w:rPr>
                <w:rFonts w:ascii="Avenir LT Std 45 Book" w:hAnsi="Avenir LT Std 45 Book"/>
                <w:b/>
                <w:bCs/>
                <w:color w:val="3C3732"/>
                <w:sz w:val="18"/>
                <w:szCs w:val="20"/>
              </w:rPr>
              <w:t>/ REVENUE</w:t>
            </w:r>
          </w:p>
        </w:tc>
      </w:tr>
      <w:tr w:rsidR="00A86757" w:rsidRPr="00D01866" w14:paraId="68B91A96" w14:textId="77777777" w:rsidTr="001C5016">
        <w:trPr>
          <w:trHeight w:val="283"/>
        </w:trPr>
        <w:tc>
          <w:tcPr>
            <w:tcW w:w="3714" w:type="dxa"/>
            <w:tcBorders>
              <w:bottom w:val="nil"/>
            </w:tcBorders>
            <w:shd w:val="clear" w:color="auto" w:fill="auto"/>
            <w:tcMar>
              <w:left w:w="0" w:type="dxa"/>
              <w:right w:w="0" w:type="dxa"/>
            </w:tcMar>
            <w:vAlign w:val="center"/>
          </w:tcPr>
          <w:p w14:paraId="3B4D98B0" w14:textId="6DC1CDA5" w:rsidR="00A86757" w:rsidRPr="00D01866" w:rsidRDefault="00EF36DC" w:rsidP="001C5016">
            <w:pPr>
              <w:suppressAutoHyphens/>
              <w:rPr>
                <w:rFonts w:ascii="Avenir LT Std 45 Book" w:eastAsia="MS Mincho" w:hAnsi="Avenir LT Std 45 Book" w:cs="Avenir LT Std 45 Book"/>
                <w:b/>
                <w:color w:val="262626"/>
                <w:sz w:val="20"/>
                <w:szCs w:val="20"/>
              </w:rPr>
            </w:pPr>
            <w:r w:rsidRPr="00D01866">
              <w:rPr>
                <w:rFonts w:ascii="Avenir LT Std 45 Book" w:eastAsia="MS Mincho" w:hAnsi="Avenir LT Std 45 Book" w:cs="Avenir LT Std 45 Book"/>
                <w:b/>
                <w:bCs/>
                <w:color w:val="E05206" w:themeColor="accent4"/>
                <w:sz w:val="20"/>
                <w:szCs w:val="20"/>
              </w:rPr>
              <w:t>SNCF RÉSEAU</w:t>
            </w:r>
          </w:p>
        </w:tc>
        <w:tc>
          <w:tcPr>
            <w:tcW w:w="1318" w:type="dxa"/>
            <w:tcBorders>
              <w:bottom w:val="nil"/>
            </w:tcBorders>
            <w:shd w:val="clear" w:color="auto" w:fill="auto"/>
            <w:tcMar>
              <w:right w:w="57" w:type="dxa"/>
            </w:tcMar>
            <w:vAlign w:val="center"/>
          </w:tcPr>
          <w:p w14:paraId="2AE7596D" w14:textId="77777777" w:rsidR="00A86757" w:rsidRPr="00D01866" w:rsidRDefault="00A86757" w:rsidP="001C5016">
            <w:pPr>
              <w:suppressAutoHyphens/>
              <w:ind w:left="-136" w:right="113" w:firstLine="136"/>
              <w:jc w:val="center"/>
              <w:rPr>
                <w:rFonts w:ascii="Avenir LT Std 45 Book" w:eastAsia="MS Mincho" w:hAnsi="Avenir LT Std 45 Book" w:cs="Avenir LT Std 45 Book"/>
                <w:color w:val="262626"/>
                <w:sz w:val="20"/>
                <w:szCs w:val="20"/>
              </w:rPr>
            </w:pPr>
            <w:r w:rsidRPr="00D01866">
              <w:rPr>
                <w:rFonts w:ascii="Avenir LT Std 45 Book" w:eastAsia="MS Mincho" w:hAnsi="Avenir LT Std 45 Book" w:cs="Avenir LT Std 45 Book"/>
                <w:color w:val="262626"/>
                <w:sz w:val="20"/>
                <w:szCs w:val="20"/>
              </w:rPr>
              <w:t>6,605</w:t>
            </w:r>
          </w:p>
        </w:tc>
        <w:tc>
          <w:tcPr>
            <w:tcW w:w="2056" w:type="dxa"/>
            <w:tcBorders>
              <w:bottom w:val="nil"/>
            </w:tcBorders>
            <w:shd w:val="clear" w:color="auto" w:fill="auto"/>
            <w:vAlign w:val="center"/>
          </w:tcPr>
          <w:p w14:paraId="085E7B00" w14:textId="3E2342FD" w:rsidR="00A86757" w:rsidRPr="00D01866" w:rsidRDefault="00A86757" w:rsidP="001C5016">
            <w:pPr>
              <w:suppressAutoHyphens/>
              <w:jc w:val="center"/>
              <w:rPr>
                <w:rFonts w:ascii="Avenir LT Std 45 Book" w:eastAsia="MS Mincho" w:hAnsi="Avenir LT Std 45 Book" w:cs="Avenir LT Std 45 Book"/>
                <w:sz w:val="20"/>
                <w:szCs w:val="20"/>
              </w:rPr>
            </w:pPr>
            <w:r w:rsidRPr="00D01866">
              <w:rPr>
                <w:rFonts w:ascii="Avenir LT Std 45 Book" w:eastAsia="MS Mincho" w:hAnsi="Avenir LT Std 45 Book" w:cs="Avenir LT Std 45 Book"/>
                <w:sz w:val="20"/>
                <w:szCs w:val="20"/>
              </w:rPr>
              <w:t>1</w:t>
            </w:r>
            <w:r w:rsidR="00AE4C1B" w:rsidRPr="00D01866">
              <w:rPr>
                <w:rFonts w:ascii="Avenir LT Std 45 Book" w:eastAsia="MS Mincho" w:hAnsi="Avenir LT Std 45 Book" w:cs="Avenir LT Std 45 Book"/>
                <w:sz w:val="20"/>
                <w:szCs w:val="20"/>
              </w:rPr>
              <w:t>,</w:t>
            </w:r>
            <w:r w:rsidRPr="00D01866">
              <w:rPr>
                <w:rFonts w:ascii="Avenir LT Std 45 Book" w:eastAsia="MS Mincho" w:hAnsi="Avenir LT Std 45 Book" w:cs="Avenir LT Std 45 Book"/>
                <w:sz w:val="20"/>
                <w:szCs w:val="20"/>
              </w:rPr>
              <w:t>721</w:t>
            </w:r>
          </w:p>
        </w:tc>
        <w:tc>
          <w:tcPr>
            <w:tcW w:w="1559" w:type="dxa"/>
            <w:tcBorders>
              <w:bottom w:val="nil"/>
            </w:tcBorders>
            <w:vAlign w:val="center"/>
          </w:tcPr>
          <w:p w14:paraId="2BA15EA8" w14:textId="77777777" w:rsidR="00A86757" w:rsidRPr="00D01866" w:rsidRDefault="00A86757" w:rsidP="001C5016">
            <w:pPr>
              <w:suppressAutoHyphens/>
              <w:jc w:val="center"/>
              <w:rPr>
                <w:rFonts w:ascii="Avenir LT Std 45 Book" w:eastAsia="MS Mincho" w:hAnsi="Avenir LT Std 45 Book" w:cs="Avenir LT Std 45 Book"/>
                <w:b/>
                <w:color w:val="262626"/>
                <w:sz w:val="20"/>
                <w:szCs w:val="20"/>
              </w:rPr>
            </w:pPr>
            <w:r w:rsidRPr="00D01866">
              <w:rPr>
                <w:rFonts w:ascii="Avenir LT Std 45 Book" w:eastAsia="MS Mincho" w:hAnsi="Avenir LT Std 45 Book" w:cs="Avenir LT Std 45 Book"/>
                <w:i/>
                <w:iCs/>
                <w:sz w:val="18"/>
                <w:szCs w:val="18"/>
              </w:rPr>
              <w:t>26%</w:t>
            </w:r>
          </w:p>
        </w:tc>
      </w:tr>
      <w:tr w:rsidR="00A86757" w:rsidRPr="00D01866" w14:paraId="6AD87E48" w14:textId="77777777" w:rsidTr="001C5016">
        <w:trPr>
          <w:trHeight w:val="170"/>
        </w:trPr>
        <w:tc>
          <w:tcPr>
            <w:tcW w:w="3714" w:type="dxa"/>
            <w:tcBorders>
              <w:top w:val="nil"/>
              <w:bottom w:val="nil"/>
            </w:tcBorders>
            <w:shd w:val="clear" w:color="auto" w:fill="auto"/>
            <w:tcMar>
              <w:left w:w="0" w:type="dxa"/>
              <w:right w:w="0" w:type="dxa"/>
            </w:tcMar>
            <w:vAlign w:val="center"/>
          </w:tcPr>
          <w:p w14:paraId="203DD83E" w14:textId="77777777" w:rsidR="00A86757" w:rsidRPr="00D01866" w:rsidRDefault="00A86757" w:rsidP="001C5016">
            <w:pPr>
              <w:suppressAutoHyphens/>
              <w:rPr>
                <w:rFonts w:ascii="Avenir LT Std 45 Book" w:eastAsia="MS Mincho" w:hAnsi="Avenir LT Std 45 Book" w:cs="Avenir LT Std 45 Book"/>
                <w:b/>
                <w:i/>
                <w:color w:val="262626"/>
                <w:sz w:val="18"/>
                <w:szCs w:val="18"/>
              </w:rPr>
            </w:pPr>
            <w:r w:rsidRPr="00D01866">
              <w:rPr>
                <w:rFonts w:ascii="Avenir LT Std 45 Book" w:eastAsia="MS Mincho" w:hAnsi="Avenir LT Std 45 Book" w:cs="Avenir LT Std 45 Book"/>
                <w:i/>
                <w:iCs/>
                <w:color w:val="262626"/>
                <w:sz w:val="18"/>
                <w:szCs w:val="18"/>
              </w:rPr>
              <w:t>Change 2021 / 2020 (CS&amp;ER)</w:t>
            </w:r>
          </w:p>
        </w:tc>
        <w:tc>
          <w:tcPr>
            <w:tcW w:w="1318" w:type="dxa"/>
            <w:tcBorders>
              <w:top w:val="nil"/>
              <w:bottom w:val="nil"/>
            </w:tcBorders>
            <w:shd w:val="clear" w:color="auto" w:fill="auto"/>
            <w:tcMar>
              <w:right w:w="57" w:type="dxa"/>
            </w:tcMar>
            <w:vAlign w:val="center"/>
          </w:tcPr>
          <w:p w14:paraId="7F9D7DA3" w14:textId="77777777" w:rsidR="00A86757" w:rsidRPr="00D01866" w:rsidRDefault="00A86757" w:rsidP="001C5016">
            <w:pPr>
              <w:suppressAutoHyphens/>
              <w:ind w:left="-136" w:right="113" w:firstLine="136"/>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+12%</w:t>
            </w:r>
          </w:p>
        </w:tc>
        <w:tc>
          <w:tcPr>
            <w:tcW w:w="2056" w:type="dxa"/>
            <w:tcBorders>
              <w:top w:val="nil"/>
              <w:bottom w:val="nil"/>
            </w:tcBorders>
            <w:shd w:val="clear" w:color="auto" w:fill="auto"/>
            <w:vAlign w:val="center"/>
          </w:tcPr>
          <w:p w14:paraId="57E9E27B" w14:textId="77777777" w:rsidR="00A86757" w:rsidRPr="00D01866" w:rsidRDefault="00A86757" w:rsidP="001C5016">
            <w:pPr>
              <w:suppressAutoHyphens/>
              <w:jc w:val="center"/>
              <w:rPr>
                <w:rFonts w:ascii="Avenir LT Std 45 Book" w:eastAsia="MS Mincho" w:hAnsi="Avenir LT Std 45 Book" w:cs="Avenir LT Std 45 Book"/>
                <w:i/>
                <w:sz w:val="18"/>
                <w:szCs w:val="18"/>
              </w:rPr>
            </w:pPr>
          </w:p>
        </w:tc>
        <w:tc>
          <w:tcPr>
            <w:tcW w:w="1559" w:type="dxa"/>
            <w:tcBorders>
              <w:top w:val="nil"/>
              <w:bottom w:val="nil"/>
            </w:tcBorders>
            <w:vAlign w:val="center"/>
          </w:tcPr>
          <w:p w14:paraId="42A263B9" w14:textId="77777777" w:rsidR="00A86757" w:rsidRPr="00D01866" w:rsidRDefault="00A86757" w:rsidP="001C5016">
            <w:pPr>
              <w:suppressAutoHyphens/>
              <w:jc w:val="center"/>
              <w:rPr>
                <w:rFonts w:ascii="Avenir LT Std 45 Book" w:eastAsia="MS Mincho" w:hAnsi="Avenir LT Std 45 Book" w:cs="Avenir LT Std 45 Book"/>
                <w:i/>
                <w:color w:val="262626"/>
                <w:sz w:val="18"/>
                <w:szCs w:val="18"/>
              </w:rPr>
            </w:pPr>
          </w:p>
        </w:tc>
      </w:tr>
      <w:tr w:rsidR="00A86757" w:rsidRPr="00D01866" w14:paraId="49F1DA01" w14:textId="77777777" w:rsidTr="001C5016">
        <w:trPr>
          <w:trHeight w:val="170"/>
        </w:trPr>
        <w:tc>
          <w:tcPr>
            <w:tcW w:w="3714" w:type="dxa"/>
            <w:tcBorders>
              <w:top w:val="nil"/>
              <w:bottom w:val="single" w:sz="4" w:space="0" w:color="auto"/>
            </w:tcBorders>
            <w:shd w:val="clear" w:color="auto" w:fill="auto"/>
            <w:tcMar>
              <w:left w:w="0" w:type="dxa"/>
              <w:right w:w="0" w:type="dxa"/>
            </w:tcMar>
            <w:vAlign w:val="center"/>
          </w:tcPr>
          <w:p w14:paraId="0E717457" w14:textId="77777777" w:rsidR="00A86757" w:rsidRPr="00D01866" w:rsidRDefault="00A86757" w:rsidP="001C5016">
            <w:pPr>
              <w:suppressAutoHyphens/>
              <w:rPr>
                <w:rFonts w:ascii="Avenir LT Std 45 Book" w:eastAsia="MS Mincho" w:hAnsi="Avenir LT Std 45 Book" w:cs="Avenir LT Std 45 Book"/>
                <w:b/>
                <w:i/>
                <w:color w:val="262626"/>
                <w:sz w:val="18"/>
                <w:szCs w:val="18"/>
              </w:rPr>
            </w:pPr>
            <w:r w:rsidRPr="00D01866">
              <w:rPr>
                <w:rFonts w:ascii="Avenir LT Std 45 Book" w:eastAsia="MS Mincho" w:hAnsi="Avenir LT Std 45 Book" w:cs="Avenir LT Std 45 Book"/>
                <w:i/>
                <w:iCs/>
                <w:color w:val="262626"/>
                <w:sz w:val="18"/>
                <w:szCs w:val="18"/>
              </w:rPr>
              <w:t>Change 2021 / 2019</w:t>
            </w:r>
          </w:p>
        </w:tc>
        <w:tc>
          <w:tcPr>
            <w:tcW w:w="1318" w:type="dxa"/>
            <w:tcBorders>
              <w:top w:val="nil"/>
              <w:bottom w:val="single" w:sz="4" w:space="0" w:color="auto"/>
            </w:tcBorders>
            <w:shd w:val="clear" w:color="auto" w:fill="auto"/>
            <w:tcMar>
              <w:right w:w="57" w:type="dxa"/>
            </w:tcMar>
            <w:vAlign w:val="center"/>
          </w:tcPr>
          <w:p w14:paraId="3188DB8A" w14:textId="77777777" w:rsidR="00A86757" w:rsidRPr="00D01866" w:rsidRDefault="00A86757" w:rsidP="001C5016">
            <w:pPr>
              <w:suppressAutoHyphens/>
              <w:ind w:left="-136" w:right="113" w:firstLine="136"/>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+2%</w:t>
            </w:r>
          </w:p>
        </w:tc>
        <w:tc>
          <w:tcPr>
            <w:tcW w:w="2056" w:type="dxa"/>
            <w:tcBorders>
              <w:top w:val="nil"/>
              <w:bottom w:val="single" w:sz="4" w:space="0" w:color="auto"/>
            </w:tcBorders>
            <w:shd w:val="clear" w:color="auto" w:fill="auto"/>
            <w:vAlign w:val="center"/>
          </w:tcPr>
          <w:p w14:paraId="6A5AFDDE" w14:textId="77777777" w:rsidR="00A86757" w:rsidRPr="00D01866" w:rsidRDefault="00A86757" w:rsidP="001C5016">
            <w:pPr>
              <w:suppressAutoHyphens/>
              <w:jc w:val="center"/>
              <w:rPr>
                <w:rFonts w:ascii="Avenir LT Std 45 Book" w:eastAsia="MS Mincho" w:hAnsi="Avenir LT Std 45 Book" w:cs="Avenir LT Std 45 Book"/>
                <w:i/>
                <w:sz w:val="18"/>
                <w:szCs w:val="18"/>
              </w:rPr>
            </w:pPr>
          </w:p>
        </w:tc>
        <w:tc>
          <w:tcPr>
            <w:tcW w:w="1559" w:type="dxa"/>
            <w:tcBorders>
              <w:top w:val="nil"/>
              <w:bottom w:val="single" w:sz="4" w:space="0" w:color="auto"/>
            </w:tcBorders>
            <w:vAlign w:val="center"/>
          </w:tcPr>
          <w:p w14:paraId="3FCA2B74" w14:textId="77777777" w:rsidR="00A86757" w:rsidRPr="00D01866" w:rsidRDefault="00A86757" w:rsidP="001C5016">
            <w:pPr>
              <w:suppressAutoHyphens/>
              <w:jc w:val="center"/>
              <w:rPr>
                <w:rFonts w:ascii="Avenir LT Std 45 Book" w:eastAsia="MS Mincho" w:hAnsi="Avenir LT Std 45 Book" w:cs="Avenir LT Std 45 Book"/>
                <w:i/>
                <w:color w:val="262626"/>
                <w:sz w:val="18"/>
                <w:szCs w:val="18"/>
              </w:rPr>
            </w:pPr>
          </w:p>
        </w:tc>
      </w:tr>
      <w:tr w:rsidR="00A86757" w:rsidRPr="00D01866" w14:paraId="537C9D97" w14:textId="77777777" w:rsidTr="001C5016">
        <w:trPr>
          <w:trHeight w:val="283"/>
        </w:trPr>
        <w:tc>
          <w:tcPr>
            <w:tcW w:w="3714" w:type="dxa"/>
            <w:tcBorders>
              <w:top w:val="single" w:sz="4" w:space="0" w:color="auto"/>
              <w:bottom w:val="nil"/>
            </w:tcBorders>
            <w:shd w:val="clear" w:color="auto" w:fill="auto"/>
            <w:tcMar>
              <w:left w:w="0" w:type="dxa"/>
              <w:right w:w="0" w:type="dxa"/>
            </w:tcMar>
            <w:vAlign w:val="center"/>
          </w:tcPr>
          <w:p w14:paraId="5E454289" w14:textId="37C6CB60" w:rsidR="00A86757" w:rsidRPr="00D01866" w:rsidRDefault="00EF36DC" w:rsidP="001C5016">
            <w:pPr>
              <w:spacing w:line="200" w:lineRule="exact"/>
              <w:contextualSpacing/>
              <w:rPr>
                <w:rFonts w:ascii="Avenir LT Std 45 Book" w:hAnsi="Avenir LT Std 45 Book"/>
                <w:b/>
                <w:color w:val="E05206" w:themeColor="accent4"/>
                <w:sz w:val="18"/>
                <w:szCs w:val="18"/>
              </w:rPr>
            </w:pPr>
            <w:r w:rsidRPr="00D01866">
              <w:rPr>
                <w:rFonts w:ascii="Avenir LT Std 45 Book" w:hAnsi="Avenir LT Std 45 Book"/>
                <w:b/>
                <w:bCs/>
                <w:color w:val="E05206" w:themeColor="accent4"/>
                <w:sz w:val="18"/>
                <w:szCs w:val="18"/>
              </w:rPr>
              <w:t>SNCF GARES &amp; CONNEXIONS</w:t>
            </w:r>
            <w:r w:rsidR="00A86757" w:rsidRPr="00D01866">
              <w:rPr>
                <w:rFonts w:ascii="Avenir LT Std 45 Book" w:hAnsi="Avenir LT Std 45 Book"/>
                <w:b/>
                <w:bCs/>
                <w:color w:val="E05206" w:themeColor="accent4"/>
                <w:sz w:val="18"/>
                <w:szCs w:val="18"/>
              </w:rPr>
              <w:t xml:space="preserve"> </w:t>
            </w:r>
          </w:p>
        </w:tc>
        <w:tc>
          <w:tcPr>
            <w:tcW w:w="1318" w:type="dxa"/>
            <w:tcBorders>
              <w:top w:val="single" w:sz="4" w:space="0" w:color="auto"/>
              <w:bottom w:val="nil"/>
            </w:tcBorders>
            <w:shd w:val="clear" w:color="auto" w:fill="FFFFFF" w:themeFill="background1"/>
            <w:tcMar>
              <w:right w:w="57" w:type="dxa"/>
            </w:tcMar>
            <w:vAlign w:val="center"/>
          </w:tcPr>
          <w:p w14:paraId="22166A5F" w14:textId="77777777" w:rsidR="00A86757" w:rsidRPr="00D01866" w:rsidRDefault="00A86757" w:rsidP="001C5016">
            <w:pPr>
              <w:suppressAutoHyphens/>
              <w:ind w:left="-136" w:right="113" w:firstLine="136"/>
              <w:jc w:val="center"/>
              <w:rPr>
                <w:rFonts w:ascii="Avenir LT Std 45 Book" w:eastAsia="MS Mincho" w:hAnsi="Avenir LT Std 45 Book" w:cs="Avenir LT Std 45 Book"/>
                <w:color w:val="262626"/>
                <w:sz w:val="20"/>
                <w:szCs w:val="20"/>
              </w:rPr>
            </w:pPr>
            <w:r w:rsidRPr="00D01866">
              <w:rPr>
                <w:rFonts w:ascii="Avenir LT Std 45 Book" w:eastAsia="MS Mincho" w:hAnsi="Avenir LT Std 45 Book" w:cs="Avenir LT Std 45 Book"/>
                <w:color w:val="262626"/>
                <w:sz w:val="20"/>
                <w:szCs w:val="20"/>
              </w:rPr>
              <w:t>1,545</w:t>
            </w:r>
          </w:p>
        </w:tc>
        <w:tc>
          <w:tcPr>
            <w:tcW w:w="2056" w:type="dxa"/>
            <w:tcBorders>
              <w:top w:val="single" w:sz="4" w:space="0" w:color="auto"/>
              <w:bottom w:val="nil"/>
            </w:tcBorders>
            <w:shd w:val="clear" w:color="auto" w:fill="auto"/>
            <w:vAlign w:val="center"/>
          </w:tcPr>
          <w:p w14:paraId="50FB87DE" w14:textId="77777777" w:rsidR="00A86757" w:rsidRPr="00D01866" w:rsidRDefault="00A86757" w:rsidP="001C5016">
            <w:pPr>
              <w:suppressAutoHyphens/>
              <w:jc w:val="center"/>
              <w:rPr>
                <w:rFonts w:ascii="Avenir LT Std 45 Book" w:eastAsia="MS Mincho" w:hAnsi="Avenir LT Std 45 Book" w:cs="Avenir LT Std 45 Book"/>
                <w:sz w:val="20"/>
                <w:szCs w:val="20"/>
              </w:rPr>
            </w:pPr>
            <w:r w:rsidRPr="00D01866">
              <w:rPr>
                <w:rFonts w:ascii="Avenir LT Std 45 Book" w:eastAsia="MS Mincho" w:hAnsi="Avenir LT Std 45 Book" w:cs="Avenir LT Std 45 Book"/>
                <w:sz w:val="20"/>
                <w:szCs w:val="20"/>
              </w:rPr>
              <w:t>305</w:t>
            </w:r>
          </w:p>
        </w:tc>
        <w:tc>
          <w:tcPr>
            <w:tcW w:w="1559" w:type="dxa"/>
            <w:tcBorders>
              <w:top w:val="single" w:sz="4" w:space="0" w:color="auto"/>
              <w:bottom w:val="nil"/>
            </w:tcBorders>
            <w:shd w:val="clear" w:color="auto" w:fill="FFFFFF" w:themeFill="background1"/>
            <w:vAlign w:val="center"/>
          </w:tcPr>
          <w:p w14:paraId="5C9822D1" w14:textId="77777777" w:rsidR="00A86757" w:rsidRPr="00D01866" w:rsidRDefault="00A86757" w:rsidP="001C5016">
            <w:pPr>
              <w:suppressAutoHyphens/>
              <w:jc w:val="center"/>
              <w:rPr>
                <w:rFonts w:ascii="Avenir LT Std 45 Book" w:eastAsia="MS Mincho" w:hAnsi="Avenir LT Std 45 Book" w:cs="Avenir LT Std 45 Book"/>
                <w:b/>
                <w:color w:val="262626"/>
                <w:sz w:val="20"/>
                <w:szCs w:val="20"/>
              </w:rPr>
            </w:pPr>
            <w:r w:rsidRPr="00D01866">
              <w:rPr>
                <w:rFonts w:ascii="Avenir LT Std 45 Book" w:eastAsia="MS Mincho" w:hAnsi="Avenir LT Std 45 Book" w:cs="Avenir LT Std 45 Book"/>
                <w:i/>
                <w:iCs/>
                <w:sz w:val="18"/>
                <w:szCs w:val="18"/>
              </w:rPr>
              <w:t>20%</w:t>
            </w:r>
          </w:p>
        </w:tc>
      </w:tr>
      <w:tr w:rsidR="00A86757" w:rsidRPr="00D01866" w14:paraId="26682178" w14:textId="77777777" w:rsidTr="001C5016">
        <w:trPr>
          <w:trHeight w:val="170"/>
        </w:trPr>
        <w:tc>
          <w:tcPr>
            <w:tcW w:w="3714" w:type="dxa"/>
            <w:tcBorders>
              <w:top w:val="nil"/>
              <w:bottom w:val="nil"/>
            </w:tcBorders>
            <w:shd w:val="clear" w:color="auto" w:fill="auto"/>
            <w:tcMar>
              <w:left w:w="0" w:type="dxa"/>
              <w:right w:w="0" w:type="dxa"/>
            </w:tcMar>
            <w:vAlign w:val="center"/>
          </w:tcPr>
          <w:p w14:paraId="6EB698BF" w14:textId="77777777" w:rsidR="00A86757" w:rsidRPr="00D01866" w:rsidRDefault="00A86757" w:rsidP="001C5016">
            <w:pPr>
              <w:suppressAutoHyphens/>
              <w:rPr>
                <w:rFonts w:ascii="Avenir LT Std 45 Book" w:eastAsia="MS Mincho" w:hAnsi="Avenir LT Std 45 Book" w:cs="Avenir LT Std 45 Book"/>
                <w:b/>
                <w:i/>
                <w:color w:val="262626"/>
                <w:sz w:val="18"/>
                <w:szCs w:val="18"/>
              </w:rPr>
            </w:pPr>
            <w:r w:rsidRPr="00D01866">
              <w:rPr>
                <w:rFonts w:ascii="Avenir LT Std 45 Book" w:eastAsia="MS Mincho" w:hAnsi="Avenir LT Std 45 Book" w:cs="Avenir LT Std 45 Book"/>
                <w:i/>
                <w:iCs/>
                <w:color w:val="262626"/>
                <w:sz w:val="18"/>
                <w:szCs w:val="18"/>
              </w:rPr>
              <w:t>Change 2021 / 2020 (CS&amp;ER)</w:t>
            </w:r>
          </w:p>
        </w:tc>
        <w:tc>
          <w:tcPr>
            <w:tcW w:w="1318" w:type="dxa"/>
            <w:tcBorders>
              <w:top w:val="nil"/>
              <w:bottom w:val="nil"/>
            </w:tcBorders>
            <w:shd w:val="clear" w:color="auto" w:fill="auto"/>
            <w:tcMar>
              <w:right w:w="57" w:type="dxa"/>
            </w:tcMar>
            <w:vAlign w:val="center"/>
          </w:tcPr>
          <w:p w14:paraId="6E0ED0FE" w14:textId="77777777" w:rsidR="00A86757" w:rsidRPr="00D01866" w:rsidRDefault="00A86757" w:rsidP="001C5016">
            <w:pPr>
              <w:suppressAutoHyphens/>
              <w:ind w:left="-136" w:right="113" w:firstLine="136"/>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+4%</w:t>
            </w:r>
          </w:p>
        </w:tc>
        <w:tc>
          <w:tcPr>
            <w:tcW w:w="2056" w:type="dxa"/>
            <w:tcBorders>
              <w:top w:val="nil"/>
              <w:bottom w:val="nil"/>
            </w:tcBorders>
            <w:shd w:val="clear" w:color="auto" w:fill="auto"/>
            <w:vAlign w:val="center"/>
          </w:tcPr>
          <w:p w14:paraId="497498FC" w14:textId="77777777" w:rsidR="00A86757" w:rsidRPr="00D01866" w:rsidRDefault="00A86757" w:rsidP="001C5016">
            <w:pPr>
              <w:suppressAutoHyphens/>
              <w:jc w:val="center"/>
              <w:rPr>
                <w:rFonts w:ascii="Avenir LT Std 45 Book" w:eastAsia="MS Mincho" w:hAnsi="Avenir LT Std 45 Book" w:cs="Avenir LT Std 45 Book"/>
                <w:i/>
                <w:sz w:val="18"/>
                <w:szCs w:val="18"/>
              </w:rPr>
            </w:pPr>
          </w:p>
        </w:tc>
        <w:tc>
          <w:tcPr>
            <w:tcW w:w="1559" w:type="dxa"/>
            <w:tcBorders>
              <w:top w:val="nil"/>
              <w:bottom w:val="nil"/>
            </w:tcBorders>
            <w:vAlign w:val="center"/>
          </w:tcPr>
          <w:p w14:paraId="191DC701" w14:textId="77777777" w:rsidR="00A86757" w:rsidRPr="00D01866" w:rsidRDefault="00A86757" w:rsidP="001C5016">
            <w:pPr>
              <w:suppressAutoHyphens/>
              <w:jc w:val="center"/>
              <w:rPr>
                <w:rFonts w:ascii="Avenir LT Std 45 Book" w:eastAsia="MS Mincho" w:hAnsi="Avenir LT Std 45 Book" w:cs="Avenir LT Std 45 Book"/>
                <w:i/>
                <w:color w:val="262626"/>
                <w:sz w:val="18"/>
                <w:szCs w:val="18"/>
              </w:rPr>
            </w:pPr>
          </w:p>
        </w:tc>
      </w:tr>
      <w:tr w:rsidR="00A86757" w:rsidRPr="00D01866" w14:paraId="4DFC3142" w14:textId="77777777" w:rsidTr="001C5016">
        <w:trPr>
          <w:trHeight w:val="170"/>
        </w:trPr>
        <w:tc>
          <w:tcPr>
            <w:tcW w:w="3714" w:type="dxa"/>
            <w:tcBorders>
              <w:top w:val="nil"/>
              <w:bottom w:val="single" w:sz="4" w:space="0" w:color="auto"/>
            </w:tcBorders>
            <w:shd w:val="clear" w:color="auto" w:fill="auto"/>
            <w:tcMar>
              <w:left w:w="0" w:type="dxa"/>
              <w:right w:w="0" w:type="dxa"/>
            </w:tcMar>
            <w:vAlign w:val="center"/>
          </w:tcPr>
          <w:p w14:paraId="03D8C39A" w14:textId="77777777" w:rsidR="00A86757" w:rsidRPr="00D01866" w:rsidRDefault="00A86757" w:rsidP="001C5016">
            <w:pPr>
              <w:suppressAutoHyphens/>
              <w:rPr>
                <w:rFonts w:ascii="Avenir LT Std 45 Book" w:eastAsia="MS Mincho" w:hAnsi="Avenir LT Std 45 Book" w:cs="Avenir LT Std 45 Book"/>
                <w:b/>
                <w:i/>
                <w:color w:val="262626"/>
                <w:sz w:val="18"/>
                <w:szCs w:val="18"/>
              </w:rPr>
            </w:pPr>
            <w:r w:rsidRPr="00D01866">
              <w:rPr>
                <w:rFonts w:ascii="Avenir LT Std 45 Book" w:eastAsia="MS Mincho" w:hAnsi="Avenir LT Std 45 Book" w:cs="Avenir LT Std 45 Book"/>
                <w:i/>
                <w:iCs/>
                <w:color w:val="262626"/>
                <w:sz w:val="18"/>
                <w:szCs w:val="18"/>
              </w:rPr>
              <w:t>Change 2021 / 2019</w:t>
            </w:r>
          </w:p>
        </w:tc>
        <w:tc>
          <w:tcPr>
            <w:tcW w:w="1318" w:type="dxa"/>
            <w:tcBorders>
              <w:top w:val="nil"/>
              <w:bottom w:val="single" w:sz="4" w:space="0" w:color="auto"/>
            </w:tcBorders>
            <w:shd w:val="clear" w:color="auto" w:fill="auto"/>
            <w:tcMar>
              <w:right w:w="57" w:type="dxa"/>
            </w:tcMar>
            <w:vAlign w:val="center"/>
          </w:tcPr>
          <w:p w14:paraId="2DD4979B" w14:textId="77777777" w:rsidR="00A86757" w:rsidRPr="00D01866" w:rsidRDefault="00A86757" w:rsidP="001C5016">
            <w:pPr>
              <w:suppressAutoHyphens/>
              <w:ind w:left="-136" w:right="113" w:firstLine="136"/>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0%</w:t>
            </w:r>
          </w:p>
        </w:tc>
        <w:tc>
          <w:tcPr>
            <w:tcW w:w="2056" w:type="dxa"/>
            <w:tcBorders>
              <w:top w:val="nil"/>
              <w:bottom w:val="single" w:sz="4" w:space="0" w:color="auto"/>
            </w:tcBorders>
            <w:shd w:val="clear" w:color="auto" w:fill="auto"/>
            <w:vAlign w:val="center"/>
          </w:tcPr>
          <w:p w14:paraId="4FC8D2AD" w14:textId="77777777" w:rsidR="00A86757" w:rsidRPr="00D01866" w:rsidRDefault="00A86757" w:rsidP="001C5016">
            <w:pPr>
              <w:suppressAutoHyphens/>
              <w:jc w:val="center"/>
              <w:rPr>
                <w:rFonts w:ascii="Avenir LT Std 45 Book" w:eastAsia="MS Mincho" w:hAnsi="Avenir LT Std 45 Book" w:cs="Avenir LT Std 45 Book"/>
                <w:i/>
                <w:sz w:val="18"/>
                <w:szCs w:val="18"/>
              </w:rPr>
            </w:pPr>
          </w:p>
        </w:tc>
        <w:tc>
          <w:tcPr>
            <w:tcW w:w="1559" w:type="dxa"/>
            <w:tcBorders>
              <w:top w:val="nil"/>
              <w:bottom w:val="single" w:sz="4" w:space="0" w:color="auto"/>
            </w:tcBorders>
            <w:vAlign w:val="center"/>
          </w:tcPr>
          <w:p w14:paraId="6647079E" w14:textId="77777777" w:rsidR="00A86757" w:rsidRPr="00D01866" w:rsidRDefault="00A86757" w:rsidP="001C5016">
            <w:pPr>
              <w:suppressAutoHyphens/>
              <w:jc w:val="center"/>
              <w:rPr>
                <w:rFonts w:ascii="Avenir LT Std 45 Book" w:eastAsia="MS Mincho" w:hAnsi="Avenir LT Std 45 Book" w:cs="Avenir LT Std 45 Book"/>
                <w:i/>
                <w:color w:val="262626"/>
                <w:sz w:val="18"/>
                <w:szCs w:val="18"/>
              </w:rPr>
            </w:pPr>
          </w:p>
        </w:tc>
      </w:tr>
      <w:tr w:rsidR="00A86757" w:rsidRPr="00D01866" w14:paraId="24F3D6BF" w14:textId="77777777" w:rsidTr="001C5016">
        <w:trPr>
          <w:trHeight w:val="283"/>
        </w:trPr>
        <w:tc>
          <w:tcPr>
            <w:tcW w:w="3714" w:type="dxa"/>
            <w:tcBorders>
              <w:top w:val="single" w:sz="4" w:space="0" w:color="auto"/>
              <w:bottom w:val="nil"/>
            </w:tcBorders>
            <w:shd w:val="clear" w:color="auto" w:fill="auto"/>
            <w:tcMar>
              <w:left w:w="0" w:type="dxa"/>
              <w:right w:w="0" w:type="dxa"/>
            </w:tcMar>
            <w:vAlign w:val="center"/>
          </w:tcPr>
          <w:p w14:paraId="5EFA8A4A" w14:textId="5107E1CB" w:rsidR="00A86757" w:rsidRPr="00D01866" w:rsidRDefault="00EF36DC" w:rsidP="001C5016">
            <w:pPr>
              <w:spacing w:line="200" w:lineRule="exact"/>
              <w:contextualSpacing/>
              <w:rPr>
                <w:rFonts w:ascii="Avenir LT Std 45 Book" w:hAnsi="Avenir LT Std 45 Book"/>
                <w:color w:val="A1006B" w:themeColor="accent1"/>
                <w:sz w:val="18"/>
                <w:szCs w:val="18"/>
              </w:rPr>
            </w:pPr>
            <w:r w:rsidRPr="00D01866">
              <w:rPr>
                <w:rFonts w:ascii="Avenir LT Std 45 Book" w:hAnsi="Avenir LT Std 45 Book"/>
                <w:b/>
                <w:bCs/>
                <w:color w:val="A1006B" w:themeColor="accent1"/>
                <w:sz w:val="18"/>
                <w:szCs w:val="18"/>
              </w:rPr>
              <w:t>SNCF VOYAGEURS</w:t>
            </w:r>
            <w:r w:rsidR="00A86757" w:rsidRPr="00D01866">
              <w:rPr>
                <w:rFonts w:ascii="Avenir LT Std 45 Book" w:hAnsi="Avenir LT Std 45 Book"/>
                <w:b/>
                <w:bCs/>
                <w:color w:val="A1006B" w:themeColor="accent1"/>
                <w:sz w:val="18"/>
                <w:szCs w:val="18"/>
              </w:rPr>
              <w:t xml:space="preserve"> </w:t>
            </w:r>
          </w:p>
        </w:tc>
        <w:tc>
          <w:tcPr>
            <w:tcW w:w="1318" w:type="dxa"/>
            <w:tcBorders>
              <w:top w:val="single" w:sz="4" w:space="0" w:color="auto"/>
              <w:bottom w:val="nil"/>
            </w:tcBorders>
            <w:shd w:val="clear" w:color="auto" w:fill="FFFFFF" w:themeFill="background1"/>
            <w:tcMar>
              <w:right w:w="57" w:type="dxa"/>
            </w:tcMar>
            <w:vAlign w:val="center"/>
          </w:tcPr>
          <w:p w14:paraId="4C982681" w14:textId="77777777" w:rsidR="00A86757" w:rsidRPr="00D01866" w:rsidRDefault="00A86757" w:rsidP="001C5016">
            <w:pPr>
              <w:suppressAutoHyphens/>
              <w:ind w:left="-136" w:right="113" w:firstLine="136"/>
              <w:jc w:val="center"/>
              <w:rPr>
                <w:rFonts w:ascii="Avenir LT Std 45 Book" w:eastAsia="MS Mincho" w:hAnsi="Avenir LT Std 45 Book" w:cs="Avenir LT Std 45 Book"/>
                <w:color w:val="262626"/>
                <w:sz w:val="20"/>
                <w:szCs w:val="20"/>
              </w:rPr>
            </w:pPr>
            <w:r w:rsidRPr="00D01866">
              <w:rPr>
                <w:rFonts w:ascii="Avenir LT Std 45 Book" w:eastAsia="MS Mincho" w:hAnsi="Avenir LT Std 45 Book" w:cs="Avenir LT Std 45 Book"/>
                <w:color w:val="262626"/>
                <w:sz w:val="20"/>
                <w:szCs w:val="20"/>
              </w:rPr>
              <w:t>13,708</w:t>
            </w:r>
          </w:p>
        </w:tc>
        <w:tc>
          <w:tcPr>
            <w:tcW w:w="2056" w:type="dxa"/>
            <w:tcBorders>
              <w:top w:val="single" w:sz="4" w:space="0" w:color="auto"/>
              <w:bottom w:val="nil"/>
            </w:tcBorders>
            <w:shd w:val="clear" w:color="auto" w:fill="auto"/>
            <w:vAlign w:val="center"/>
          </w:tcPr>
          <w:p w14:paraId="0409F2BE" w14:textId="77777777" w:rsidR="00A86757" w:rsidRPr="00D01866" w:rsidRDefault="00A86757" w:rsidP="001C5016">
            <w:pPr>
              <w:suppressAutoHyphens/>
              <w:jc w:val="center"/>
              <w:rPr>
                <w:rFonts w:ascii="Avenir LT Std 45 Book" w:eastAsia="MS Mincho" w:hAnsi="Avenir LT Std 45 Book" w:cs="Avenir LT Std 45 Book"/>
                <w:sz w:val="20"/>
                <w:szCs w:val="20"/>
              </w:rPr>
            </w:pPr>
            <w:r w:rsidRPr="00D01866">
              <w:rPr>
                <w:rFonts w:ascii="Avenir LT Std 45 Book" w:eastAsia="MS Mincho" w:hAnsi="Avenir LT Std 45 Book" w:cs="Avenir LT Std 45 Book"/>
                <w:sz w:val="20"/>
                <w:szCs w:val="20"/>
              </w:rPr>
              <w:t>328</w:t>
            </w:r>
          </w:p>
        </w:tc>
        <w:tc>
          <w:tcPr>
            <w:tcW w:w="1559" w:type="dxa"/>
            <w:tcBorders>
              <w:top w:val="single" w:sz="4" w:space="0" w:color="auto"/>
              <w:bottom w:val="nil"/>
            </w:tcBorders>
            <w:shd w:val="clear" w:color="auto" w:fill="FFFFFF" w:themeFill="background1"/>
            <w:vAlign w:val="center"/>
          </w:tcPr>
          <w:p w14:paraId="0CB20844" w14:textId="77777777" w:rsidR="00A86757" w:rsidRPr="00D01866" w:rsidRDefault="00A86757" w:rsidP="001C5016">
            <w:pPr>
              <w:suppressAutoHyphens/>
              <w:jc w:val="center"/>
              <w:rPr>
                <w:rFonts w:ascii="Avenir LT Std 45 Book" w:eastAsia="MS Mincho" w:hAnsi="Avenir LT Std 45 Book" w:cs="Avenir LT Std 45 Book"/>
                <w:b/>
                <w:color w:val="262626"/>
                <w:sz w:val="20"/>
                <w:szCs w:val="20"/>
              </w:rPr>
            </w:pPr>
            <w:r w:rsidRPr="00D01866">
              <w:rPr>
                <w:rFonts w:ascii="Avenir LT Std 45 Book" w:eastAsia="MS Mincho" w:hAnsi="Avenir LT Std 45 Book" w:cs="Avenir LT Std 45 Book"/>
                <w:i/>
                <w:iCs/>
                <w:sz w:val="18"/>
                <w:szCs w:val="18"/>
              </w:rPr>
              <w:t>2%</w:t>
            </w:r>
          </w:p>
        </w:tc>
      </w:tr>
      <w:tr w:rsidR="00A86757" w:rsidRPr="00D01866" w14:paraId="72989D65" w14:textId="77777777" w:rsidTr="001C5016">
        <w:trPr>
          <w:trHeight w:val="170"/>
        </w:trPr>
        <w:tc>
          <w:tcPr>
            <w:tcW w:w="3714" w:type="dxa"/>
            <w:tcBorders>
              <w:top w:val="nil"/>
              <w:bottom w:val="nil"/>
            </w:tcBorders>
            <w:shd w:val="clear" w:color="auto" w:fill="auto"/>
            <w:tcMar>
              <w:left w:w="0" w:type="dxa"/>
              <w:right w:w="0" w:type="dxa"/>
            </w:tcMar>
            <w:vAlign w:val="center"/>
          </w:tcPr>
          <w:p w14:paraId="39822026" w14:textId="77777777" w:rsidR="00A86757" w:rsidRPr="00D01866" w:rsidRDefault="00A86757" w:rsidP="001C5016">
            <w:pPr>
              <w:suppressAutoHyphens/>
              <w:rPr>
                <w:rFonts w:ascii="Avenir LT Std 45 Book" w:eastAsia="MS Mincho" w:hAnsi="Avenir LT Std 45 Book" w:cs="Avenir LT Std 45 Book"/>
                <w:b/>
                <w:i/>
                <w:color w:val="262626"/>
                <w:sz w:val="18"/>
                <w:szCs w:val="18"/>
              </w:rPr>
            </w:pPr>
            <w:r w:rsidRPr="00D01866">
              <w:rPr>
                <w:rFonts w:ascii="Avenir LT Std 45 Book" w:eastAsia="MS Mincho" w:hAnsi="Avenir LT Std 45 Book" w:cs="Avenir LT Std 45 Book"/>
                <w:i/>
                <w:iCs/>
                <w:color w:val="262626"/>
                <w:sz w:val="18"/>
                <w:szCs w:val="18"/>
              </w:rPr>
              <w:t>Change 2021 / 2020 (CS&amp;ER)</w:t>
            </w:r>
          </w:p>
        </w:tc>
        <w:tc>
          <w:tcPr>
            <w:tcW w:w="1318" w:type="dxa"/>
            <w:tcBorders>
              <w:top w:val="nil"/>
              <w:bottom w:val="nil"/>
            </w:tcBorders>
            <w:shd w:val="clear" w:color="auto" w:fill="auto"/>
            <w:tcMar>
              <w:right w:w="57" w:type="dxa"/>
            </w:tcMar>
            <w:vAlign w:val="center"/>
          </w:tcPr>
          <w:p w14:paraId="50182593" w14:textId="77777777" w:rsidR="00A86757" w:rsidRPr="00D01866" w:rsidRDefault="00A86757" w:rsidP="001C5016">
            <w:pPr>
              <w:suppressAutoHyphens/>
              <w:ind w:left="-136" w:right="113" w:firstLine="136"/>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+14%</w:t>
            </w:r>
          </w:p>
        </w:tc>
        <w:tc>
          <w:tcPr>
            <w:tcW w:w="2056" w:type="dxa"/>
            <w:tcBorders>
              <w:top w:val="nil"/>
              <w:bottom w:val="nil"/>
            </w:tcBorders>
            <w:shd w:val="clear" w:color="auto" w:fill="auto"/>
            <w:vAlign w:val="center"/>
          </w:tcPr>
          <w:p w14:paraId="49665517" w14:textId="77777777" w:rsidR="00A86757" w:rsidRPr="00D01866" w:rsidRDefault="00A86757" w:rsidP="001C5016">
            <w:pPr>
              <w:suppressAutoHyphens/>
              <w:jc w:val="center"/>
              <w:rPr>
                <w:rFonts w:ascii="Avenir LT Std 45 Book" w:eastAsia="MS Mincho" w:hAnsi="Avenir LT Std 45 Book" w:cs="Avenir LT Std 45 Book"/>
                <w:i/>
                <w:sz w:val="18"/>
                <w:szCs w:val="18"/>
              </w:rPr>
            </w:pPr>
          </w:p>
        </w:tc>
        <w:tc>
          <w:tcPr>
            <w:tcW w:w="1559" w:type="dxa"/>
            <w:tcBorders>
              <w:top w:val="nil"/>
              <w:bottom w:val="nil"/>
            </w:tcBorders>
            <w:vAlign w:val="center"/>
          </w:tcPr>
          <w:p w14:paraId="75DB2147" w14:textId="77777777" w:rsidR="00A86757" w:rsidRPr="00D01866" w:rsidRDefault="00A86757" w:rsidP="001C5016">
            <w:pPr>
              <w:suppressAutoHyphens/>
              <w:jc w:val="center"/>
              <w:rPr>
                <w:rFonts w:ascii="Avenir LT Std 45 Book" w:eastAsia="MS Mincho" w:hAnsi="Avenir LT Std 45 Book" w:cs="Avenir LT Std 45 Book"/>
                <w:i/>
                <w:color w:val="262626"/>
                <w:sz w:val="18"/>
                <w:szCs w:val="18"/>
              </w:rPr>
            </w:pPr>
          </w:p>
        </w:tc>
      </w:tr>
      <w:tr w:rsidR="00A86757" w:rsidRPr="00D01866" w14:paraId="2DF6E125" w14:textId="77777777" w:rsidTr="001C5016">
        <w:trPr>
          <w:trHeight w:val="170"/>
        </w:trPr>
        <w:tc>
          <w:tcPr>
            <w:tcW w:w="3714" w:type="dxa"/>
            <w:tcBorders>
              <w:top w:val="nil"/>
              <w:bottom w:val="single" w:sz="4" w:space="0" w:color="auto"/>
            </w:tcBorders>
            <w:shd w:val="clear" w:color="auto" w:fill="auto"/>
            <w:tcMar>
              <w:left w:w="0" w:type="dxa"/>
              <w:right w:w="0" w:type="dxa"/>
            </w:tcMar>
            <w:vAlign w:val="center"/>
          </w:tcPr>
          <w:p w14:paraId="63DB2E97" w14:textId="77777777" w:rsidR="00A86757" w:rsidRPr="00D01866" w:rsidRDefault="00A86757" w:rsidP="001C5016">
            <w:pPr>
              <w:suppressAutoHyphens/>
              <w:rPr>
                <w:rFonts w:ascii="Avenir LT Std 45 Book" w:eastAsia="MS Mincho" w:hAnsi="Avenir LT Std 45 Book" w:cs="Avenir LT Std 45 Book"/>
                <w:b/>
                <w:i/>
                <w:color w:val="262626"/>
                <w:sz w:val="18"/>
                <w:szCs w:val="18"/>
              </w:rPr>
            </w:pPr>
            <w:r w:rsidRPr="00D01866">
              <w:rPr>
                <w:rFonts w:ascii="Avenir LT Std 45 Book" w:eastAsia="MS Mincho" w:hAnsi="Avenir LT Std 45 Book" w:cs="Avenir LT Std 45 Book"/>
                <w:i/>
                <w:iCs/>
                <w:color w:val="262626"/>
                <w:sz w:val="18"/>
                <w:szCs w:val="18"/>
              </w:rPr>
              <w:t>Change 2021 / 2019</w:t>
            </w:r>
          </w:p>
        </w:tc>
        <w:tc>
          <w:tcPr>
            <w:tcW w:w="1318" w:type="dxa"/>
            <w:tcBorders>
              <w:top w:val="nil"/>
              <w:bottom w:val="single" w:sz="4" w:space="0" w:color="auto"/>
            </w:tcBorders>
            <w:shd w:val="clear" w:color="auto" w:fill="auto"/>
            <w:tcMar>
              <w:right w:w="57" w:type="dxa"/>
            </w:tcMar>
            <w:vAlign w:val="center"/>
          </w:tcPr>
          <w:p w14:paraId="6A973D48" w14:textId="77777777" w:rsidR="00A86757" w:rsidRPr="00D01866" w:rsidRDefault="00A86757" w:rsidP="001C5016">
            <w:pPr>
              <w:suppressAutoHyphens/>
              <w:ind w:left="-136" w:right="113" w:firstLine="136"/>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-18%</w:t>
            </w:r>
          </w:p>
        </w:tc>
        <w:tc>
          <w:tcPr>
            <w:tcW w:w="2056" w:type="dxa"/>
            <w:tcBorders>
              <w:top w:val="nil"/>
              <w:bottom w:val="single" w:sz="4" w:space="0" w:color="auto"/>
            </w:tcBorders>
            <w:shd w:val="clear" w:color="auto" w:fill="auto"/>
            <w:vAlign w:val="center"/>
          </w:tcPr>
          <w:p w14:paraId="4716D89C" w14:textId="77777777" w:rsidR="00A86757" w:rsidRPr="00D01866" w:rsidRDefault="00A86757" w:rsidP="001C5016">
            <w:pPr>
              <w:suppressAutoHyphens/>
              <w:jc w:val="center"/>
              <w:rPr>
                <w:rFonts w:ascii="Avenir LT Std 45 Book" w:eastAsia="MS Mincho" w:hAnsi="Avenir LT Std 45 Book" w:cs="Avenir LT Std 45 Book"/>
                <w:i/>
                <w:sz w:val="18"/>
                <w:szCs w:val="18"/>
              </w:rPr>
            </w:pPr>
          </w:p>
        </w:tc>
        <w:tc>
          <w:tcPr>
            <w:tcW w:w="1559" w:type="dxa"/>
            <w:tcBorders>
              <w:top w:val="nil"/>
              <w:bottom w:val="single" w:sz="4" w:space="0" w:color="auto"/>
            </w:tcBorders>
            <w:vAlign w:val="center"/>
          </w:tcPr>
          <w:p w14:paraId="5280B043" w14:textId="77777777" w:rsidR="00A86757" w:rsidRPr="00D01866" w:rsidRDefault="00A86757" w:rsidP="001C5016">
            <w:pPr>
              <w:suppressAutoHyphens/>
              <w:jc w:val="center"/>
              <w:rPr>
                <w:rFonts w:ascii="Avenir LT Std 45 Book" w:eastAsia="MS Mincho" w:hAnsi="Avenir LT Std 45 Book" w:cs="Avenir LT Std 45 Book"/>
                <w:i/>
                <w:color w:val="262626"/>
                <w:sz w:val="18"/>
                <w:szCs w:val="18"/>
              </w:rPr>
            </w:pPr>
          </w:p>
        </w:tc>
      </w:tr>
      <w:tr w:rsidR="00A86757" w:rsidRPr="00D01866" w14:paraId="5D9C362F" w14:textId="77777777" w:rsidTr="001C5016">
        <w:trPr>
          <w:trHeight w:val="283"/>
        </w:trPr>
        <w:tc>
          <w:tcPr>
            <w:tcW w:w="3714" w:type="dxa"/>
            <w:tcBorders>
              <w:top w:val="single" w:sz="4" w:space="0" w:color="auto"/>
              <w:bottom w:val="nil"/>
            </w:tcBorders>
            <w:shd w:val="clear" w:color="auto" w:fill="auto"/>
            <w:tcMar>
              <w:left w:w="0" w:type="dxa"/>
              <w:right w:w="0" w:type="dxa"/>
            </w:tcMar>
            <w:vAlign w:val="center"/>
          </w:tcPr>
          <w:p w14:paraId="73280402" w14:textId="3DB09236" w:rsidR="00A86757" w:rsidRPr="00D01866" w:rsidRDefault="00EF36DC" w:rsidP="001C5016">
            <w:pPr>
              <w:spacing w:line="200" w:lineRule="exact"/>
              <w:contextualSpacing/>
              <w:rPr>
                <w:rFonts w:ascii="Avenir LT Std 45 Book" w:hAnsi="Avenir LT Std 45 Book"/>
                <w:color w:val="009AA6" w:themeColor="accent6"/>
                <w:sz w:val="18"/>
                <w:szCs w:val="18"/>
              </w:rPr>
            </w:pPr>
            <w:r w:rsidRPr="00D01866">
              <w:rPr>
                <w:rFonts w:ascii="Avenir LT Std 45 Book" w:hAnsi="Avenir LT Std 45 Book"/>
                <w:b/>
                <w:bCs/>
                <w:color w:val="009AA6" w:themeColor="accent6"/>
                <w:sz w:val="18"/>
                <w:szCs w:val="18"/>
              </w:rPr>
              <w:t>KEOLIS</w:t>
            </w:r>
            <w:r w:rsidR="00A86757" w:rsidRPr="00D01866">
              <w:rPr>
                <w:rFonts w:ascii="Avenir LT Std 45 Book" w:hAnsi="Avenir LT Std 45 Book"/>
                <w:b/>
                <w:bCs/>
                <w:color w:val="009AA6" w:themeColor="accent6"/>
                <w:sz w:val="18"/>
                <w:szCs w:val="18"/>
              </w:rPr>
              <w:t xml:space="preserve"> </w:t>
            </w:r>
          </w:p>
        </w:tc>
        <w:tc>
          <w:tcPr>
            <w:tcW w:w="1318" w:type="dxa"/>
            <w:tcBorders>
              <w:top w:val="single" w:sz="4" w:space="0" w:color="auto"/>
              <w:bottom w:val="nil"/>
            </w:tcBorders>
            <w:shd w:val="clear" w:color="auto" w:fill="FFFFFF" w:themeFill="background1"/>
            <w:tcMar>
              <w:right w:w="57" w:type="dxa"/>
            </w:tcMar>
            <w:vAlign w:val="center"/>
          </w:tcPr>
          <w:p w14:paraId="612EAA13" w14:textId="77777777" w:rsidR="00A86757" w:rsidRPr="00D01866" w:rsidRDefault="00A86757" w:rsidP="001C5016">
            <w:pPr>
              <w:suppressAutoHyphens/>
              <w:ind w:left="-136" w:right="113" w:firstLine="136"/>
              <w:jc w:val="center"/>
              <w:rPr>
                <w:rFonts w:ascii="Avenir LT Std 45 Book" w:eastAsia="MS Mincho" w:hAnsi="Avenir LT Std 45 Book" w:cs="Avenir LT Std 45 Book"/>
                <w:color w:val="262626"/>
                <w:sz w:val="20"/>
                <w:szCs w:val="20"/>
              </w:rPr>
            </w:pPr>
            <w:r w:rsidRPr="00D01866">
              <w:rPr>
                <w:rFonts w:ascii="Avenir LT Std 45 Book" w:eastAsia="MS Mincho" w:hAnsi="Avenir LT Std 45 Book" w:cs="Avenir LT Std 45 Book"/>
                <w:color w:val="262626"/>
                <w:sz w:val="20"/>
                <w:szCs w:val="20"/>
              </w:rPr>
              <w:t>6,314</w:t>
            </w:r>
          </w:p>
        </w:tc>
        <w:tc>
          <w:tcPr>
            <w:tcW w:w="2056" w:type="dxa"/>
            <w:tcBorders>
              <w:top w:val="single" w:sz="4" w:space="0" w:color="auto"/>
              <w:bottom w:val="nil"/>
            </w:tcBorders>
            <w:shd w:val="clear" w:color="auto" w:fill="auto"/>
            <w:vAlign w:val="center"/>
          </w:tcPr>
          <w:p w14:paraId="563F83BA" w14:textId="77777777" w:rsidR="00A86757" w:rsidRPr="00D01866" w:rsidRDefault="00A86757" w:rsidP="001C5016">
            <w:pPr>
              <w:suppressAutoHyphens/>
              <w:jc w:val="center"/>
              <w:rPr>
                <w:rFonts w:ascii="Avenir LT Std 45 Book" w:eastAsia="MS Mincho" w:hAnsi="Avenir LT Std 45 Book" w:cs="Avenir LT Std 45 Book"/>
                <w:sz w:val="20"/>
                <w:szCs w:val="20"/>
              </w:rPr>
            </w:pPr>
            <w:r w:rsidRPr="00D01866">
              <w:rPr>
                <w:rFonts w:ascii="Avenir LT Std 45 Book" w:eastAsia="MS Mincho" w:hAnsi="Avenir LT Std 45 Book" w:cs="Avenir LT Std 45 Book"/>
                <w:sz w:val="20"/>
                <w:szCs w:val="20"/>
              </w:rPr>
              <w:t>618</w:t>
            </w:r>
          </w:p>
        </w:tc>
        <w:tc>
          <w:tcPr>
            <w:tcW w:w="1559" w:type="dxa"/>
            <w:tcBorders>
              <w:top w:val="single" w:sz="4" w:space="0" w:color="auto"/>
              <w:bottom w:val="nil"/>
            </w:tcBorders>
            <w:shd w:val="clear" w:color="auto" w:fill="FFFFFF" w:themeFill="background1"/>
            <w:vAlign w:val="center"/>
          </w:tcPr>
          <w:p w14:paraId="5DAD54D4" w14:textId="77777777" w:rsidR="00A86757" w:rsidRPr="00D01866" w:rsidRDefault="00A86757" w:rsidP="001C5016">
            <w:pPr>
              <w:suppressAutoHyphens/>
              <w:jc w:val="center"/>
              <w:rPr>
                <w:rFonts w:ascii="Avenir LT Std 45 Book" w:eastAsia="MS Mincho" w:hAnsi="Avenir LT Std 45 Book" w:cs="Avenir LT Std 45 Book"/>
                <w:b/>
                <w:color w:val="262626"/>
                <w:sz w:val="20"/>
                <w:szCs w:val="20"/>
              </w:rPr>
            </w:pPr>
            <w:r w:rsidRPr="00D01866">
              <w:rPr>
                <w:rFonts w:ascii="Avenir LT Std 45 Book" w:eastAsia="MS Mincho" w:hAnsi="Avenir LT Std 45 Book" w:cs="Avenir LT Std 45 Book"/>
                <w:i/>
                <w:iCs/>
                <w:sz w:val="18"/>
                <w:szCs w:val="18"/>
              </w:rPr>
              <w:t>10%</w:t>
            </w:r>
          </w:p>
        </w:tc>
      </w:tr>
      <w:tr w:rsidR="00A86757" w:rsidRPr="00D01866" w14:paraId="736A7BAF" w14:textId="77777777" w:rsidTr="001C5016">
        <w:trPr>
          <w:trHeight w:val="170"/>
        </w:trPr>
        <w:tc>
          <w:tcPr>
            <w:tcW w:w="3714" w:type="dxa"/>
            <w:tcBorders>
              <w:top w:val="nil"/>
              <w:bottom w:val="nil"/>
            </w:tcBorders>
            <w:shd w:val="clear" w:color="auto" w:fill="auto"/>
            <w:tcMar>
              <w:left w:w="0" w:type="dxa"/>
              <w:right w:w="0" w:type="dxa"/>
            </w:tcMar>
            <w:vAlign w:val="center"/>
          </w:tcPr>
          <w:p w14:paraId="4CD79BDD" w14:textId="77777777" w:rsidR="00A86757" w:rsidRPr="00D01866" w:rsidRDefault="00A86757" w:rsidP="001C5016">
            <w:pPr>
              <w:suppressAutoHyphens/>
              <w:rPr>
                <w:rFonts w:ascii="Avenir LT Std 45 Book" w:eastAsia="MS Mincho" w:hAnsi="Avenir LT Std 45 Book" w:cs="Avenir LT Std 45 Book"/>
                <w:b/>
                <w:i/>
                <w:color w:val="262626"/>
                <w:sz w:val="18"/>
                <w:szCs w:val="18"/>
              </w:rPr>
            </w:pPr>
            <w:r w:rsidRPr="00D01866">
              <w:rPr>
                <w:rFonts w:ascii="Avenir LT Std 45 Book" w:eastAsia="MS Mincho" w:hAnsi="Avenir LT Std 45 Book" w:cs="Avenir LT Std 45 Book"/>
                <w:i/>
                <w:iCs/>
                <w:color w:val="262626"/>
                <w:sz w:val="18"/>
                <w:szCs w:val="18"/>
              </w:rPr>
              <w:t>Change 2021 / 2020 (CS&amp;ER)</w:t>
            </w:r>
          </w:p>
        </w:tc>
        <w:tc>
          <w:tcPr>
            <w:tcW w:w="1318" w:type="dxa"/>
            <w:tcBorders>
              <w:top w:val="nil"/>
              <w:bottom w:val="nil"/>
            </w:tcBorders>
            <w:shd w:val="clear" w:color="auto" w:fill="auto"/>
            <w:tcMar>
              <w:right w:w="57" w:type="dxa"/>
            </w:tcMar>
            <w:vAlign w:val="center"/>
          </w:tcPr>
          <w:p w14:paraId="0683519E" w14:textId="77777777" w:rsidR="00A86757" w:rsidRPr="00D01866" w:rsidRDefault="00A86757" w:rsidP="001C5016">
            <w:pPr>
              <w:suppressAutoHyphens/>
              <w:ind w:left="-136" w:right="113" w:firstLine="136"/>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+3%</w:t>
            </w:r>
          </w:p>
        </w:tc>
        <w:tc>
          <w:tcPr>
            <w:tcW w:w="2056" w:type="dxa"/>
            <w:tcBorders>
              <w:top w:val="nil"/>
              <w:bottom w:val="nil"/>
            </w:tcBorders>
            <w:shd w:val="clear" w:color="auto" w:fill="auto"/>
            <w:vAlign w:val="center"/>
          </w:tcPr>
          <w:p w14:paraId="76DED630" w14:textId="77777777" w:rsidR="00A86757" w:rsidRPr="00D01866" w:rsidRDefault="00A86757" w:rsidP="001C5016">
            <w:pPr>
              <w:suppressAutoHyphens/>
              <w:jc w:val="center"/>
              <w:rPr>
                <w:rFonts w:ascii="Avenir LT Std 45 Book" w:eastAsia="MS Mincho" w:hAnsi="Avenir LT Std 45 Book" w:cs="Avenir LT Std 45 Book"/>
                <w:i/>
                <w:sz w:val="18"/>
                <w:szCs w:val="18"/>
              </w:rPr>
            </w:pPr>
          </w:p>
        </w:tc>
        <w:tc>
          <w:tcPr>
            <w:tcW w:w="1559" w:type="dxa"/>
            <w:tcBorders>
              <w:top w:val="nil"/>
              <w:bottom w:val="nil"/>
            </w:tcBorders>
            <w:vAlign w:val="center"/>
          </w:tcPr>
          <w:p w14:paraId="5DCBEDB1" w14:textId="77777777" w:rsidR="00A86757" w:rsidRPr="00D01866" w:rsidRDefault="00A86757" w:rsidP="001C5016">
            <w:pPr>
              <w:suppressAutoHyphens/>
              <w:jc w:val="center"/>
              <w:rPr>
                <w:rFonts w:ascii="Avenir LT Std 45 Book" w:eastAsia="MS Mincho" w:hAnsi="Avenir LT Std 45 Book" w:cs="Avenir LT Std 45 Book"/>
                <w:i/>
                <w:color w:val="262626"/>
                <w:sz w:val="18"/>
                <w:szCs w:val="18"/>
              </w:rPr>
            </w:pPr>
          </w:p>
        </w:tc>
      </w:tr>
      <w:tr w:rsidR="00A86757" w:rsidRPr="00D01866" w14:paraId="7FF16E26" w14:textId="77777777" w:rsidTr="001C5016">
        <w:trPr>
          <w:trHeight w:val="170"/>
        </w:trPr>
        <w:tc>
          <w:tcPr>
            <w:tcW w:w="3714" w:type="dxa"/>
            <w:tcBorders>
              <w:top w:val="nil"/>
              <w:bottom w:val="single" w:sz="4" w:space="0" w:color="auto"/>
            </w:tcBorders>
            <w:shd w:val="clear" w:color="auto" w:fill="auto"/>
            <w:tcMar>
              <w:left w:w="0" w:type="dxa"/>
              <w:right w:w="0" w:type="dxa"/>
            </w:tcMar>
            <w:vAlign w:val="center"/>
          </w:tcPr>
          <w:p w14:paraId="5717E75A" w14:textId="77777777" w:rsidR="00A86757" w:rsidRPr="00D01866" w:rsidRDefault="00A86757" w:rsidP="001C5016">
            <w:pPr>
              <w:suppressAutoHyphens/>
              <w:rPr>
                <w:rFonts w:ascii="Avenir LT Std 45 Book" w:eastAsia="MS Mincho" w:hAnsi="Avenir LT Std 45 Book" w:cs="Avenir LT Std 45 Book"/>
                <w:b/>
                <w:i/>
                <w:color w:val="262626"/>
                <w:sz w:val="18"/>
                <w:szCs w:val="18"/>
              </w:rPr>
            </w:pPr>
            <w:r w:rsidRPr="00D01866">
              <w:rPr>
                <w:rFonts w:ascii="Avenir LT Std 45 Book" w:eastAsia="MS Mincho" w:hAnsi="Avenir LT Std 45 Book" w:cs="Avenir LT Std 45 Book"/>
                <w:i/>
                <w:iCs/>
                <w:color w:val="262626"/>
                <w:sz w:val="18"/>
                <w:szCs w:val="18"/>
              </w:rPr>
              <w:t xml:space="preserve">Change 2021 / 2019 </w:t>
            </w:r>
          </w:p>
        </w:tc>
        <w:tc>
          <w:tcPr>
            <w:tcW w:w="1318" w:type="dxa"/>
            <w:tcBorders>
              <w:top w:val="nil"/>
              <w:bottom w:val="single" w:sz="4" w:space="0" w:color="auto"/>
            </w:tcBorders>
            <w:shd w:val="clear" w:color="auto" w:fill="auto"/>
            <w:tcMar>
              <w:right w:w="57" w:type="dxa"/>
            </w:tcMar>
            <w:vAlign w:val="center"/>
          </w:tcPr>
          <w:p w14:paraId="4B134E6C" w14:textId="77777777" w:rsidR="00A86757" w:rsidRPr="00D01866" w:rsidRDefault="00A86757" w:rsidP="001C5016">
            <w:pPr>
              <w:suppressAutoHyphens/>
              <w:ind w:left="-136" w:right="113" w:firstLine="136"/>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-4%</w:t>
            </w:r>
          </w:p>
        </w:tc>
        <w:tc>
          <w:tcPr>
            <w:tcW w:w="2056" w:type="dxa"/>
            <w:tcBorders>
              <w:top w:val="nil"/>
              <w:bottom w:val="single" w:sz="4" w:space="0" w:color="auto"/>
            </w:tcBorders>
            <w:shd w:val="clear" w:color="auto" w:fill="auto"/>
            <w:vAlign w:val="center"/>
          </w:tcPr>
          <w:p w14:paraId="3EB46033" w14:textId="77777777" w:rsidR="00A86757" w:rsidRPr="00D01866" w:rsidRDefault="00A86757" w:rsidP="001C5016">
            <w:pPr>
              <w:suppressAutoHyphens/>
              <w:jc w:val="center"/>
              <w:rPr>
                <w:rFonts w:ascii="Avenir LT Std 45 Book" w:eastAsia="MS Mincho" w:hAnsi="Avenir LT Std 45 Book" w:cs="Avenir LT Std 45 Book"/>
                <w:i/>
                <w:sz w:val="18"/>
                <w:szCs w:val="18"/>
              </w:rPr>
            </w:pPr>
          </w:p>
        </w:tc>
        <w:tc>
          <w:tcPr>
            <w:tcW w:w="1559" w:type="dxa"/>
            <w:tcBorders>
              <w:top w:val="nil"/>
              <w:bottom w:val="single" w:sz="4" w:space="0" w:color="auto"/>
            </w:tcBorders>
            <w:vAlign w:val="center"/>
          </w:tcPr>
          <w:p w14:paraId="28DB4BA3" w14:textId="77777777" w:rsidR="00A86757" w:rsidRPr="00D01866" w:rsidRDefault="00A86757" w:rsidP="001C5016">
            <w:pPr>
              <w:suppressAutoHyphens/>
              <w:jc w:val="center"/>
              <w:rPr>
                <w:rFonts w:ascii="Avenir LT Std 45 Book" w:eastAsia="MS Mincho" w:hAnsi="Avenir LT Std 45 Book" w:cs="Avenir LT Std 45 Book"/>
                <w:i/>
                <w:color w:val="262626"/>
                <w:sz w:val="18"/>
                <w:szCs w:val="18"/>
              </w:rPr>
            </w:pPr>
          </w:p>
        </w:tc>
      </w:tr>
      <w:tr w:rsidR="00A86757" w:rsidRPr="00D01866" w14:paraId="141392C7" w14:textId="77777777" w:rsidTr="001C5016">
        <w:trPr>
          <w:trHeight w:val="283"/>
        </w:trPr>
        <w:tc>
          <w:tcPr>
            <w:tcW w:w="3714" w:type="dxa"/>
            <w:tcBorders>
              <w:top w:val="single" w:sz="4" w:space="0" w:color="auto"/>
              <w:bottom w:val="nil"/>
            </w:tcBorders>
            <w:shd w:val="clear" w:color="auto" w:fill="auto"/>
            <w:tcMar>
              <w:left w:w="0" w:type="dxa"/>
              <w:right w:w="0" w:type="dxa"/>
            </w:tcMar>
            <w:vAlign w:val="bottom"/>
          </w:tcPr>
          <w:p w14:paraId="6C1BA203" w14:textId="4D6E1B95" w:rsidR="00A86757" w:rsidRPr="00D01866" w:rsidRDefault="00585B09" w:rsidP="001C5016">
            <w:pPr>
              <w:suppressAutoHyphens/>
              <w:rPr>
                <w:rFonts w:ascii="Avenir LT Std 45 Book" w:eastAsia="MS Mincho" w:hAnsi="Avenir LT Std 45 Book" w:cs="Avenir LT Std 45 Book"/>
                <w:b/>
                <w:color w:val="262626"/>
                <w:sz w:val="18"/>
                <w:szCs w:val="20"/>
              </w:rPr>
            </w:pPr>
            <w:r w:rsidRPr="00D01866">
              <w:rPr>
                <w:rFonts w:ascii="Avenir LT Std 45 Book" w:eastAsia="MS Mincho" w:hAnsi="Avenir LT Std 45 Book" w:cs="Avenir LT Std 45 Book"/>
                <w:b/>
                <w:bCs/>
                <w:color w:val="0088CE" w:themeColor="background2"/>
                <w:sz w:val="18"/>
                <w:szCs w:val="20"/>
              </w:rPr>
              <w:t>RAIL LOGISTICS EUROPE</w:t>
            </w:r>
            <w:r w:rsidR="00A86757" w:rsidRPr="00D01866">
              <w:rPr>
                <w:rFonts w:ascii="Avenir LT Std 45 Book" w:eastAsia="MS Mincho" w:hAnsi="Avenir LT Std 45 Book" w:cs="Avenir LT Std 45 Book"/>
                <w:b/>
                <w:bCs/>
                <w:color w:val="0088CE" w:themeColor="background2"/>
                <w:sz w:val="18"/>
                <w:szCs w:val="20"/>
              </w:rPr>
              <w:t xml:space="preserve"> (incl</w:t>
            </w:r>
            <w:r w:rsidRPr="00D01866">
              <w:rPr>
                <w:rFonts w:ascii="Avenir LT Std 45 Book" w:eastAsia="MS Mincho" w:hAnsi="Avenir LT Std 45 Book" w:cs="Avenir LT Std 45 Book"/>
                <w:b/>
                <w:bCs/>
                <w:color w:val="0088CE" w:themeColor="background2"/>
                <w:sz w:val="18"/>
                <w:szCs w:val="20"/>
              </w:rPr>
              <w:t>.</w:t>
            </w:r>
            <w:r w:rsidR="00A86757" w:rsidRPr="00D01866">
              <w:rPr>
                <w:rFonts w:ascii="Avenir LT Std 45 Book" w:eastAsia="MS Mincho" w:hAnsi="Avenir LT Std 45 Book" w:cs="Avenir LT Std 45 Book"/>
                <w:b/>
                <w:bCs/>
                <w:color w:val="0088CE" w:themeColor="background2"/>
                <w:sz w:val="18"/>
                <w:szCs w:val="20"/>
              </w:rPr>
              <w:t xml:space="preserve"> Fret SNCF)</w:t>
            </w:r>
          </w:p>
        </w:tc>
        <w:tc>
          <w:tcPr>
            <w:tcW w:w="1318" w:type="dxa"/>
            <w:tcBorders>
              <w:top w:val="single" w:sz="4" w:space="0" w:color="auto"/>
              <w:bottom w:val="nil"/>
            </w:tcBorders>
            <w:shd w:val="clear" w:color="auto" w:fill="FFFFFF" w:themeFill="background1"/>
            <w:tcMar>
              <w:right w:w="57" w:type="dxa"/>
            </w:tcMar>
            <w:vAlign w:val="center"/>
          </w:tcPr>
          <w:p w14:paraId="7B2330D1" w14:textId="77777777" w:rsidR="00A86757" w:rsidRPr="00D01866" w:rsidRDefault="00A86757" w:rsidP="001C5016">
            <w:pPr>
              <w:suppressAutoHyphens/>
              <w:ind w:left="-136" w:right="113" w:firstLine="136"/>
              <w:jc w:val="center"/>
              <w:rPr>
                <w:rFonts w:ascii="Avenir LT Std 45 Book" w:eastAsia="MS Mincho" w:hAnsi="Avenir LT Std 45 Book" w:cs="Avenir LT Std 45 Book"/>
                <w:color w:val="262626"/>
                <w:sz w:val="20"/>
                <w:szCs w:val="20"/>
              </w:rPr>
            </w:pPr>
            <w:r w:rsidRPr="00D01866">
              <w:rPr>
                <w:rFonts w:ascii="Avenir LT Std 45 Book" w:eastAsia="MS Mincho" w:hAnsi="Avenir LT Std 45 Book" w:cs="Avenir LT Std 45 Book"/>
                <w:color w:val="262626"/>
                <w:sz w:val="20"/>
                <w:szCs w:val="20"/>
              </w:rPr>
              <w:t>1,594</w:t>
            </w:r>
          </w:p>
        </w:tc>
        <w:tc>
          <w:tcPr>
            <w:tcW w:w="2056" w:type="dxa"/>
            <w:tcBorders>
              <w:top w:val="single" w:sz="4" w:space="0" w:color="auto"/>
              <w:bottom w:val="nil"/>
            </w:tcBorders>
            <w:shd w:val="clear" w:color="auto" w:fill="auto"/>
            <w:vAlign w:val="center"/>
          </w:tcPr>
          <w:p w14:paraId="1014B924" w14:textId="77777777" w:rsidR="00A86757" w:rsidRPr="00D01866" w:rsidRDefault="00A86757" w:rsidP="001C5016">
            <w:pPr>
              <w:suppressAutoHyphens/>
              <w:jc w:val="center"/>
              <w:rPr>
                <w:rFonts w:ascii="Avenir LT Std 45 Book" w:eastAsia="MS Mincho" w:hAnsi="Avenir LT Std 45 Book" w:cs="Avenir LT Std 45 Book"/>
                <w:sz w:val="20"/>
                <w:szCs w:val="20"/>
              </w:rPr>
            </w:pPr>
            <w:r w:rsidRPr="00D01866">
              <w:rPr>
                <w:rFonts w:ascii="Avenir LT Std 45 Book" w:eastAsia="MS Mincho" w:hAnsi="Avenir LT Std 45 Book" w:cs="Avenir LT Std 45 Book"/>
                <w:sz w:val="20"/>
                <w:szCs w:val="20"/>
              </w:rPr>
              <w:t>226</w:t>
            </w:r>
          </w:p>
        </w:tc>
        <w:tc>
          <w:tcPr>
            <w:tcW w:w="1559" w:type="dxa"/>
            <w:tcBorders>
              <w:top w:val="single" w:sz="4" w:space="0" w:color="auto"/>
              <w:bottom w:val="nil"/>
            </w:tcBorders>
            <w:shd w:val="clear" w:color="auto" w:fill="FFFFFF" w:themeFill="background1"/>
            <w:vAlign w:val="center"/>
          </w:tcPr>
          <w:p w14:paraId="060F4D42" w14:textId="77777777" w:rsidR="00A86757" w:rsidRPr="00D01866" w:rsidRDefault="00A86757" w:rsidP="001C5016">
            <w:pPr>
              <w:suppressAutoHyphens/>
              <w:jc w:val="center"/>
              <w:rPr>
                <w:rFonts w:ascii="Avenir LT Std 45 Book" w:eastAsia="MS Mincho" w:hAnsi="Avenir LT Std 45 Book" w:cs="Avenir LT Std 45 Book"/>
                <w:b/>
                <w:color w:val="262626"/>
                <w:sz w:val="20"/>
                <w:szCs w:val="20"/>
              </w:rPr>
            </w:pPr>
            <w:r w:rsidRPr="00D01866">
              <w:rPr>
                <w:rFonts w:ascii="Avenir LT Std 45 Book" w:eastAsia="MS Mincho" w:hAnsi="Avenir LT Std 45 Book" w:cs="Avenir LT Std 45 Book"/>
                <w:i/>
                <w:iCs/>
                <w:sz w:val="18"/>
                <w:szCs w:val="18"/>
              </w:rPr>
              <w:t>14%</w:t>
            </w:r>
          </w:p>
        </w:tc>
      </w:tr>
      <w:tr w:rsidR="00A86757" w:rsidRPr="00D01866" w14:paraId="38CADA5E" w14:textId="77777777" w:rsidTr="001C5016">
        <w:trPr>
          <w:trHeight w:val="170"/>
        </w:trPr>
        <w:tc>
          <w:tcPr>
            <w:tcW w:w="3714" w:type="dxa"/>
            <w:tcBorders>
              <w:top w:val="nil"/>
              <w:bottom w:val="nil"/>
            </w:tcBorders>
            <w:shd w:val="clear" w:color="auto" w:fill="auto"/>
            <w:tcMar>
              <w:left w:w="0" w:type="dxa"/>
              <w:right w:w="0" w:type="dxa"/>
            </w:tcMar>
            <w:vAlign w:val="center"/>
          </w:tcPr>
          <w:p w14:paraId="4DF29FCE" w14:textId="77777777" w:rsidR="00A86757" w:rsidRPr="00D01866" w:rsidRDefault="00A86757" w:rsidP="001C5016">
            <w:pPr>
              <w:suppressAutoHyphens/>
              <w:rPr>
                <w:rFonts w:ascii="Avenir LT Std 45 Book" w:eastAsia="MS Mincho" w:hAnsi="Avenir LT Std 45 Book" w:cs="Avenir LT Std 45 Book"/>
                <w:b/>
                <w:i/>
                <w:color w:val="262626"/>
                <w:sz w:val="18"/>
                <w:szCs w:val="18"/>
              </w:rPr>
            </w:pPr>
            <w:r w:rsidRPr="00D01866">
              <w:rPr>
                <w:rFonts w:ascii="Avenir LT Std 45 Book" w:eastAsia="MS Mincho" w:hAnsi="Avenir LT Std 45 Book" w:cs="Avenir LT Std 45 Book"/>
                <w:i/>
                <w:iCs/>
                <w:color w:val="262626"/>
                <w:sz w:val="18"/>
                <w:szCs w:val="18"/>
              </w:rPr>
              <w:t>Change 2021 / 2020 (CS&amp;ER)</w:t>
            </w:r>
          </w:p>
        </w:tc>
        <w:tc>
          <w:tcPr>
            <w:tcW w:w="1318" w:type="dxa"/>
            <w:tcBorders>
              <w:top w:val="nil"/>
              <w:bottom w:val="nil"/>
            </w:tcBorders>
            <w:shd w:val="clear" w:color="auto" w:fill="auto"/>
            <w:tcMar>
              <w:right w:w="57" w:type="dxa"/>
            </w:tcMar>
            <w:vAlign w:val="center"/>
          </w:tcPr>
          <w:p w14:paraId="6FE96E8F" w14:textId="77777777" w:rsidR="00A86757" w:rsidRPr="00D01866" w:rsidRDefault="00A86757" w:rsidP="001C5016">
            <w:pPr>
              <w:suppressAutoHyphens/>
              <w:ind w:left="-136" w:right="113" w:firstLine="136"/>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+9%</w:t>
            </w:r>
          </w:p>
        </w:tc>
        <w:tc>
          <w:tcPr>
            <w:tcW w:w="2056" w:type="dxa"/>
            <w:tcBorders>
              <w:top w:val="nil"/>
              <w:bottom w:val="nil"/>
            </w:tcBorders>
            <w:shd w:val="clear" w:color="auto" w:fill="auto"/>
            <w:vAlign w:val="center"/>
          </w:tcPr>
          <w:p w14:paraId="69436426" w14:textId="77777777" w:rsidR="00A86757" w:rsidRPr="00D01866" w:rsidRDefault="00A86757" w:rsidP="001C5016">
            <w:pPr>
              <w:suppressAutoHyphens/>
              <w:jc w:val="center"/>
              <w:rPr>
                <w:rFonts w:ascii="Avenir LT Std 45 Book" w:eastAsia="MS Mincho" w:hAnsi="Avenir LT Std 45 Book" w:cs="Avenir LT Std 45 Book"/>
                <w:i/>
                <w:sz w:val="18"/>
                <w:szCs w:val="18"/>
              </w:rPr>
            </w:pPr>
          </w:p>
        </w:tc>
        <w:tc>
          <w:tcPr>
            <w:tcW w:w="1559" w:type="dxa"/>
            <w:tcBorders>
              <w:top w:val="nil"/>
              <w:bottom w:val="nil"/>
            </w:tcBorders>
            <w:vAlign w:val="center"/>
          </w:tcPr>
          <w:p w14:paraId="5965FDEA" w14:textId="77777777" w:rsidR="00A86757" w:rsidRPr="00D01866" w:rsidRDefault="00A86757" w:rsidP="001C5016">
            <w:pPr>
              <w:suppressAutoHyphens/>
              <w:jc w:val="center"/>
              <w:rPr>
                <w:rFonts w:ascii="Avenir LT Std 45 Book" w:eastAsia="MS Mincho" w:hAnsi="Avenir LT Std 45 Book" w:cs="Avenir LT Std 45 Book"/>
                <w:i/>
                <w:color w:val="262626"/>
                <w:sz w:val="18"/>
                <w:szCs w:val="18"/>
              </w:rPr>
            </w:pPr>
          </w:p>
        </w:tc>
      </w:tr>
      <w:tr w:rsidR="00A86757" w:rsidRPr="00D01866" w14:paraId="15F70DA2" w14:textId="77777777" w:rsidTr="001C5016">
        <w:trPr>
          <w:trHeight w:val="170"/>
        </w:trPr>
        <w:tc>
          <w:tcPr>
            <w:tcW w:w="3714" w:type="dxa"/>
            <w:tcBorders>
              <w:top w:val="nil"/>
              <w:bottom w:val="single" w:sz="4" w:space="0" w:color="auto"/>
            </w:tcBorders>
            <w:shd w:val="clear" w:color="auto" w:fill="auto"/>
            <w:tcMar>
              <w:left w:w="0" w:type="dxa"/>
              <w:right w:w="0" w:type="dxa"/>
            </w:tcMar>
            <w:vAlign w:val="center"/>
          </w:tcPr>
          <w:p w14:paraId="59281240" w14:textId="77777777" w:rsidR="00A86757" w:rsidRPr="00D01866" w:rsidRDefault="00A86757" w:rsidP="001C5016">
            <w:pPr>
              <w:suppressAutoHyphens/>
              <w:rPr>
                <w:rFonts w:ascii="Avenir LT Std 45 Book" w:eastAsia="MS Mincho" w:hAnsi="Avenir LT Std 45 Book" w:cs="Avenir LT Std 45 Book"/>
                <w:b/>
                <w:i/>
                <w:color w:val="262626"/>
                <w:sz w:val="18"/>
                <w:szCs w:val="18"/>
              </w:rPr>
            </w:pPr>
            <w:r w:rsidRPr="00D01866">
              <w:rPr>
                <w:rFonts w:ascii="Avenir LT Std 45 Book" w:eastAsia="MS Mincho" w:hAnsi="Avenir LT Std 45 Book" w:cs="Avenir LT Std 45 Book"/>
                <w:i/>
                <w:iCs/>
                <w:color w:val="262626"/>
                <w:sz w:val="18"/>
                <w:szCs w:val="18"/>
              </w:rPr>
              <w:t>Change 2021 / 2019</w:t>
            </w:r>
          </w:p>
        </w:tc>
        <w:tc>
          <w:tcPr>
            <w:tcW w:w="1318" w:type="dxa"/>
            <w:tcBorders>
              <w:top w:val="nil"/>
              <w:bottom w:val="single" w:sz="4" w:space="0" w:color="auto"/>
            </w:tcBorders>
            <w:shd w:val="clear" w:color="auto" w:fill="auto"/>
            <w:tcMar>
              <w:right w:w="57" w:type="dxa"/>
            </w:tcMar>
            <w:vAlign w:val="center"/>
          </w:tcPr>
          <w:p w14:paraId="715113BD" w14:textId="77777777" w:rsidR="00A86757" w:rsidRPr="00D01866" w:rsidRDefault="00A86757" w:rsidP="001C5016">
            <w:pPr>
              <w:suppressAutoHyphens/>
              <w:ind w:left="-136" w:right="113" w:firstLine="136"/>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-4%</w:t>
            </w:r>
          </w:p>
        </w:tc>
        <w:tc>
          <w:tcPr>
            <w:tcW w:w="2056" w:type="dxa"/>
            <w:tcBorders>
              <w:top w:val="nil"/>
              <w:bottom w:val="single" w:sz="4" w:space="0" w:color="auto"/>
            </w:tcBorders>
            <w:shd w:val="clear" w:color="auto" w:fill="auto"/>
            <w:vAlign w:val="center"/>
          </w:tcPr>
          <w:p w14:paraId="4E6F287B" w14:textId="77777777" w:rsidR="00A86757" w:rsidRPr="00D01866" w:rsidRDefault="00A86757" w:rsidP="001C5016">
            <w:pPr>
              <w:suppressAutoHyphens/>
              <w:jc w:val="center"/>
              <w:rPr>
                <w:rFonts w:ascii="Avenir LT Std 45 Book" w:eastAsia="MS Mincho" w:hAnsi="Avenir LT Std 45 Book" w:cs="Avenir LT Std 45 Book"/>
                <w:i/>
                <w:sz w:val="18"/>
                <w:szCs w:val="18"/>
              </w:rPr>
            </w:pPr>
          </w:p>
        </w:tc>
        <w:tc>
          <w:tcPr>
            <w:tcW w:w="1559" w:type="dxa"/>
            <w:tcBorders>
              <w:top w:val="nil"/>
              <w:bottom w:val="single" w:sz="4" w:space="0" w:color="auto"/>
            </w:tcBorders>
            <w:vAlign w:val="center"/>
          </w:tcPr>
          <w:p w14:paraId="1970C30A" w14:textId="77777777" w:rsidR="00A86757" w:rsidRPr="00D01866" w:rsidRDefault="00A86757" w:rsidP="001C5016">
            <w:pPr>
              <w:suppressAutoHyphens/>
              <w:jc w:val="center"/>
              <w:rPr>
                <w:rFonts w:ascii="Avenir LT Std 45 Book" w:eastAsia="MS Mincho" w:hAnsi="Avenir LT Std 45 Book" w:cs="Avenir LT Std 45 Book"/>
                <w:i/>
                <w:color w:val="262626"/>
                <w:sz w:val="18"/>
                <w:szCs w:val="18"/>
              </w:rPr>
            </w:pPr>
          </w:p>
        </w:tc>
      </w:tr>
      <w:tr w:rsidR="00A86757" w:rsidRPr="00D01866" w14:paraId="644B2987" w14:textId="77777777" w:rsidTr="001C5016">
        <w:trPr>
          <w:trHeight w:val="283"/>
        </w:trPr>
        <w:tc>
          <w:tcPr>
            <w:tcW w:w="3714" w:type="dxa"/>
            <w:tcBorders>
              <w:top w:val="single" w:sz="4" w:space="0" w:color="auto"/>
              <w:bottom w:val="nil"/>
            </w:tcBorders>
            <w:shd w:val="clear" w:color="auto" w:fill="auto"/>
            <w:tcMar>
              <w:left w:w="0" w:type="dxa"/>
              <w:right w:w="0" w:type="dxa"/>
            </w:tcMar>
            <w:vAlign w:val="center"/>
          </w:tcPr>
          <w:p w14:paraId="41D2BFC4" w14:textId="1908074E" w:rsidR="00A86757" w:rsidRPr="00D01866" w:rsidRDefault="00EF36DC" w:rsidP="001C5016">
            <w:pPr>
              <w:suppressAutoHyphens/>
              <w:rPr>
                <w:rFonts w:ascii="Avenir LT Std 45 Book" w:eastAsia="MS Mincho" w:hAnsi="Avenir LT Std 45 Book" w:cs="Avenir LT Std 45 Book"/>
                <w:b/>
                <w:bCs/>
                <w:color w:val="0088CE" w:themeColor="background2"/>
                <w:sz w:val="18"/>
                <w:szCs w:val="20"/>
              </w:rPr>
            </w:pPr>
            <w:r w:rsidRPr="00D01866">
              <w:rPr>
                <w:rFonts w:ascii="Avenir LT Std 45 Book" w:eastAsia="MS Mincho" w:hAnsi="Avenir LT Std 45 Book" w:cs="Avenir LT Std 45 Book"/>
                <w:b/>
                <w:bCs/>
                <w:color w:val="0088CE" w:themeColor="background2"/>
                <w:sz w:val="18"/>
                <w:szCs w:val="20"/>
              </w:rPr>
              <w:t>GEODIS</w:t>
            </w:r>
          </w:p>
        </w:tc>
        <w:tc>
          <w:tcPr>
            <w:tcW w:w="1318" w:type="dxa"/>
            <w:tcBorders>
              <w:top w:val="single" w:sz="4" w:space="0" w:color="auto"/>
              <w:bottom w:val="nil"/>
            </w:tcBorders>
            <w:shd w:val="clear" w:color="auto" w:fill="auto"/>
            <w:tcMar>
              <w:right w:w="57" w:type="dxa"/>
            </w:tcMar>
            <w:vAlign w:val="center"/>
          </w:tcPr>
          <w:p w14:paraId="4D1399B8" w14:textId="77777777" w:rsidR="00A86757" w:rsidRPr="00D01866" w:rsidRDefault="00A86757" w:rsidP="001C5016">
            <w:pPr>
              <w:suppressAutoHyphens/>
              <w:ind w:left="-136" w:right="113" w:firstLine="136"/>
              <w:jc w:val="center"/>
              <w:rPr>
                <w:rFonts w:ascii="Avenir LT Std 45 Book" w:eastAsia="MS Mincho" w:hAnsi="Avenir LT Std 45 Book" w:cs="Avenir LT Std 45 Book"/>
                <w:color w:val="262626"/>
                <w:sz w:val="20"/>
                <w:szCs w:val="20"/>
              </w:rPr>
            </w:pPr>
            <w:r w:rsidRPr="00D01866">
              <w:rPr>
                <w:rFonts w:ascii="Avenir LT Std 45 Book" w:eastAsia="MS Mincho" w:hAnsi="Avenir LT Std 45 Book" w:cs="Avenir LT Std 45 Book"/>
                <w:color w:val="262626"/>
                <w:sz w:val="20"/>
                <w:szCs w:val="20"/>
              </w:rPr>
              <w:t>10,906</w:t>
            </w:r>
          </w:p>
        </w:tc>
        <w:tc>
          <w:tcPr>
            <w:tcW w:w="2056" w:type="dxa"/>
            <w:tcBorders>
              <w:top w:val="single" w:sz="4" w:space="0" w:color="auto"/>
              <w:bottom w:val="nil"/>
            </w:tcBorders>
            <w:shd w:val="clear" w:color="auto" w:fill="auto"/>
            <w:vAlign w:val="center"/>
          </w:tcPr>
          <w:p w14:paraId="03FD07AE" w14:textId="77777777" w:rsidR="00A86757" w:rsidRPr="00D01866" w:rsidRDefault="00A86757" w:rsidP="001C5016">
            <w:pPr>
              <w:suppressAutoHyphens/>
              <w:jc w:val="center"/>
              <w:rPr>
                <w:rFonts w:ascii="Avenir LT Std 45 Book" w:eastAsia="MS Mincho" w:hAnsi="Avenir LT Std 45 Book" w:cs="Avenir LT Std 45 Book"/>
                <w:sz w:val="20"/>
                <w:szCs w:val="20"/>
              </w:rPr>
            </w:pPr>
            <w:r w:rsidRPr="00D01866">
              <w:rPr>
                <w:rFonts w:ascii="Avenir LT Std 45 Book" w:eastAsia="MS Mincho" w:hAnsi="Avenir LT Std 45 Book" w:cs="Avenir LT Std 45 Book"/>
                <w:sz w:val="20"/>
                <w:szCs w:val="20"/>
              </w:rPr>
              <w:t>948</w:t>
            </w:r>
          </w:p>
        </w:tc>
        <w:tc>
          <w:tcPr>
            <w:tcW w:w="1559" w:type="dxa"/>
            <w:tcBorders>
              <w:top w:val="single" w:sz="4" w:space="0" w:color="auto"/>
              <w:bottom w:val="nil"/>
            </w:tcBorders>
            <w:vAlign w:val="center"/>
          </w:tcPr>
          <w:p w14:paraId="1D1C5DE7" w14:textId="77777777" w:rsidR="00A86757" w:rsidRPr="00D01866" w:rsidRDefault="00A86757" w:rsidP="001C5016">
            <w:pPr>
              <w:suppressAutoHyphens/>
              <w:jc w:val="center"/>
              <w:rPr>
                <w:rFonts w:ascii="Avenir LT Std 45 Book" w:eastAsia="MS Mincho" w:hAnsi="Avenir LT Std 45 Book" w:cs="Avenir LT Std 45 Book"/>
                <w:b/>
                <w:color w:val="262626"/>
                <w:sz w:val="20"/>
                <w:szCs w:val="20"/>
              </w:rPr>
            </w:pPr>
            <w:r w:rsidRPr="00D01866">
              <w:rPr>
                <w:rFonts w:ascii="Avenir LT Std 45 Book" w:eastAsia="MS Mincho" w:hAnsi="Avenir LT Std 45 Book" w:cs="Avenir LT Std 45 Book"/>
                <w:i/>
                <w:iCs/>
                <w:sz w:val="18"/>
                <w:szCs w:val="18"/>
              </w:rPr>
              <w:t>9%</w:t>
            </w:r>
          </w:p>
        </w:tc>
      </w:tr>
      <w:tr w:rsidR="00A86757" w:rsidRPr="00D01866" w14:paraId="149C5B9D" w14:textId="77777777" w:rsidTr="001C5016">
        <w:trPr>
          <w:trHeight w:val="170"/>
        </w:trPr>
        <w:tc>
          <w:tcPr>
            <w:tcW w:w="3714" w:type="dxa"/>
            <w:tcBorders>
              <w:top w:val="nil"/>
              <w:bottom w:val="nil"/>
            </w:tcBorders>
            <w:shd w:val="clear" w:color="auto" w:fill="auto"/>
            <w:tcMar>
              <w:left w:w="0" w:type="dxa"/>
              <w:right w:w="0" w:type="dxa"/>
            </w:tcMar>
            <w:vAlign w:val="center"/>
          </w:tcPr>
          <w:p w14:paraId="32850C3E" w14:textId="77777777" w:rsidR="00A86757" w:rsidRPr="00D01866" w:rsidRDefault="00A86757" w:rsidP="001C5016">
            <w:pPr>
              <w:suppressAutoHyphens/>
              <w:rPr>
                <w:rFonts w:ascii="Avenir LT Std 45 Book" w:eastAsia="MS Mincho" w:hAnsi="Avenir LT Std 45 Book" w:cs="Avenir LT Std 45 Book"/>
                <w:b/>
                <w:i/>
                <w:color w:val="262626"/>
                <w:sz w:val="18"/>
                <w:szCs w:val="18"/>
              </w:rPr>
            </w:pPr>
            <w:r w:rsidRPr="00D01866">
              <w:rPr>
                <w:rFonts w:ascii="Avenir LT Std 45 Book" w:eastAsia="MS Mincho" w:hAnsi="Avenir LT Std 45 Book" w:cs="Avenir LT Std 45 Book"/>
                <w:i/>
                <w:iCs/>
                <w:color w:val="262626"/>
                <w:sz w:val="18"/>
                <w:szCs w:val="18"/>
              </w:rPr>
              <w:t>Change 2021 / 2020 (CS&amp;ER)</w:t>
            </w:r>
          </w:p>
        </w:tc>
        <w:tc>
          <w:tcPr>
            <w:tcW w:w="1318" w:type="dxa"/>
            <w:tcBorders>
              <w:top w:val="nil"/>
              <w:bottom w:val="nil"/>
            </w:tcBorders>
            <w:shd w:val="clear" w:color="auto" w:fill="auto"/>
            <w:tcMar>
              <w:right w:w="57" w:type="dxa"/>
            </w:tcMar>
            <w:vAlign w:val="center"/>
          </w:tcPr>
          <w:p w14:paraId="35336517" w14:textId="77777777" w:rsidR="00A86757" w:rsidRPr="00D01866" w:rsidRDefault="00A86757" w:rsidP="001C5016">
            <w:pPr>
              <w:suppressAutoHyphens/>
              <w:ind w:left="-136" w:right="113" w:firstLine="136"/>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+28%</w:t>
            </w:r>
          </w:p>
        </w:tc>
        <w:tc>
          <w:tcPr>
            <w:tcW w:w="2056" w:type="dxa"/>
            <w:tcBorders>
              <w:top w:val="nil"/>
              <w:bottom w:val="nil"/>
            </w:tcBorders>
            <w:shd w:val="clear" w:color="auto" w:fill="auto"/>
            <w:vAlign w:val="center"/>
          </w:tcPr>
          <w:p w14:paraId="0FB9F089" w14:textId="77777777" w:rsidR="00A86757" w:rsidRPr="00D01866" w:rsidRDefault="00A86757" w:rsidP="001C5016">
            <w:pPr>
              <w:suppressAutoHyphens/>
              <w:jc w:val="center"/>
              <w:rPr>
                <w:rFonts w:ascii="Avenir LT Std 45 Book" w:eastAsia="MS Mincho" w:hAnsi="Avenir LT Std 45 Book" w:cs="Avenir LT Std 45 Book"/>
                <w:i/>
                <w:sz w:val="18"/>
                <w:szCs w:val="18"/>
              </w:rPr>
            </w:pPr>
          </w:p>
        </w:tc>
        <w:tc>
          <w:tcPr>
            <w:tcW w:w="1559" w:type="dxa"/>
            <w:tcBorders>
              <w:top w:val="nil"/>
              <w:bottom w:val="nil"/>
            </w:tcBorders>
            <w:vAlign w:val="center"/>
          </w:tcPr>
          <w:p w14:paraId="6B4D6EB1" w14:textId="77777777" w:rsidR="00A86757" w:rsidRPr="00D01866" w:rsidRDefault="00A86757" w:rsidP="001C5016">
            <w:pPr>
              <w:suppressAutoHyphens/>
              <w:jc w:val="center"/>
              <w:rPr>
                <w:rFonts w:ascii="Avenir LT Std 45 Book" w:eastAsia="MS Mincho" w:hAnsi="Avenir LT Std 45 Book" w:cs="Avenir LT Std 45 Book"/>
                <w:i/>
                <w:color w:val="262626"/>
                <w:sz w:val="18"/>
                <w:szCs w:val="18"/>
              </w:rPr>
            </w:pPr>
          </w:p>
        </w:tc>
      </w:tr>
      <w:tr w:rsidR="00A86757" w:rsidRPr="00D01866" w14:paraId="16FB3882" w14:textId="77777777" w:rsidTr="001C5016">
        <w:trPr>
          <w:trHeight w:val="170"/>
        </w:trPr>
        <w:tc>
          <w:tcPr>
            <w:tcW w:w="3714" w:type="dxa"/>
            <w:tcBorders>
              <w:top w:val="nil"/>
              <w:bottom w:val="single" w:sz="4" w:space="0" w:color="auto"/>
            </w:tcBorders>
            <w:shd w:val="clear" w:color="auto" w:fill="auto"/>
            <w:tcMar>
              <w:left w:w="0" w:type="dxa"/>
              <w:right w:w="0" w:type="dxa"/>
            </w:tcMar>
            <w:vAlign w:val="center"/>
          </w:tcPr>
          <w:p w14:paraId="4D734B4F" w14:textId="77777777" w:rsidR="00A86757" w:rsidRPr="00D01866" w:rsidRDefault="00A86757" w:rsidP="001C5016">
            <w:pPr>
              <w:suppressAutoHyphens/>
              <w:rPr>
                <w:rFonts w:ascii="Avenir LT Std 45 Book" w:eastAsia="MS Mincho" w:hAnsi="Avenir LT Std 45 Book" w:cs="Avenir LT Std 45 Book"/>
                <w:b/>
                <w:i/>
                <w:color w:val="262626"/>
                <w:sz w:val="18"/>
                <w:szCs w:val="18"/>
              </w:rPr>
            </w:pPr>
            <w:r w:rsidRPr="00D01866">
              <w:rPr>
                <w:rFonts w:ascii="Avenir LT Std 45 Book" w:eastAsia="MS Mincho" w:hAnsi="Avenir LT Std 45 Book" w:cs="Avenir LT Std 45 Book"/>
                <w:i/>
                <w:iCs/>
                <w:color w:val="262626"/>
                <w:sz w:val="18"/>
                <w:szCs w:val="18"/>
              </w:rPr>
              <w:t>Change 2021 / 2019</w:t>
            </w:r>
          </w:p>
        </w:tc>
        <w:tc>
          <w:tcPr>
            <w:tcW w:w="1318" w:type="dxa"/>
            <w:tcBorders>
              <w:top w:val="nil"/>
              <w:bottom w:val="single" w:sz="4" w:space="0" w:color="auto"/>
            </w:tcBorders>
            <w:shd w:val="clear" w:color="auto" w:fill="auto"/>
            <w:tcMar>
              <w:right w:w="57" w:type="dxa"/>
            </w:tcMar>
            <w:vAlign w:val="center"/>
          </w:tcPr>
          <w:p w14:paraId="5B1CF528" w14:textId="77777777" w:rsidR="00A86757" w:rsidRPr="00D01866" w:rsidRDefault="00A86757" w:rsidP="001C5016">
            <w:pPr>
              <w:suppressAutoHyphens/>
              <w:ind w:left="-136" w:right="113" w:firstLine="136"/>
              <w:jc w:val="center"/>
              <w:rPr>
                <w:rFonts w:ascii="Avenir LT Std 45 Book" w:eastAsia="MS Mincho" w:hAnsi="Avenir LT Std 45 Book" w:cs="Avenir LT Std 45 Book"/>
                <w:i/>
                <w:color w:val="262626"/>
                <w:sz w:val="18"/>
                <w:szCs w:val="18"/>
              </w:rPr>
            </w:pPr>
            <w:r w:rsidRPr="00D01866">
              <w:rPr>
                <w:rFonts w:ascii="Avenir LT Std 45 Book" w:eastAsia="MS Mincho" w:hAnsi="Avenir LT Std 45 Book" w:cs="Avenir LT Std 45 Book"/>
                <w:i/>
                <w:iCs/>
                <w:color w:val="262626"/>
                <w:sz w:val="18"/>
                <w:szCs w:val="18"/>
              </w:rPr>
              <w:t>+33%</w:t>
            </w:r>
          </w:p>
        </w:tc>
        <w:tc>
          <w:tcPr>
            <w:tcW w:w="2056" w:type="dxa"/>
            <w:tcBorders>
              <w:top w:val="nil"/>
              <w:bottom w:val="single" w:sz="4" w:space="0" w:color="auto"/>
            </w:tcBorders>
            <w:shd w:val="clear" w:color="auto" w:fill="auto"/>
            <w:vAlign w:val="center"/>
          </w:tcPr>
          <w:p w14:paraId="00F5E91C" w14:textId="77777777" w:rsidR="00A86757" w:rsidRPr="00D01866" w:rsidRDefault="00A86757" w:rsidP="001C5016">
            <w:pPr>
              <w:suppressAutoHyphens/>
              <w:jc w:val="center"/>
              <w:rPr>
                <w:rFonts w:ascii="Avenir LT Std 45 Book" w:eastAsia="MS Mincho" w:hAnsi="Avenir LT Std 45 Book" w:cs="Avenir LT Std 45 Book"/>
                <w:i/>
                <w:sz w:val="18"/>
                <w:szCs w:val="18"/>
              </w:rPr>
            </w:pPr>
          </w:p>
        </w:tc>
        <w:tc>
          <w:tcPr>
            <w:tcW w:w="1559" w:type="dxa"/>
            <w:tcBorders>
              <w:top w:val="nil"/>
              <w:bottom w:val="single" w:sz="4" w:space="0" w:color="auto"/>
            </w:tcBorders>
            <w:vAlign w:val="center"/>
          </w:tcPr>
          <w:p w14:paraId="74FC8806" w14:textId="77777777" w:rsidR="00A86757" w:rsidRPr="00D01866" w:rsidRDefault="00A86757" w:rsidP="001C5016">
            <w:pPr>
              <w:suppressAutoHyphens/>
              <w:jc w:val="center"/>
              <w:rPr>
                <w:rFonts w:ascii="Avenir LT Std 45 Book" w:eastAsia="MS Mincho" w:hAnsi="Avenir LT Std 45 Book" w:cs="Avenir LT Std 45 Book"/>
                <w:i/>
                <w:color w:val="262626"/>
                <w:sz w:val="18"/>
                <w:szCs w:val="18"/>
              </w:rPr>
            </w:pPr>
          </w:p>
        </w:tc>
      </w:tr>
      <w:tr w:rsidR="00A86757" w:rsidRPr="00D01866" w14:paraId="48ED933F" w14:textId="77777777" w:rsidTr="001C5016">
        <w:trPr>
          <w:trHeight w:val="283"/>
        </w:trPr>
        <w:tc>
          <w:tcPr>
            <w:tcW w:w="3714" w:type="dxa"/>
            <w:tcBorders>
              <w:top w:val="dotted" w:sz="4" w:space="0" w:color="auto"/>
              <w:bottom w:val="nil"/>
            </w:tcBorders>
            <w:shd w:val="clear" w:color="auto" w:fill="auto"/>
            <w:tcMar>
              <w:left w:w="0" w:type="dxa"/>
              <w:right w:w="0" w:type="dxa"/>
            </w:tcMar>
            <w:vAlign w:val="center"/>
          </w:tcPr>
          <w:p w14:paraId="3EB388A7" w14:textId="77777777" w:rsidR="00A86757" w:rsidRPr="00D01866" w:rsidRDefault="00A86757" w:rsidP="001C5016">
            <w:pPr>
              <w:suppressAutoHyphens/>
              <w:ind w:left="-136" w:right="113" w:firstLine="136"/>
              <w:jc w:val="center"/>
              <w:rPr>
                <w:rFonts w:ascii="Avenir LT Std 45 Book" w:eastAsia="MS Mincho" w:hAnsi="Avenir LT Std 45 Book" w:cs="Avenir LT Std 45 Book"/>
                <w:color w:val="92949A" w:themeColor="text1" w:themeTint="99"/>
                <w:sz w:val="20"/>
                <w:szCs w:val="20"/>
              </w:rPr>
            </w:pPr>
            <w:r w:rsidRPr="00D01866">
              <w:rPr>
                <w:rFonts w:ascii="Avenir LT Std 45 Book" w:eastAsia="MS Mincho" w:hAnsi="Avenir LT Std 45 Book" w:cs="Avenir LT Std 45 Book"/>
                <w:color w:val="92949A" w:themeColor="text1" w:themeTint="99"/>
                <w:sz w:val="20"/>
                <w:szCs w:val="20"/>
              </w:rPr>
              <w:t xml:space="preserve">Other &amp; inter-segment eliminations </w:t>
            </w:r>
          </w:p>
        </w:tc>
        <w:tc>
          <w:tcPr>
            <w:tcW w:w="1318" w:type="dxa"/>
            <w:tcBorders>
              <w:top w:val="dotted" w:sz="4" w:space="0" w:color="auto"/>
              <w:bottom w:val="nil"/>
            </w:tcBorders>
            <w:shd w:val="clear" w:color="auto" w:fill="auto"/>
            <w:tcMar>
              <w:right w:w="57" w:type="dxa"/>
            </w:tcMar>
            <w:vAlign w:val="center"/>
          </w:tcPr>
          <w:p w14:paraId="088E35B4" w14:textId="77777777" w:rsidR="00A86757" w:rsidRPr="00D01866" w:rsidRDefault="00A86757" w:rsidP="001C5016">
            <w:pPr>
              <w:suppressAutoHyphens/>
              <w:ind w:left="-136" w:right="113" w:firstLine="136"/>
              <w:jc w:val="center"/>
              <w:rPr>
                <w:rFonts w:ascii="Avenir LT Std 45 Book" w:eastAsia="MS Mincho" w:hAnsi="Avenir LT Std 45 Book" w:cs="Avenir LT Std 45 Book"/>
                <w:color w:val="92949A" w:themeColor="text1" w:themeTint="99"/>
                <w:sz w:val="20"/>
                <w:szCs w:val="20"/>
              </w:rPr>
            </w:pPr>
            <w:r w:rsidRPr="00D01866">
              <w:rPr>
                <w:rFonts w:ascii="Avenir LT Std 45 Book" w:eastAsia="MS Mincho" w:hAnsi="Avenir LT Std 45 Book" w:cs="Avenir LT Std 45 Book"/>
                <w:color w:val="92949A" w:themeColor="text1" w:themeTint="99"/>
                <w:sz w:val="20"/>
                <w:szCs w:val="20"/>
              </w:rPr>
              <w:t>-7,317</w:t>
            </w:r>
          </w:p>
        </w:tc>
        <w:tc>
          <w:tcPr>
            <w:tcW w:w="2056" w:type="dxa"/>
            <w:tcBorders>
              <w:top w:val="dotted" w:sz="4" w:space="0" w:color="auto"/>
              <w:bottom w:val="nil"/>
            </w:tcBorders>
            <w:shd w:val="clear" w:color="auto" w:fill="auto"/>
            <w:vAlign w:val="center"/>
          </w:tcPr>
          <w:p w14:paraId="52AEF55C" w14:textId="77777777" w:rsidR="00A86757" w:rsidRPr="00D01866" w:rsidRDefault="00A86757" w:rsidP="001C5016">
            <w:pPr>
              <w:suppressAutoHyphens/>
              <w:jc w:val="center"/>
              <w:rPr>
                <w:rFonts w:ascii="Avenir LT Std 45 Book" w:eastAsia="MS Mincho" w:hAnsi="Avenir LT Std 45 Book" w:cs="Avenir LT Std 45 Book"/>
                <w:color w:val="92949A" w:themeColor="text1" w:themeTint="99"/>
                <w:sz w:val="20"/>
                <w:szCs w:val="20"/>
              </w:rPr>
            </w:pPr>
            <w:r w:rsidRPr="00D01866">
              <w:rPr>
                <w:rFonts w:ascii="Avenir LT Std 45 Book" w:eastAsia="MS Mincho" w:hAnsi="Avenir LT Std 45 Book" w:cs="Avenir LT Std 45 Book"/>
                <w:color w:val="92949A" w:themeColor="text1" w:themeTint="99"/>
                <w:sz w:val="20"/>
                <w:szCs w:val="20"/>
              </w:rPr>
              <w:t>-296</w:t>
            </w:r>
          </w:p>
        </w:tc>
        <w:tc>
          <w:tcPr>
            <w:tcW w:w="1559" w:type="dxa"/>
            <w:tcBorders>
              <w:top w:val="dotted" w:sz="4" w:space="0" w:color="auto"/>
              <w:bottom w:val="nil"/>
            </w:tcBorders>
            <w:vAlign w:val="center"/>
          </w:tcPr>
          <w:p w14:paraId="1D07A264" w14:textId="77777777" w:rsidR="00A86757" w:rsidRPr="00D01866" w:rsidRDefault="00A86757" w:rsidP="001C5016">
            <w:pPr>
              <w:suppressAutoHyphens/>
              <w:jc w:val="center"/>
              <w:rPr>
                <w:rFonts w:ascii="Avenir LT Std 45 Book" w:eastAsia="MS Mincho" w:hAnsi="Avenir LT Std 45 Book" w:cs="Avenir LT Std 45 Book"/>
                <w:b/>
                <w:color w:val="92949A" w:themeColor="text1" w:themeTint="99"/>
                <w:sz w:val="20"/>
                <w:szCs w:val="20"/>
              </w:rPr>
            </w:pPr>
          </w:p>
        </w:tc>
      </w:tr>
      <w:tr w:rsidR="00A86757" w:rsidRPr="00D01866" w14:paraId="6CD0BEED" w14:textId="77777777" w:rsidTr="001C5016">
        <w:trPr>
          <w:trHeight w:val="283"/>
        </w:trPr>
        <w:tc>
          <w:tcPr>
            <w:tcW w:w="3714" w:type="dxa"/>
            <w:tcBorders>
              <w:top w:val="single" w:sz="4" w:space="0" w:color="auto"/>
            </w:tcBorders>
            <w:shd w:val="clear" w:color="auto" w:fill="BFBFBF" w:themeFill="background1" w:themeFillShade="BF"/>
            <w:tcMar>
              <w:left w:w="0" w:type="dxa"/>
              <w:right w:w="0" w:type="dxa"/>
            </w:tcMar>
            <w:vAlign w:val="center"/>
          </w:tcPr>
          <w:p w14:paraId="5D36A536" w14:textId="77777777" w:rsidR="00A86757" w:rsidRPr="00D01866" w:rsidRDefault="00A86757" w:rsidP="001C5016">
            <w:pPr>
              <w:suppressAutoHyphens/>
              <w:ind w:right="113"/>
              <w:rPr>
                <w:rFonts w:ascii="Avenir LT Std 45 Book" w:eastAsia="MS Mincho" w:hAnsi="Avenir LT Std 45 Book" w:cs="Avenir LT Std 45 Book"/>
                <w:b/>
                <w:color w:val="262626"/>
                <w:sz w:val="20"/>
                <w:szCs w:val="20"/>
              </w:rPr>
            </w:pPr>
            <w:r w:rsidRPr="00D01866">
              <w:rPr>
                <w:rFonts w:ascii="Avenir LT Std 45 Book" w:eastAsia="MS Mincho" w:hAnsi="Avenir LT Std 45 Book" w:cs="Avenir LT Std 45 Book"/>
                <w:b/>
                <w:bCs/>
                <w:color w:val="262626"/>
                <w:sz w:val="20"/>
                <w:szCs w:val="20"/>
              </w:rPr>
              <w:t>Total</w:t>
            </w:r>
          </w:p>
        </w:tc>
        <w:tc>
          <w:tcPr>
            <w:tcW w:w="1318" w:type="dxa"/>
            <w:tcBorders>
              <w:top w:val="single" w:sz="4" w:space="0" w:color="auto"/>
            </w:tcBorders>
            <w:shd w:val="clear" w:color="auto" w:fill="BFBFBF" w:themeFill="background1" w:themeFillShade="BF"/>
            <w:tcMar>
              <w:right w:w="57" w:type="dxa"/>
            </w:tcMar>
            <w:vAlign w:val="center"/>
          </w:tcPr>
          <w:p w14:paraId="146CF3D8" w14:textId="77777777" w:rsidR="00A86757" w:rsidRPr="00D01866" w:rsidRDefault="00A86757" w:rsidP="001C5016">
            <w:pPr>
              <w:suppressAutoHyphens/>
              <w:ind w:left="-136" w:right="113" w:firstLine="136"/>
              <w:jc w:val="center"/>
              <w:rPr>
                <w:rFonts w:ascii="Avenir LT Std 45 Book" w:eastAsia="MS Mincho" w:hAnsi="Avenir LT Std 45 Book" w:cs="Avenir LT Std 45 Book"/>
                <w:color w:val="262626"/>
                <w:sz w:val="20"/>
                <w:szCs w:val="20"/>
              </w:rPr>
            </w:pPr>
            <w:r w:rsidRPr="00D01866">
              <w:rPr>
                <w:rFonts w:ascii="Avenir LT Std 45 Book" w:eastAsia="MS Mincho" w:hAnsi="Avenir LT Std 45 Book" w:cs="Avenir LT Std 45 Book"/>
                <w:color w:val="262626"/>
                <w:sz w:val="20"/>
                <w:szCs w:val="20"/>
              </w:rPr>
              <w:t>34,752</w:t>
            </w:r>
          </w:p>
        </w:tc>
        <w:tc>
          <w:tcPr>
            <w:tcW w:w="2056" w:type="dxa"/>
            <w:tcBorders>
              <w:top w:val="single" w:sz="4" w:space="0" w:color="auto"/>
            </w:tcBorders>
            <w:shd w:val="clear" w:color="auto" w:fill="BFBFBF" w:themeFill="background1" w:themeFillShade="BF"/>
            <w:vAlign w:val="center"/>
          </w:tcPr>
          <w:p w14:paraId="32D3562C" w14:textId="77777777" w:rsidR="00A86757" w:rsidRPr="00D01866" w:rsidRDefault="00A86757" w:rsidP="001C5016">
            <w:pPr>
              <w:suppressAutoHyphens/>
              <w:jc w:val="center"/>
              <w:rPr>
                <w:rFonts w:ascii="Avenir LT Std 45 Book" w:eastAsia="MS Mincho" w:hAnsi="Avenir LT Std 45 Book" w:cs="Avenir LT Std 45 Book"/>
                <w:color w:val="262626"/>
                <w:sz w:val="20"/>
                <w:szCs w:val="20"/>
              </w:rPr>
            </w:pPr>
            <w:r w:rsidRPr="00D01866">
              <w:rPr>
                <w:rFonts w:ascii="Avenir LT Std 45 Book" w:eastAsia="MS Mincho" w:hAnsi="Avenir LT Std 45 Book" w:cs="Avenir LT Std 45 Book"/>
                <w:color w:val="262626"/>
                <w:sz w:val="20"/>
                <w:szCs w:val="20"/>
              </w:rPr>
              <w:t>4,232</w:t>
            </w:r>
          </w:p>
        </w:tc>
        <w:tc>
          <w:tcPr>
            <w:tcW w:w="1559" w:type="dxa"/>
            <w:tcBorders>
              <w:top w:val="single" w:sz="4" w:space="0" w:color="auto"/>
            </w:tcBorders>
            <w:shd w:val="clear" w:color="auto" w:fill="BFBFBF" w:themeFill="background1" w:themeFillShade="BF"/>
            <w:vAlign w:val="center"/>
          </w:tcPr>
          <w:p w14:paraId="709DB25E" w14:textId="77777777" w:rsidR="00A86757" w:rsidRPr="00D01866" w:rsidRDefault="00A86757" w:rsidP="001C5016">
            <w:pPr>
              <w:suppressAutoHyphens/>
              <w:jc w:val="center"/>
              <w:rPr>
                <w:rFonts w:ascii="Avenir LT Std 45 Book" w:eastAsia="MS Mincho" w:hAnsi="Avenir LT Std 45 Book" w:cs="Avenir LT Std 45 Book"/>
                <w:color w:val="262626"/>
                <w:sz w:val="20"/>
                <w:szCs w:val="20"/>
              </w:rPr>
            </w:pPr>
            <w:r w:rsidRPr="00D01866">
              <w:rPr>
                <w:rFonts w:ascii="Avenir LT Std 45 Book" w:eastAsia="MS Mincho" w:hAnsi="Avenir LT Std 45 Book" w:cs="Avenir LT Std 45 Book"/>
                <w:color w:val="262626"/>
                <w:sz w:val="20"/>
                <w:szCs w:val="20"/>
              </w:rPr>
              <w:t>12%</w:t>
            </w:r>
          </w:p>
        </w:tc>
      </w:tr>
    </w:tbl>
    <w:p w14:paraId="1F3970D4" w14:textId="77777777" w:rsidR="00A86757" w:rsidRPr="00D01866" w:rsidRDefault="00A86757" w:rsidP="00A86757">
      <w:pPr>
        <w:suppressAutoHyphens/>
        <w:spacing w:before="120" w:after="60"/>
        <w:ind w:right="368"/>
        <w:rPr>
          <w:rFonts w:ascii="Avenir LT Std 45 Book" w:hAnsi="Avenir LT Std 45 Book" w:cs="Avenir LT Std 45 Book"/>
          <w:i/>
          <w:color w:val="262626"/>
          <w:sz w:val="16"/>
          <w:szCs w:val="16"/>
        </w:rPr>
      </w:pPr>
    </w:p>
    <w:p w14:paraId="79AA29B0" w14:textId="77777777" w:rsidR="00A86757" w:rsidRPr="00D01866" w:rsidRDefault="00A86757" w:rsidP="00A86757">
      <w:pPr>
        <w:rPr>
          <w:rFonts w:ascii="Avenir LT Std 45 Book" w:hAnsi="Avenir LT Std 45 Book" w:cs="Avenir LT Std 45 Book"/>
          <w:i/>
          <w:color w:val="262626"/>
          <w:sz w:val="16"/>
          <w:szCs w:val="16"/>
        </w:rPr>
      </w:pPr>
      <w:r w:rsidRPr="00D01866">
        <w:rPr>
          <w:rFonts w:ascii="Avenir LT Std 35 Light" w:hAnsi="Avenir LT Std 35 Light" w:cs="Avenir LT Std 45 Book"/>
          <w:sz w:val="12"/>
          <w:szCs w:val="12"/>
        </w:rPr>
        <w:t>CS&amp;ER: Change at constant scope of consolidation and exchange rates</w:t>
      </w:r>
    </w:p>
    <w:p w14:paraId="71936864" w14:textId="77777777" w:rsidR="00CD01B8" w:rsidRPr="00D01866" w:rsidRDefault="00CD01B8" w:rsidP="00A86757">
      <w:pPr>
        <w:pStyle w:val="Paragraphedeliste"/>
        <w:suppressAutoHyphens/>
        <w:spacing w:before="60" w:after="60"/>
        <w:ind w:left="0"/>
        <w:contextualSpacing w:val="0"/>
        <w:rPr>
          <w:rFonts w:ascii="Avenir LT Std 45 Book" w:hAnsi="Avenir LT Std 45 Book" w:cs="Avenir LT Std 45 Book"/>
          <w:b/>
          <w:bCs/>
          <w:sz w:val="22"/>
          <w:szCs w:val="22"/>
        </w:rPr>
      </w:pPr>
    </w:p>
    <w:p w14:paraId="22C7390C" w14:textId="364CDD4D" w:rsidR="00A86757" w:rsidRPr="00D01866" w:rsidRDefault="00EF36DC" w:rsidP="00A86757">
      <w:pPr>
        <w:pStyle w:val="Paragraphedeliste"/>
        <w:suppressAutoHyphens/>
        <w:spacing w:before="60" w:after="60"/>
        <w:ind w:left="0"/>
        <w:contextualSpacing w:val="0"/>
        <w:rPr>
          <w:rStyle w:val="Lienhypertexte"/>
          <w:rFonts w:ascii="Avenir LT Std 45 Book" w:hAnsi="Avenir LT Std 45 Book" w:cs="Avenir LT Std 45 Book"/>
          <w:b/>
          <w:bCs/>
          <w:color w:val="0088CE" w:themeColor="background2"/>
          <w:sz w:val="22"/>
          <w:szCs w:val="22"/>
        </w:rPr>
      </w:pPr>
      <w:r w:rsidRPr="00D01866">
        <w:rPr>
          <w:rFonts w:ascii="Avenir LT Std 45 Book" w:hAnsi="Avenir LT Std 45 Book" w:cs="Avenir LT Std 45 Book"/>
          <w:b/>
          <w:bCs/>
          <w:sz w:val="22"/>
          <w:szCs w:val="22"/>
        </w:rPr>
        <w:t>SNCF Group</w:t>
      </w:r>
      <w:r w:rsidR="00A86757" w:rsidRPr="00D01866">
        <w:rPr>
          <w:rFonts w:ascii="Avenir LT Std 45 Book" w:hAnsi="Avenir LT Std 45 Book" w:cs="Avenir LT Std 45 Book"/>
          <w:b/>
          <w:bCs/>
          <w:sz w:val="22"/>
          <w:szCs w:val="22"/>
        </w:rPr>
        <w:t xml:space="preserve">’s 2021 financial report will be available </w:t>
      </w:r>
      <w:r w:rsidR="0094257D">
        <w:rPr>
          <w:rFonts w:ascii="Avenir LT Std 45 Book" w:hAnsi="Avenir LT Std 45 Book" w:cs="Avenir LT Std 45 Book"/>
          <w:b/>
          <w:bCs/>
          <w:sz w:val="22"/>
          <w:szCs w:val="22"/>
        </w:rPr>
        <w:t xml:space="preserve">at: </w:t>
      </w:r>
      <w:r w:rsidR="0094257D" w:rsidRPr="0094257D">
        <w:rPr>
          <w:rFonts w:ascii="Avenir LT Std 45 Book" w:hAnsi="Avenir LT Std 45 Book" w:cs="Avenir LT Std 45 Book"/>
          <w:b/>
          <w:bCs/>
          <w:sz w:val="22"/>
          <w:szCs w:val="22"/>
        </w:rPr>
        <w:t>https://www.sncf.com/en/group/finance</w:t>
      </w:r>
    </w:p>
    <w:p w14:paraId="4FE45940" w14:textId="77777777" w:rsidR="00A86757" w:rsidRPr="00D01866" w:rsidRDefault="00A86757" w:rsidP="00A86757">
      <w:pPr>
        <w:rPr>
          <w:rFonts w:ascii="Avenir LT Std 45 Book" w:hAnsi="Avenir LT Std 45 Book" w:cs="Avenir LT Std 45 Book"/>
          <w:bCs/>
          <w:sz w:val="20"/>
          <w:szCs w:val="20"/>
        </w:rPr>
      </w:pPr>
    </w:p>
    <w:p w14:paraId="0640C891" w14:textId="77777777" w:rsidR="00A86757" w:rsidRPr="00D01866" w:rsidRDefault="00A86757" w:rsidP="00A86757">
      <w:pPr>
        <w:rPr>
          <w:rFonts w:ascii="Avenir LT Std 45 Book" w:hAnsi="Avenir LT Std 45 Book" w:cs="Avenir LT Std 45 Book"/>
          <w:bCs/>
          <w:sz w:val="20"/>
          <w:szCs w:val="20"/>
        </w:rPr>
      </w:pPr>
    </w:p>
    <w:p w14:paraId="7E5B0DC2" w14:textId="3A2F8B31" w:rsidR="00A86757" w:rsidRPr="00D01866" w:rsidRDefault="00A86757" w:rsidP="00A86757">
      <w:pPr>
        <w:keepNext/>
        <w:keepLines/>
        <w:widowControl w:val="0"/>
        <w:suppressAutoHyphens/>
        <w:autoSpaceDE w:val="0"/>
        <w:autoSpaceDN w:val="0"/>
        <w:adjustRightInd w:val="0"/>
        <w:ind w:left="360"/>
        <w:outlineLvl w:val="2"/>
        <w:rPr>
          <w:rFonts w:ascii="Avenir LT Std 35 Light" w:eastAsiaTheme="majorEastAsia" w:hAnsi="Avenir LT Std 35 Light" w:cstheme="minorHAnsi"/>
          <w:color w:val="A1006B" w:themeColor="accent1"/>
          <w:sz w:val="21"/>
          <w:szCs w:val="21"/>
        </w:rPr>
      </w:pPr>
      <w:r w:rsidRPr="00D01866">
        <w:rPr>
          <w:rFonts w:ascii="Avenir LT Std 45 Book" w:eastAsiaTheme="majorEastAsia" w:hAnsi="Avenir LT Std 45 Book" w:cs="Avenir LT Std 45 Book"/>
          <w:b/>
          <w:bCs/>
          <w:caps/>
          <w:color w:val="0088CE"/>
          <w:sz w:val="26"/>
          <w:szCs w:val="26"/>
        </w:rPr>
        <w:t>A</w:t>
      </w:r>
      <w:r w:rsidRPr="00D01866">
        <w:rPr>
          <w:rFonts w:ascii="Avenir LT Std 45 Book" w:eastAsiaTheme="majorEastAsia" w:hAnsi="Avenir LT Std 45 Book" w:cs="Avenir LT Std 45 Book"/>
          <w:b/>
          <w:bCs/>
          <w:caps/>
          <w:color w:val="0070C0"/>
          <w:sz w:val="26"/>
          <w:szCs w:val="26"/>
        </w:rPr>
        <w:t xml:space="preserve">bout </w:t>
      </w:r>
      <w:r w:rsidR="00EF36DC" w:rsidRPr="00D01866">
        <w:rPr>
          <w:rFonts w:ascii="Avenir LT Std 45 Book" w:eastAsiaTheme="majorEastAsia" w:hAnsi="Avenir LT Std 45 Book" w:cs="Avenir LT Std 45 Book"/>
          <w:b/>
          <w:bCs/>
          <w:caps/>
          <w:color w:val="0088CE"/>
          <w:sz w:val="26"/>
          <w:szCs w:val="26"/>
        </w:rPr>
        <w:t>SNCF Group</w:t>
      </w:r>
      <w:r w:rsidRPr="00D01866">
        <w:rPr>
          <w:rFonts w:ascii="Avenir LT Std 45 Book" w:eastAsiaTheme="majorEastAsia" w:hAnsi="Avenir LT Std 45 Book" w:cs="Avenir LT Std 45 Book"/>
          <w:b/>
          <w:bCs/>
          <w:caps/>
          <w:color w:val="0088CE"/>
          <w:sz w:val="26"/>
          <w:szCs w:val="26"/>
        </w:rPr>
        <w:t xml:space="preserve"> </w:t>
      </w:r>
    </w:p>
    <w:p w14:paraId="062BB654" w14:textId="59C7A155" w:rsidR="00A86757" w:rsidRPr="00D01866" w:rsidRDefault="00A86757" w:rsidP="00A86757">
      <w:pPr>
        <w:pBdr>
          <w:top w:val="single" w:sz="4" w:space="1" w:color="auto"/>
          <w:left w:val="single" w:sz="4" w:space="4" w:color="auto"/>
          <w:bottom w:val="single" w:sz="4" w:space="1" w:color="auto"/>
          <w:right w:val="single" w:sz="4" w:space="4" w:color="auto"/>
        </w:pBdr>
        <w:suppressAutoHyphens/>
        <w:autoSpaceDE w:val="0"/>
        <w:autoSpaceDN w:val="0"/>
        <w:adjustRightInd w:val="0"/>
        <w:jc w:val="both"/>
        <w:rPr>
          <w:rFonts w:ascii="Avenir LT Std 45 Book" w:hAnsi="Avenir LT Std 45 Book" w:cstheme="minorHAnsi"/>
          <w:bCs/>
          <w:color w:val="4D4F53" w:themeColor="text1"/>
          <w:sz w:val="18"/>
          <w:szCs w:val="18"/>
        </w:rPr>
      </w:pPr>
      <w:r w:rsidRPr="00D01866">
        <w:rPr>
          <w:rFonts w:ascii="Avenir LT Std 45 Book" w:hAnsi="Avenir LT Std 45 Book"/>
          <w:color w:val="4D4F53" w:themeColor="text1"/>
          <w:sz w:val="18"/>
          <w:szCs w:val="18"/>
        </w:rPr>
        <w:t xml:space="preserve">SNCF is a global leader in passenger and freight transport services, including management of the French rail network, with revenue of €34.8 billion in 2021, of which one-third on international markets. The Group does business in 120 countries and has 270,000 employees, with 208,000 working in France and over half in its core rail business. The new SNCF, a public limited company that began operating on 1 January 2020, consists of a parent (SNCF) and five subsidiaries: </w:t>
      </w:r>
      <w:r w:rsidR="00EF36DC" w:rsidRPr="00D01866">
        <w:rPr>
          <w:rFonts w:ascii="Avenir LT Std 45 Book" w:hAnsi="Avenir LT Std 45 Book"/>
          <w:color w:val="4D4F53" w:themeColor="text1"/>
          <w:sz w:val="18"/>
          <w:szCs w:val="18"/>
        </w:rPr>
        <w:t>SNCF RÉSEAU</w:t>
      </w:r>
      <w:r w:rsidRPr="00D01866">
        <w:rPr>
          <w:rFonts w:ascii="Avenir LT Std 45 Book" w:hAnsi="Avenir LT Std 45 Book"/>
          <w:color w:val="4D4F53" w:themeColor="text1"/>
          <w:sz w:val="18"/>
          <w:szCs w:val="18"/>
        </w:rPr>
        <w:t xml:space="preserve"> (management, operation and maintenance of the French rail network, plus railway engineering) with its own subsidiary </w:t>
      </w:r>
      <w:r w:rsidR="00EF36DC" w:rsidRPr="00D01866">
        <w:rPr>
          <w:rFonts w:ascii="Avenir LT Std 45 Book" w:hAnsi="Avenir LT Std 45 Book"/>
          <w:color w:val="4D4F53" w:themeColor="text1"/>
          <w:sz w:val="18"/>
          <w:szCs w:val="18"/>
        </w:rPr>
        <w:t>SNCF GARES &amp; CONNEXIONS</w:t>
      </w:r>
      <w:r w:rsidRPr="00D01866">
        <w:rPr>
          <w:rFonts w:ascii="Avenir LT Std 45 Book" w:hAnsi="Avenir LT Std 45 Book"/>
          <w:color w:val="4D4F53" w:themeColor="text1"/>
          <w:sz w:val="18"/>
          <w:szCs w:val="18"/>
        </w:rPr>
        <w:t xml:space="preserve"> (station design, management and development); </w:t>
      </w:r>
      <w:r w:rsidR="00EF36DC" w:rsidRPr="00D01866">
        <w:rPr>
          <w:rFonts w:ascii="Avenir LT Std 45 Book" w:hAnsi="Avenir LT Std 45 Book"/>
          <w:color w:val="4D4F53" w:themeColor="text1"/>
          <w:sz w:val="18"/>
          <w:szCs w:val="18"/>
        </w:rPr>
        <w:t>SNCF VOYAGEURS</w:t>
      </w:r>
      <w:r w:rsidRPr="00D01866">
        <w:rPr>
          <w:rFonts w:ascii="Avenir LT Std 45 Book" w:hAnsi="Avenir LT Std 45 Book"/>
          <w:color w:val="4D4F53" w:themeColor="text1"/>
          <w:sz w:val="18"/>
          <w:szCs w:val="18"/>
        </w:rPr>
        <w:t xml:space="preserve"> and its subsidiaries Transilien (mass transit in the Paris region), TER (regional rail), TGV INOUI, OUIGO and </w:t>
      </w:r>
      <w:r w:rsidR="00EF36DC" w:rsidRPr="00D01866">
        <w:rPr>
          <w:rFonts w:ascii="Avenir LT Std 45 Book" w:hAnsi="Avenir LT Std 45 Book"/>
          <w:color w:val="4D4F53" w:themeColor="text1"/>
          <w:sz w:val="18"/>
          <w:szCs w:val="18"/>
        </w:rPr>
        <w:t>INTERCITÉS</w:t>
      </w:r>
      <w:r w:rsidRPr="00D01866">
        <w:rPr>
          <w:rFonts w:ascii="Avenir LT Std 45 Book" w:hAnsi="Avenir LT Std 45 Book"/>
          <w:color w:val="4D4F53" w:themeColor="text1"/>
          <w:sz w:val="18"/>
          <w:szCs w:val="18"/>
        </w:rPr>
        <w:t xml:space="preserve"> (long-distance rail), Eurostar, Thalys, Alleo and Lyria (international rail), and SNCF Connect (distribution); </w:t>
      </w:r>
      <w:r w:rsidR="00EF36DC" w:rsidRPr="00D01866">
        <w:rPr>
          <w:rFonts w:ascii="Avenir LT Std 45 Book" w:hAnsi="Avenir LT Std 45 Book"/>
          <w:color w:val="4D4F53" w:themeColor="text1"/>
          <w:sz w:val="18"/>
          <w:szCs w:val="18"/>
        </w:rPr>
        <w:t>KEOLIS</w:t>
      </w:r>
      <w:r w:rsidRPr="00D01866">
        <w:rPr>
          <w:rFonts w:ascii="Avenir LT Std 45 Book" w:hAnsi="Avenir LT Std 45 Book"/>
          <w:color w:val="4D4F53" w:themeColor="text1"/>
          <w:sz w:val="18"/>
          <w:szCs w:val="18"/>
        </w:rPr>
        <w:t xml:space="preserve"> (a global operator of urban, suburban and regional mass transit systems); </w:t>
      </w:r>
      <w:r w:rsidR="00585B09" w:rsidRPr="00D01866">
        <w:rPr>
          <w:rFonts w:ascii="Avenir LT Std 45 Book" w:hAnsi="Avenir LT Std 45 Book"/>
          <w:color w:val="4D4F53" w:themeColor="text1"/>
          <w:sz w:val="18"/>
          <w:szCs w:val="18"/>
        </w:rPr>
        <w:t>RAIL LOGISTICS EUROPE</w:t>
      </w:r>
      <w:r w:rsidRPr="00D01866">
        <w:rPr>
          <w:rFonts w:ascii="Avenir LT Std 45 Book" w:hAnsi="Avenir LT Std 45 Book"/>
          <w:color w:val="4D4F53" w:themeColor="text1"/>
          <w:sz w:val="18"/>
          <w:szCs w:val="18"/>
        </w:rPr>
        <w:t xml:space="preserve"> (rail freight); and </w:t>
      </w:r>
      <w:r w:rsidR="00EF36DC" w:rsidRPr="00D01866">
        <w:rPr>
          <w:rFonts w:ascii="Avenir LT Std 45 Book" w:hAnsi="Avenir LT Std 45 Book"/>
          <w:color w:val="4D4F53" w:themeColor="text1"/>
          <w:sz w:val="18"/>
          <w:szCs w:val="18"/>
        </w:rPr>
        <w:t>GEODIS</w:t>
      </w:r>
      <w:r w:rsidRPr="00D01866">
        <w:rPr>
          <w:rFonts w:ascii="Avenir LT Std 45 Book" w:hAnsi="Avenir LT Std 45 Book"/>
          <w:color w:val="4D4F53" w:themeColor="text1"/>
          <w:sz w:val="18"/>
          <w:szCs w:val="18"/>
        </w:rPr>
        <w:t xml:space="preserve"> (freight transport and logistics solutions). </w:t>
      </w:r>
      <w:r w:rsidR="00EF36DC" w:rsidRPr="00D01866">
        <w:rPr>
          <w:rFonts w:ascii="Avenir LT Std 45 Book" w:hAnsi="Avenir LT Std 45 Book"/>
          <w:color w:val="4D4F53" w:themeColor="text1"/>
          <w:sz w:val="18"/>
          <w:szCs w:val="18"/>
        </w:rPr>
        <w:t>SNCF Group</w:t>
      </w:r>
      <w:r w:rsidRPr="00D01866">
        <w:rPr>
          <w:rFonts w:ascii="Avenir LT Std 45 Book" w:hAnsi="Avenir LT Std 45 Book"/>
          <w:color w:val="4D4F53" w:themeColor="text1"/>
          <w:sz w:val="18"/>
          <w:szCs w:val="18"/>
        </w:rPr>
        <w:t xml:space="preserve"> works closely with its customers—passengers, local authorities, shippers and railway operators using </w:t>
      </w:r>
      <w:r w:rsidR="00EF36DC" w:rsidRPr="00D01866">
        <w:rPr>
          <w:rFonts w:ascii="Avenir LT Std 45 Book" w:hAnsi="Avenir LT Std 45 Book"/>
          <w:color w:val="4D4F53" w:themeColor="text1"/>
          <w:sz w:val="18"/>
          <w:szCs w:val="18"/>
        </w:rPr>
        <w:t>SNCF RÉSEAU</w:t>
      </w:r>
      <w:r w:rsidRPr="00D01866">
        <w:rPr>
          <w:rFonts w:ascii="Avenir LT Std 45 Book" w:hAnsi="Avenir LT Std 45 Book"/>
          <w:color w:val="4D4F53" w:themeColor="text1"/>
          <w:sz w:val="18"/>
          <w:szCs w:val="18"/>
        </w:rPr>
        <w:t xml:space="preserve"> services—and with regional communities, building on its expertise in all aspects of rail and all types of transport to deliver simple, seamless, sustainable solutions for every mobility need. </w:t>
      </w:r>
      <w:bookmarkStart w:id="17" w:name="_Hlk30431702"/>
      <w:r w:rsidRPr="00D01866">
        <w:rPr>
          <w:rFonts w:ascii="Avenir LT Std 45 Book" w:hAnsi="Avenir LT Std 45 Book"/>
          <w:color w:val="4D4F53" w:themeColor="text1"/>
          <w:sz w:val="18"/>
          <w:szCs w:val="18"/>
        </w:rPr>
        <w:t>Learn more at</w:t>
      </w:r>
      <w:r w:rsidRPr="00D01866">
        <w:rPr>
          <w:rFonts w:ascii="Avenir LT Std 45 Book" w:hAnsi="Avenir LT Std 45 Book"/>
          <w:b/>
          <w:bCs/>
          <w:color w:val="4D4F53" w:themeColor="text1"/>
          <w:sz w:val="18"/>
          <w:szCs w:val="18"/>
        </w:rPr>
        <w:t> sncf.com</w:t>
      </w:r>
      <w:bookmarkEnd w:id="17"/>
      <w:r w:rsidRPr="00D01866">
        <w:rPr>
          <w:rFonts w:ascii="Avenir LT Std 45 Book" w:hAnsi="Avenir LT Std 45 Book"/>
          <w:color w:val="262626"/>
          <w:sz w:val="18"/>
          <w:szCs w:val="18"/>
        </w:rPr>
        <w:t xml:space="preserve"> </w:t>
      </w:r>
    </w:p>
    <w:p w14:paraId="55FE68E4" w14:textId="77777777" w:rsidR="00A86757" w:rsidRPr="00D01866" w:rsidRDefault="00A86757" w:rsidP="00A86757">
      <w:pPr>
        <w:suppressAutoHyphens/>
        <w:rPr>
          <w:rFonts w:ascii="Avenir LT Std 35 Light" w:hAnsi="Avenir LT Std 35 Light" w:cstheme="minorHAnsi"/>
          <w:sz w:val="2"/>
          <w:szCs w:val="2"/>
        </w:rPr>
      </w:pPr>
    </w:p>
    <w:p w14:paraId="1C0ACB65" w14:textId="77777777" w:rsidR="00A86757" w:rsidRPr="00D01866" w:rsidRDefault="00A86757" w:rsidP="00A86757">
      <w:pPr>
        <w:suppressAutoHyphens/>
        <w:spacing w:before="120" w:after="120"/>
        <w:jc w:val="both"/>
        <w:rPr>
          <w:rFonts w:ascii="Avenir LT Std 45 Book" w:hAnsi="Avenir LT Std 45 Book"/>
          <w:sz w:val="20"/>
          <w:szCs w:val="20"/>
          <w:highlight w:val="yellow"/>
        </w:rPr>
      </w:pPr>
      <w:r w:rsidRPr="00D01866">
        <w:rPr>
          <w:noProof/>
        </w:rPr>
        <mc:AlternateContent>
          <mc:Choice Requires="wps">
            <w:drawing>
              <wp:anchor distT="45720" distB="45720" distL="114300" distR="114300" simplePos="0" relativeHeight="251659264" behindDoc="0" locked="0" layoutInCell="1" allowOverlap="1" wp14:anchorId="0B5175FF" wp14:editId="4F287F7E">
                <wp:simplePos x="0" y="0"/>
                <wp:positionH relativeFrom="margin">
                  <wp:posOffset>-113665</wp:posOffset>
                </wp:positionH>
                <wp:positionV relativeFrom="paragraph">
                  <wp:posOffset>549275</wp:posOffset>
                </wp:positionV>
                <wp:extent cx="6134100" cy="8286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8675"/>
                        </a:xfrm>
                        <a:prstGeom prst="rect">
                          <a:avLst/>
                        </a:prstGeom>
                        <a:solidFill>
                          <a:srgbClr val="FFFFFF"/>
                        </a:solidFill>
                        <a:ln w="9525">
                          <a:noFill/>
                          <a:miter lim="800000"/>
                          <a:headEnd/>
                          <a:tailEnd/>
                        </a:ln>
                      </wps:spPr>
                      <wps:txbx>
                        <w:txbxContent>
                          <w:p w14:paraId="2D4F53EF" w14:textId="77777777" w:rsidR="0094257D" w:rsidRPr="0094257D" w:rsidRDefault="0094257D" w:rsidP="0094257D">
                            <w:pPr>
                              <w:outlineLvl w:val="0"/>
                              <w:rPr>
                                <w:rStyle w:val="Lienhypertexte"/>
                                <w:color w:val="0088CE" w:themeColor="background2"/>
                                <w:lang w:val="fr-FR"/>
                              </w:rPr>
                            </w:pPr>
                            <w:r w:rsidRPr="0094257D">
                              <w:rPr>
                                <w:rFonts w:ascii="Avenir LT Std 45 Book" w:hAnsi="Avenir LT Std 45 Book" w:cs="Avenir LT Std 45 Book"/>
                                <w:b/>
                                <w:bCs/>
                                <w:color w:val="0088CE" w:themeColor="background2"/>
                                <w:lang w:val="fr-FR"/>
                              </w:rPr>
                              <w:t xml:space="preserve">FINANCIAL COMMUNICATIONS: </w:t>
                            </w:r>
                            <w:r w:rsidRPr="0094257D">
                              <w:rPr>
                                <w:rFonts w:ascii="Avenir LT Std 45 Book" w:hAnsi="Avenir LT Std 45 Book" w:cs="Avenir LT Std 45 Book"/>
                                <w:color w:val="0088CE" w:themeColor="background2"/>
                                <w:lang w:val="fr-FR"/>
                              </w:rPr>
                              <w:br/>
                            </w:r>
                            <w:r w:rsidRPr="0094257D">
                              <w:rPr>
                                <w:rFonts w:ascii="Avenir LT Std 45 Book" w:hAnsi="Avenir LT Std 45 Book" w:cs="Avenir LT Std 45 Book"/>
                                <w:b/>
                                <w:bCs/>
                                <w:color w:val="0088CE" w:themeColor="background2"/>
                                <w:lang w:val="fr-FR"/>
                              </w:rPr>
                              <w:t xml:space="preserve">AXEL BAVIERE: +33 (0)6 34 21 25 97 / </w:t>
                            </w:r>
                            <w:hyperlink r:id="rId12" w:history="1">
                              <w:r w:rsidRPr="0094257D">
                                <w:rPr>
                                  <w:rStyle w:val="Lienhypertexte"/>
                                  <w:rFonts w:ascii="Avenir LT Std 45 Book" w:hAnsi="Avenir LT Std 45 Book"/>
                                  <w:color w:val="0088CE" w:themeColor="background2"/>
                                  <w:lang w:val="fr-FR"/>
                                </w:rPr>
                                <w:t>axel.baviere@sncf.fr</w:t>
                              </w:r>
                            </w:hyperlink>
                            <w:r w:rsidRPr="0094257D">
                              <w:rPr>
                                <w:rFonts w:ascii="Avenir LT Std 45 Book" w:hAnsi="Avenir LT Std 45 Book" w:cs="Avenir LT Std 45 Book"/>
                                <w:b/>
                                <w:bCs/>
                                <w:color w:val="0088CE" w:themeColor="background2"/>
                                <w:lang w:val="fr-FR"/>
                              </w:rPr>
                              <w:t xml:space="preserve"> / </w:t>
                            </w:r>
                            <w:hyperlink r:id="rId13" w:history="1">
                              <w:r w:rsidRPr="0094257D">
                                <w:rPr>
                                  <w:rStyle w:val="Lienhypertexte"/>
                                  <w:rFonts w:ascii="Avenir LT Std 45 Book" w:hAnsi="Avenir LT Std 45 Book"/>
                                  <w:color w:val="0088CE" w:themeColor="background2"/>
                                  <w:lang w:val="fr-FR"/>
                                </w:rPr>
                                <w:t>finance@sncf.fr</w:t>
                              </w:r>
                            </w:hyperlink>
                          </w:p>
                          <w:p w14:paraId="5753B198" w14:textId="6CBE84AB" w:rsidR="0094257D" w:rsidRDefault="0094257D" w:rsidP="0094257D">
                            <w:pPr>
                              <w:outlineLvl w:val="0"/>
                              <w:rPr>
                                <w:rFonts w:ascii="Avenir LT Std 45 Book" w:hAnsi="Avenir LT Std 45 Book" w:cs="Avenir LT Std 45 Book"/>
                                <w:b/>
                                <w:color w:val="0088CE" w:themeColor="background2"/>
                              </w:rPr>
                            </w:pPr>
                            <w:r>
                              <w:rPr>
                                <w:rFonts w:ascii="Avenir LT Std 45 Book" w:hAnsi="Avenir LT Std 45 Book" w:cs="Avenir LT Std 45 Book"/>
                                <w:b/>
                                <w:bCs/>
                                <w:color w:val="0088CE" w:themeColor="background2"/>
                              </w:rPr>
                              <w:t>PRESS OFFICE: +33 (0)1 85 07 89 89</w:t>
                            </w:r>
                            <w:r w:rsidR="000109D6">
                              <w:rPr>
                                <w:rFonts w:ascii="Avenir LT Std 45 Book" w:hAnsi="Avenir LT Std 45 Book" w:cs="Avenir LT Std 45 Book"/>
                                <w:b/>
                                <w:bCs/>
                                <w:color w:val="0088CE" w:themeColor="background2"/>
                              </w:rPr>
                              <w:t xml:space="preserve"> /</w:t>
                            </w:r>
                            <w:r w:rsidR="000109D6" w:rsidRPr="000109D6">
                              <w:rPr>
                                <w:rStyle w:val="Lienhypertexte"/>
                                <w:color w:val="0088CE" w:themeColor="background2"/>
                                <w:lang w:val="fr-FR"/>
                              </w:rPr>
                              <w:t xml:space="preserve"> servicedepresse@sncf.fr</w:t>
                            </w:r>
                          </w:p>
                          <w:p w14:paraId="04342F84" w14:textId="77777777" w:rsidR="00A86757" w:rsidRPr="00182B6F" w:rsidRDefault="00A86757" w:rsidP="00A86757">
                            <w:pPr>
                              <w:outlineLvl w:val="0"/>
                              <w:rPr>
                                <w:rFonts w:ascii="Avenir LT Std 35 Light" w:eastAsia="MS Mincho" w:hAnsi="Avenir LT Std 35 Light" w:cs="Avenir LT Std 45 Book"/>
                                <w:color w:val="0088CE" w:themeColor="background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175FF" id="Zone de texte 2" o:spid="_x0000_s1029" type="#_x0000_t202" style="position:absolute;left:0;text-align:left;margin-left:-8.95pt;margin-top:43.25pt;width:483pt;height:6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" stroked="f">
                <v:textbox>
                  <w:txbxContent>
                    <w:p w14:paraId="2D4F53EF" w14:textId="77777777" w:rsidR="0094257D" w:rsidRPr="0094257D" w:rsidRDefault="0094257D" w:rsidP="0094257D">
                      <w:pPr>
                        <w:outlineLvl w:val="0"/>
                        <w:rPr>
                          <w:rStyle w:val="Lienhypertexte"/>
                          <w:color w:val="0088CE" w:themeColor="background2"/>
                          <w:lang w:val="fr-FR"/>
                        </w:rPr>
                      </w:pPr>
                      <w:r w:rsidRPr="0094257D">
                        <w:rPr>
                          <w:rFonts w:ascii="Avenir LT Std 45 Book" w:hAnsi="Avenir LT Std 45 Book" w:cs="Avenir LT Std 45 Book"/>
                          <w:b/>
                          <w:bCs/>
                          <w:color w:val="0088CE" w:themeColor="background2"/>
                          <w:lang w:val="fr-FR"/>
                        </w:rPr>
                        <w:t xml:space="preserve">FINANCIAL COMMUNICATIONS: </w:t>
                      </w:r>
                      <w:r w:rsidRPr="0094257D">
                        <w:rPr>
                          <w:rFonts w:ascii="Avenir LT Std 45 Book" w:hAnsi="Avenir LT Std 45 Book" w:cs="Avenir LT Std 45 Book"/>
                          <w:color w:val="0088CE" w:themeColor="background2"/>
                          <w:lang w:val="fr-FR"/>
                        </w:rPr>
                        <w:br/>
                      </w:r>
                      <w:r w:rsidRPr="0094257D">
                        <w:rPr>
                          <w:rFonts w:ascii="Avenir LT Std 45 Book" w:hAnsi="Avenir LT Std 45 Book" w:cs="Avenir LT Std 45 Book"/>
                          <w:b/>
                          <w:bCs/>
                          <w:color w:val="0088CE" w:themeColor="background2"/>
                          <w:lang w:val="fr-FR"/>
                        </w:rPr>
                        <w:t xml:space="preserve">AXEL BAVIERE: +33 (0)6 34 21 25 97 / </w:t>
                      </w:r>
                      <w:hyperlink r:id="rId14" w:history="1">
                        <w:r w:rsidRPr="0094257D">
                          <w:rPr>
                            <w:rStyle w:val="Lienhypertexte"/>
                            <w:rFonts w:ascii="Avenir LT Std 45 Book" w:hAnsi="Avenir LT Std 45 Book"/>
                            <w:color w:val="0088CE" w:themeColor="background2"/>
                            <w:lang w:val="fr-FR"/>
                          </w:rPr>
                          <w:t>axel.baviere@sncf.fr</w:t>
                        </w:r>
                      </w:hyperlink>
                      <w:r w:rsidRPr="0094257D">
                        <w:rPr>
                          <w:rFonts w:ascii="Avenir LT Std 45 Book" w:hAnsi="Avenir LT Std 45 Book" w:cs="Avenir LT Std 45 Book"/>
                          <w:b/>
                          <w:bCs/>
                          <w:color w:val="0088CE" w:themeColor="background2"/>
                          <w:lang w:val="fr-FR"/>
                        </w:rPr>
                        <w:t xml:space="preserve"> / </w:t>
                      </w:r>
                      <w:hyperlink r:id="rId15" w:history="1">
                        <w:r w:rsidRPr="0094257D">
                          <w:rPr>
                            <w:rStyle w:val="Lienhypertexte"/>
                            <w:rFonts w:ascii="Avenir LT Std 45 Book" w:hAnsi="Avenir LT Std 45 Book"/>
                            <w:color w:val="0088CE" w:themeColor="background2"/>
                            <w:lang w:val="fr-FR"/>
                          </w:rPr>
                          <w:t>finance@sncf.fr</w:t>
                        </w:r>
                      </w:hyperlink>
                    </w:p>
                    <w:p w14:paraId="5753B198" w14:textId="6CBE84AB" w:rsidR="0094257D" w:rsidRDefault="0094257D" w:rsidP="0094257D">
                      <w:pPr>
                        <w:outlineLvl w:val="0"/>
                        <w:rPr>
                          <w:rFonts w:ascii="Avenir LT Std 45 Book" w:hAnsi="Avenir LT Std 45 Book" w:cs="Avenir LT Std 45 Book"/>
                          <w:b/>
                          <w:color w:val="0088CE" w:themeColor="background2"/>
                        </w:rPr>
                      </w:pPr>
                      <w:r>
                        <w:rPr>
                          <w:rFonts w:ascii="Avenir LT Std 45 Book" w:hAnsi="Avenir LT Std 45 Book" w:cs="Avenir LT Std 45 Book"/>
                          <w:b/>
                          <w:bCs/>
                          <w:color w:val="0088CE" w:themeColor="background2"/>
                        </w:rPr>
                        <w:t>PRESS OFFICE: +33 (0)1 85 07 89 89</w:t>
                      </w:r>
                      <w:r w:rsidR="000109D6">
                        <w:rPr>
                          <w:rFonts w:ascii="Avenir LT Std 45 Book" w:hAnsi="Avenir LT Std 45 Book" w:cs="Avenir LT Std 45 Book"/>
                          <w:b/>
                          <w:bCs/>
                          <w:color w:val="0088CE" w:themeColor="background2"/>
                        </w:rPr>
                        <w:t xml:space="preserve"> /</w:t>
                      </w:r>
                      <w:r w:rsidR="000109D6" w:rsidRPr="000109D6">
                        <w:rPr>
                          <w:rStyle w:val="Lienhypertexte"/>
                          <w:color w:val="0088CE" w:themeColor="background2"/>
                          <w:lang w:val="fr-FR"/>
                        </w:rPr>
                        <w:t xml:space="preserve"> servicedepresse@sncf.fr</w:t>
                      </w:r>
                    </w:p>
                    <w:p w14:paraId="04342F84" w14:textId="77777777" w:rsidR="00A86757" w:rsidRPr="00182B6F" w:rsidRDefault="00A86757" w:rsidP="00A86757">
                      <w:pPr>
                        <w:outlineLvl w:val="0"/>
                        <w:rPr>
                          <w:rFonts w:ascii="Avenir LT Std 35 Light" w:eastAsia="MS Mincho" w:hAnsi="Avenir LT Std 35 Light" w:cs="Avenir LT Std 45 Book"/>
                          <w:color w:val="0088CE" w:themeColor="background2"/>
                        </w:rPr>
                      </w:pPr>
                    </w:p>
                  </w:txbxContent>
                </v:textbox>
                <w10:wrap type="square" anchorx="margin"/>
              </v:shape>
            </w:pict>
          </mc:Fallback>
        </mc:AlternateContent>
      </w:r>
    </w:p>
    <w:p w14:paraId="6529AFFD" w14:textId="77777777" w:rsidR="00A86757" w:rsidRPr="00D01866" w:rsidRDefault="00A86757" w:rsidP="00A86757">
      <w:pPr>
        <w:pStyle w:val="Paragraphedeliste"/>
        <w:suppressAutoHyphens/>
        <w:spacing w:before="60" w:after="60"/>
        <w:ind w:left="0"/>
        <w:contextualSpacing w:val="0"/>
        <w:jc w:val="both"/>
        <w:rPr>
          <w:rFonts w:ascii="Avenir LT Std 45 Book" w:hAnsi="Avenir LT Std 45 Book"/>
          <w:sz w:val="20"/>
          <w:szCs w:val="20"/>
          <w:highlight w:val="yellow"/>
        </w:rPr>
      </w:pPr>
    </w:p>
    <w:p w14:paraId="2DC4FF73" w14:textId="77777777" w:rsidR="007D4B32" w:rsidRPr="00D01866" w:rsidRDefault="007D4B32" w:rsidP="00565A6D">
      <w:pPr>
        <w:pStyle w:val="Paragraphedeliste"/>
        <w:suppressAutoHyphens/>
        <w:spacing w:before="60" w:after="60"/>
        <w:ind w:left="0"/>
        <w:contextualSpacing w:val="0"/>
        <w:jc w:val="both"/>
        <w:rPr>
          <w:rFonts w:ascii="Avenir LT Std 45 Book" w:hAnsi="Avenir LT Std 45 Book"/>
          <w:sz w:val="20"/>
          <w:szCs w:val="20"/>
          <w:highlight w:val="yellow"/>
        </w:rPr>
      </w:pPr>
    </w:p>
    <w:sectPr w:rsidR="007D4B32" w:rsidRPr="00D01866" w:rsidSect="00B17FBD">
      <w:headerReference w:type="default" r:id="rId16"/>
      <w:footerReference w:type="even" r:id="rId17"/>
      <w:footerReference w:type="default" r:id="rId18"/>
      <w:footnotePr>
        <w:numRestart w:val="eachPage"/>
      </w:footnotePr>
      <w:type w:val="continuous"/>
      <w:pgSz w:w="11907" w:h="16840" w:code="9"/>
      <w:pgMar w:top="1670" w:right="1304" w:bottom="851" w:left="1304" w:header="426" w:footer="35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076B5" w14:textId="77777777" w:rsidR="00C9282D" w:rsidRDefault="00C9282D">
      <w:r>
        <w:separator/>
      </w:r>
    </w:p>
  </w:endnote>
  <w:endnote w:type="continuationSeparator" w:id="0">
    <w:p w14:paraId="22D6621F" w14:textId="77777777" w:rsidR="00C9282D" w:rsidRDefault="00C9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LT Std 45 Book">
    <w:altName w:val="Calibri"/>
    <w:panose1 w:val="020B0502020203020204"/>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20B0402020203020204"/>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684B" w14:textId="77777777" w:rsidR="004A4C7A" w:rsidRDefault="004A4C7A" w:rsidP="009465E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655FD5B" w14:textId="77777777" w:rsidR="004A4C7A" w:rsidRDefault="004A4C7A">
    <w:pPr>
      <w:pStyle w:val="Pieddepage"/>
    </w:pPr>
  </w:p>
  <w:p w14:paraId="6BE56C7D" w14:textId="77777777" w:rsidR="004A4C7A" w:rsidRDefault="004A4C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050668"/>
      <w:docPartObj>
        <w:docPartGallery w:val="Page Numbers (Bottom of Page)"/>
        <w:docPartUnique/>
      </w:docPartObj>
    </w:sdtPr>
    <w:sdtEndPr>
      <w:rPr>
        <w:rFonts w:ascii="Avenir LT Std 45 Book" w:hAnsi="Avenir LT Std 45 Book"/>
        <w:sz w:val="20"/>
      </w:rPr>
    </w:sdtEndPr>
    <w:sdtContent>
      <w:p w14:paraId="55FAC2FD" w14:textId="77777777" w:rsidR="004A4C7A" w:rsidRPr="00E54C9C" w:rsidRDefault="004A4C7A">
        <w:pPr>
          <w:pStyle w:val="Pieddepage"/>
          <w:jc w:val="center"/>
          <w:rPr>
            <w:rFonts w:ascii="Avenir LT Std 45 Book" w:hAnsi="Avenir LT Std 45 Book"/>
            <w:sz w:val="20"/>
          </w:rPr>
        </w:pPr>
        <w:r w:rsidRPr="00E54C9C">
          <w:rPr>
            <w:rFonts w:ascii="Avenir LT Std 45 Book" w:hAnsi="Avenir LT Std 45 Book"/>
            <w:sz w:val="20"/>
          </w:rPr>
          <w:fldChar w:fldCharType="begin"/>
        </w:r>
        <w:r w:rsidRPr="00E54C9C">
          <w:rPr>
            <w:rFonts w:ascii="Avenir LT Std 45 Book" w:hAnsi="Avenir LT Std 45 Book"/>
            <w:sz w:val="20"/>
          </w:rPr>
          <w:instrText>PAGE   \* MERGEFORMAT</w:instrText>
        </w:r>
        <w:r w:rsidRPr="00E54C9C">
          <w:rPr>
            <w:rFonts w:ascii="Avenir LT Std 45 Book" w:hAnsi="Avenir LT Std 45 Book"/>
            <w:sz w:val="20"/>
          </w:rPr>
          <w:fldChar w:fldCharType="separate"/>
        </w:r>
        <w:r w:rsidR="00F16B24">
          <w:rPr>
            <w:rFonts w:ascii="Avenir LT Std 45 Book" w:hAnsi="Avenir LT Std 45 Book"/>
            <w:noProof/>
            <w:sz w:val="20"/>
          </w:rPr>
          <w:t>8</w:t>
        </w:r>
        <w:r w:rsidRPr="00E54C9C">
          <w:rPr>
            <w:rFonts w:ascii="Avenir LT Std 45 Book" w:hAnsi="Avenir LT Std 45 Book"/>
            <w:sz w:val="20"/>
          </w:rPr>
          <w:fldChar w:fldCharType="end"/>
        </w:r>
      </w:p>
    </w:sdtContent>
  </w:sdt>
  <w:p w14:paraId="10173AAE" w14:textId="77777777" w:rsidR="004A4C7A" w:rsidRPr="00AA25E2" w:rsidRDefault="004A4C7A" w:rsidP="006731E0">
    <w:pPr>
      <w:pStyle w:val="Pieddepage"/>
      <w:ind w:right="360"/>
      <w:rPr>
        <w:rFonts w:ascii="Arial" w:hAnsi="Arial" w:cs="Arial"/>
        <w:color w:val="808080"/>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B6F82" w14:textId="77777777" w:rsidR="00C9282D" w:rsidRDefault="00C9282D">
      <w:r>
        <w:separator/>
      </w:r>
    </w:p>
  </w:footnote>
  <w:footnote w:type="continuationSeparator" w:id="0">
    <w:p w14:paraId="1FB13C8A" w14:textId="77777777" w:rsidR="00C9282D" w:rsidRDefault="00C9282D">
      <w:r>
        <w:continuationSeparator/>
      </w:r>
    </w:p>
  </w:footnote>
  <w:footnote w:id="1">
    <w:p w14:paraId="0E519EF2" w14:textId="6A6B21CE" w:rsidR="00812A6C" w:rsidRPr="00332251" w:rsidRDefault="00812A6C" w:rsidP="00812A6C">
      <w:pPr>
        <w:pStyle w:val="Notedebasdepage"/>
        <w:rPr>
          <w:sz w:val="16"/>
        </w:rPr>
      </w:pPr>
      <w:r w:rsidRPr="00332251">
        <w:rPr>
          <w:rStyle w:val="Appelnotedebasdep"/>
          <w:sz w:val="16"/>
        </w:rPr>
        <w:footnoteRef/>
      </w:r>
      <w:r w:rsidRPr="00332251">
        <w:rPr>
          <w:sz w:val="16"/>
        </w:rPr>
        <w:t xml:space="preserve"> </w:t>
      </w:r>
      <w:r w:rsidRPr="00332251">
        <w:rPr>
          <w:rFonts w:ascii="Avenir LT Std 45 Book" w:hAnsi="Avenir LT Std 45 Book"/>
          <w:sz w:val="16"/>
        </w:rPr>
        <w:t xml:space="preserve">FFO = EBITDA – </w:t>
      </w:r>
      <w:r w:rsidR="002F50CD">
        <w:rPr>
          <w:rFonts w:ascii="Avenir LT Std 45 Book" w:hAnsi="Avenir LT Std 45 Book"/>
          <w:sz w:val="16"/>
        </w:rPr>
        <w:t>interest expense</w:t>
      </w:r>
      <w:r w:rsidRPr="00332251">
        <w:rPr>
          <w:rFonts w:ascii="Avenir LT Std 45 Book" w:hAnsi="Avenir LT Std 45 Book"/>
          <w:sz w:val="16"/>
        </w:rPr>
        <w:t xml:space="preserve"> – </w:t>
      </w:r>
      <w:r w:rsidR="002F50CD">
        <w:rPr>
          <w:rFonts w:ascii="Avenir LT Std 45 Book" w:hAnsi="Avenir LT Std 45 Book"/>
          <w:sz w:val="16"/>
        </w:rPr>
        <w:t>tax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93EC1" w14:textId="4F92399E" w:rsidR="004A4C7A" w:rsidRDefault="004A4C7A" w:rsidP="003B026D">
    <w:pPr>
      <w:pStyle w:val="Normal0"/>
      <w:spacing w:before="120" w:line="500" w:lineRule="exact"/>
      <w:rPr>
        <w:rFonts w:ascii="Avenir LT Std 35 Light" w:eastAsia="Calibri" w:hAnsi="Avenir LT Std 35 Light" w:cs="Arial"/>
        <w:color w:val="0088CE" w:themeColor="background2"/>
        <w:sz w:val="52"/>
        <w:szCs w:val="21"/>
        <w:lang w:eastAsia="en-US"/>
      </w:rPr>
    </w:pPr>
    <w:r w:rsidRPr="00A72713">
      <w:rPr>
        <w:rFonts w:ascii="Avenir LT Std 35 Light" w:hAnsi="Avenir LT Std 35 Light"/>
        <w:noProof/>
        <w:color w:val="0088CE" w:themeColor="background2"/>
        <w:sz w:val="52"/>
      </w:rPr>
      <w:drawing>
        <wp:anchor distT="0" distB="0" distL="114300" distR="114300" simplePos="0" relativeHeight="251678208" behindDoc="1" locked="0" layoutInCell="1" allowOverlap="1" wp14:anchorId="7263CC4E" wp14:editId="79A1CC89">
          <wp:simplePos x="0" y="0"/>
          <wp:positionH relativeFrom="page">
            <wp:posOffset>6158865</wp:posOffset>
          </wp:positionH>
          <wp:positionV relativeFrom="page">
            <wp:posOffset>4709</wp:posOffset>
          </wp:positionV>
          <wp:extent cx="1411605" cy="1043305"/>
          <wp:effectExtent l="0" t="0" r="0" b="4445"/>
          <wp:wrapNone/>
          <wp:docPr id="2" name="Image 16" descr="logo_suite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logo_suite_600"/>
                  <pic:cNvPicPr>
                    <a:picLocks noChangeAspect="1" noChangeArrowheads="1"/>
                  </pic:cNvPicPr>
                </pic:nvPicPr>
                <pic:blipFill>
                  <a:blip r:embed="rId1">
                    <a:extLst>
                      <a:ext uri="{28A0092B-C50C-407E-A947-70E740481C1C}">
                        <a14:useLocalDpi xmlns:a14="http://schemas.microsoft.com/office/drawing/2010/main" val="0"/>
                      </a:ext>
                    </a:extLst>
                  </a:blip>
                  <a:srcRect t="17123"/>
                  <a:stretch>
                    <a:fillRect/>
                  </a:stretch>
                </pic:blipFill>
                <pic:spPr bwMode="auto">
                  <a:xfrm>
                    <a:off x="0" y="0"/>
                    <a:ext cx="1411605" cy="1043305"/>
                  </a:xfrm>
                  <a:prstGeom prst="rect">
                    <a:avLst/>
                  </a:prstGeom>
                  <a:noFill/>
                </pic:spPr>
              </pic:pic>
            </a:graphicData>
          </a:graphic>
        </wp:anchor>
      </w:drawing>
    </w:r>
    <w:r w:rsidR="00DC7678">
      <w:rPr>
        <w:rFonts w:ascii="Avenir LT Std 35 Light" w:eastAsia="Calibri" w:hAnsi="Avenir LT Std 35 Light" w:cs="Arial"/>
        <w:color w:val="0088CE" w:themeColor="background2"/>
        <w:sz w:val="52"/>
        <w:szCs w:val="21"/>
        <w:lang w:eastAsia="en-US"/>
      </w:rPr>
      <w:t>PRESS</w:t>
    </w:r>
  </w:p>
  <w:p w14:paraId="37B94741" w14:textId="2272995D" w:rsidR="00DC7678" w:rsidRDefault="00DC7678" w:rsidP="003B026D">
    <w:pPr>
      <w:pStyle w:val="Normal0"/>
      <w:spacing w:before="120" w:line="500" w:lineRule="exact"/>
      <w:rPr>
        <w:rFonts w:ascii="Avenir LT Std 35 Light" w:eastAsia="Calibri" w:hAnsi="Avenir LT Std 35 Light" w:cs="Arial"/>
        <w:color w:val="0088CE" w:themeColor="background2"/>
        <w:sz w:val="52"/>
        <w:szCs w:val="21"/>
        <w:lang w:eastAsia="en-US"/>
      </w:rPr>
    </w:pPr>
    <w:r>
      <w:rPr>
        <w:rFonts w:ascii="Avenir LT Std 35 Light" w:eastAsia="Calibri" w:hAnsi="Avenir LT Std 35 Light" w:cs="Arial"/>
        <w:color w:val="0088CE" w:themeColor="background2"/>
        <w:sz w:val="52"/>
        <w:szCs w:val="21"/>
        <w:lang w:eastAsia="en-US"/>
      </w:rPr>
      <w:t>RELEASE</w:t>
    </w:r>
  </w:p>
  <w:p w14:paraId="2172374A" w14:textId="77777777" w:rsidR="0059336F" w:rsidRDefault="0059336F" w:rsidP="003B026D">
    <w:pPr>
      <w:pStyle w:val="Normal0"/>
      <w:spacing w:before="120" w:line="500" w:lineRule="exact"/>
      <w:rPr>
        <w:rFonts w:ascii="Avenir LT Std 35 Light" w:eastAsia="Calibri" w:hAnsi="Avenir LT Std 35 Light" w:cs="Arial"/>
        <w:color w:val="0088CE" w:themeColor="background2"/>
        <w:sz w:val="52"/>
        <w:szCs w:val="21"/>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3ACD"/>
    <w:multiLevelType w:val="hybridMultilevel"/>
    <w:tmpl w:val="5CE4F08A"/>
    <w:lvl w:ilvl="0" w:tplc="2DCEBE02">
      <w:numFmt w:val="bullet"/>
      <w:lvlText w:val="-"/>
      <w:lvlJc w:val="left"/>
      <w:pPr>
        <w:ind w:left="720" w:hanging="360"/>
      </w:pPr>
      <w:rPr>
        <w:rFonts w:ascii="Avenir LT Std 45 Book" w:eastAsia="Times New Roman" w:hAnsi="Avenir LT Std 45 Book" w:cs="Avenir LT Std 45 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F43B0F"/>
    <w:multiLevelType w:val="hybridMultilevel"/>
    <w:tmpl w:val="EE36110C"/>
    <w:lvl w:ilvl="0" w:tplc="29029E88">
      <w:start w:val="1"/>
      <w:numFmt w:val="bullet"/>
      <w:lvlText w:val=""/>
      <w:lvlJc w:val="left"/>
      <w:pPr>
        <w:ind w:left="360" w:hanging="360"/>
      </w:pPr>
      <w:rPr>
        <w:rFonts w:ascii="Symbol" w:hAnsi="Symbol" w:hint="default"/>
        <w:color w:val="008AC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0B6784"/>
    <w:multiLevelType w:val="hybridMultilevel"/>
    <w:tmpl w:val="357E9540"/>
    <w:lvl w:ilvl="0" w:tplc="5FF8046E">
      <w:start w:val="1"/>
      <w:numFmt w:val="bullet"/>
      <w:lvlText w:val=""/>
      <w:lvlJc w:val="left"/>
      <w:pPr>
        <w:tabs>
          <w:tab w:val="num" w:pos="720"/>
        </w:tabs>
        <w:ind w:left="720" w:hanging="360"/>
      </w:pPr>
      <w:rPr>
        <w:rFonts w:ascii="Symbol" w:hAnsi="Symbol" w:hint="default"/>
      </w:rPr>
    </w:lvl>
    <w:lvl w:ilvl="1" w:tplc="3D402C9A">
      <w:start w:val="1"/>
      <w:numFmt w:val="bullet"/>
      <w:pStyle w:val="SousPuceAnnexeTexte"/>
      <w:lvlText w:val="o"/>
      <w:lvlJc w:val="left"/>
      <w:pPr>
        <w:tabs>
          <w:tab w:val="num" w:pos="1440"/>
        </w:tabs>
        <w:ind w:left="1440" w:hanging="360"/>
      </w:pPr>
      <w:rPr>
        <w:rFonts w:ascii="Courier New" w:hAnsi="Courier New" w:cs="Courier New" w:hint="default"/>
      </w:rPr>
    </w:lvl>
    <w:lvl w:ilvl="2" w:tplc="5A40B408">
      <w:start w:val="1"/>
      <w:numFmt w:val="decimal"/>
      <w:lvlText w:val="%3."/>
      <w:lvlJc w:val="left"/>
      <w:pPr>
        <w:tabs>
          <w:tab w:val="num" w:pos="2160"/>
        </w:tabs>
        <w:ind w:left="2160" w:hanging="360"/>
      </w:pPr>
    </w:lvl>
    <w:lvl w:ilvl="3" w:tplc="1A069766">
      <w:start w:val="1"/>
      <w:numFmt w:val="decimal"/>
      <w:lvlText w:val="%4."/>
      <w:lvlJc w:val="left"/>
      <w:pPr>
        <w:tabs>
          <w:tab w:val="num" w:pos="2880"/>
        </w:tabs>
        <w:ind w:left="2880" w:hanging="360"/>
      </w:pPr>
    </w:lvl>
    <w:lvl w:ilvl="4" w:tplc="BD90E7A4">
      <w:start w:val="1"/>
      <w:numFmt w:val="decimal"/>
      <w:lvlText w:val="%5."/>
      <w:lvlJc w:val="left"/>
      <w:pPr>
        <w:tabs>
          <w:tab w:val="num" w:pos="3600"/>
        </w:tabs>
        <w:ind w:left="3600" w:hanging="360"/>
      </w:pPr>
    </w:lvl>
    <w:lvl w:ilvl="5" w:tplc="FC5031C8">
      <w:start w:val="1"/>
      <w:numFmt w:val="decimal"/>
      <w:lvlText w:val="%6."/>
      <w:lvlJc w:val="left"/>
      <w:pPr>
        <w:tabs>
          <w:tab w:val="num" w:pos="4320"/>
        </w:tabs>
        <w:ind w:left="4320" w:hanging="360"/>
      </w:pPr>
    </w:lvl>
    <w:lvl w:ilvl="6" w:tplc="2C60A3B8">
      <w:start w:val="1"/>
      <w:numFmt w:val="decimal"/>
      <w:lvlText w:val="%7."/>
      <w:lvlJc w:val="left"/>
      <w:pPr>
        <w:tabs>
          <w:tab w:val="num" w:pos="5040"/>
        </w:tabs>
        <w:ind w:left="5040" w:hanging="360"/>
      </w:pPr>
    </w:lvl>
    <w:lvl w:ilvl="7" w:tplc="32C2909E">
      <w:start w:val="1"/>
      <w:numFmt w:val="decimal"/>
      <w:lvlText w:val="%8."/>
      <w:lvlJc w:val="left"/>
      <w:pPr>
        <w:tabs>
          <w:tab w:val="num" w:pos="5760"/>
        </w:tabs>
        <w:ind w:left="5760" w:hanging="360"/>
      </w:pPr>
    </w:lvl>
    <w:lvl w:ilvl="8" w:tplc="85161C04">
      <w:start w:val="1"/>
      <w:numFmt w:val="decimal"/>
      <w:lvlText w:val="%9."/>
      <w:lvlJc w:val="left"/>
      <w:pPr>
        <w:tabs>
          <w:tab w:val="num" w:pos="6480"/>
        </w:tabs>
        <w:ind w:left="6480" w:hanging="360"/>
      </w:pPr>
    </w:lvl>
  </w:abstractNum>
  <w:abstractNum w:abstractNumId="3" w15:restartNumberingAfterBreak="0">
    <w:nsid w:val="132D6248"/>
    <w:multiLevelType w:val="hybridMultilevel"/>
    <w:tmpl w:val="385C8A08"/>
    <w:lvl w:ilvl="0" w:tplc="52F87E48">
      <w:numFmt w:val="bullet"/>
      <w:lvlText w:val="-"/>
      <w:lvlJc w:val="left"/>
      <w:pPr>
        <w:ind w:left="720" w:hanging="360"/>
      </w:pPr>
      <w:rPr>
        <w:rFonts w:ascii="Avenir LT Std 35 Light" w:eastAsia="MS Mincho" w:hAnsi="Avenir LT Std 35 Light" w:cs="Avenir LT Std 45 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22021"/>
    <w:multiLevelType w:val="hybridMultilevel"/>
    <w:tmpl w:val="B39E23A0"/>
    <w:lvl w:ilvl="0" w:tplc="29029E88">
      <w:start w:val="1"/>
      <w:numFmt w:val="bullet"/>
      <w:lvlText w:val=""/>
      <w:lvlJc w:val="left"/>
      <w:pPr>
        <w:ind w:left="394" w:hanging="360"/>
      </w:pPr>
      <w:rPr>
        <w:rFonts w:ascii="Symbol" w:hAnsi="Symbol" w:hint="default"/>
        <w:color w:val="008AC9"/>
      </w:rPr>
    </w:lvl>
    <w:lvl w:ilvl="1" w:tplc="040C0003">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5" w15:restartNumberingAfterBreak="0">
    <w:nsid w:val="1BAC5A65"/>
    <w:multiLevelType w:val="hybridMultilevel"/>
    <w:tmpl w:val="106E95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7635A3"/>
    <w:multiLevelType w:val="hybridMultilevel"/>
    <w:tmpl w:val="E7E4BC58"/>
    <w:lvl w:ilvl="0" w:tplc="29029E88">
      <w:start w:val="1"/>
      <w:numFmt w:val="bullet"/>
      <w:lvlText w:val=""/>
      <w:lvlJc w:val="left"/>
      <w:pPr>
        <w:ind w:left="360" w:hanging="360"/>
      </w:pPr>
      <w:rPr>
        <w:rFonts w:ascii="Symbol" w:hAnsi="Symbol" w:hint="default"/>
        <w:color w:val="008AC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B8A6672"/>
    <w:multiLevelType w:val="hybridMultilevel"/>
    <w:tmpl w:val="F38E232E"/>
    <w:lvl w:ilvl="0" w:tplc="29029E88">
      <w:start w:val="1"/>
      <w:numFmt w:val="bullet"/>
      <w:lvlText w:val=""/>
      <w:lvlJc w:val="left"/>
      <w:pPr>
        <w:ind w:left="720" w:hanging="360"/>
      </w:pPr>
      <w:rPr>
        <w:rFonts w:ascii="Symbol" w:hAnsi="Symbol" w:hint="default"/>
        <w:color w:val="008AC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9945C6"/>
    <w:multiLevelType w:val="hybridMultilevel"/>
    <w:tmpl w:val="0EEA948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9" w15:restartNumberingAfterBreak="0">
    <w:nsid w:val="4EB95FAF"/>
    <w:multiLevelType w:val="hybridMultilevel"/>
    <w:tmpl w:val="00A04AA4"/>
    <w:lvl w:ilvl="0" w:tplc="29029E88">
      <w:start w:val="1"/>
      <w:numFmt w:val="bullet"/>
      <w:lvlText w:val=""/>
      <w:lvlJc w:val="left"/>
      <w:pPr>
        <w:ind w:left="1077" w:hanging="360"/>
      </w:pPr>
      <w:rPr>
        <w:rFonts w:ascii="Symbol" w:hAnsi="Symbol" w:hint="default"/>
        <w:color w:val="008AC9"/>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 w15:restartNumberingAfterBreak="0">
    <w:nsid w:val="58B0124A"/>
    <w:multiLevelType w:val="hybridMultilevel"/>
    <w:tmpl w:val="F7F63900"/>
    <w:lvl w:ilvl="0" w:tplc="127EC5E2">
      <w:numFmt w:val="bullet"/>
      <w:lvlText w:val="-"/>
      <w:lvlJc w:val="left"/>
      <w:pPr>
        <w:ind w:left="720" w:hanging="360"/>
      </w:pPr>
      <w:rPr>
        <w:rFonts w:ascii="Avenir LT Std 35 Light" w:eastAsia="MS Mincho" w:hAnsi="Avenir LT Std 35 Light" w:cs="Avenir LT Std 45 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DF2F87"/>
    <w:multiLevelType w:val="hybridMultilevel"/>
    <w:tmpl w:val="354E7E4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15:restartNumberingAfterBreak="0">
    <w:nsid w:val="6A6A2FE2"/>
    <w:multiLevelType w:val="hybridMultilevel"/>
    <w:tmpl w:val="BCD60A1A"/>
    <w:lvl w:ilvl="0" w:tplc="C6728B68">
      <w:start w:val="40"/>
      <w:numFmt w:val="bullet"/>
      <w:lvlText w:val="•"/>
      <w:lvlJc w:val="left"/>
      <w:pPr>
        <w:ind w:left="720" w:hanging="360"/>
      </w:pPr>
      <w:rPr>
        <w:rFonts w:ascii="Avenir LT Std 45 Book" w:eastAsia="Times New Roman" w:hAnsi="Avenir LT Std 45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313F76"/>
    <w:multiLevelType w:val="hybridMultilevel"/>
    <w:tmpl w:val="48DC6EF4"/>
    <w:lvl w:ilvl="0" w:tplc="748A32C6">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4" w15:restartNumberingAfterBreak="0">
    <w:nsid w:val="7FC02EFB"/>
    <w:multiLevelType w:val="multilevel"/>
    <w:tmpl w:val="F70AF3D2"/>
    <w:styleLink w:val="StyleAvecpuces10pt"/>
    <w:lvl w:ilvl="0">
      <w:numFmt w:val="bullet"/>
      <w:pStyle w:val="PuceAnnexeTexte"/>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505"/>
        </w:tabs>
        <w:ind w:left="2505" w:hanging="70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0"/>
  </w:num>
  <w:num w:numId="5">
    <w:abstractNumId w:val="6"/>
  </w:num>
  <w:num w:numId="6">
    <w:abstractNumId w:val="5"/>
  </w:num>
  <w:num w:numId="7">
    <w:abstractNumId w:val="1"/>
  </w:num>
  <w:num w:numId="8">
    <w:abstractNumId w:val="11"/>
  </w:num>
  <w:num w:numId="9">
    <w:abstractNumId w:val="13"/>
  </w:num>
  <w:num w:numId="10">
    <w:abstractNumId w:val="7"/>
  </w:num>
  <w:num w:numId="11">
    <w:abstractNumId w:val="8"/>
  </w:num>
  <w:num w:numId="12">
    <w:abstractNumId w:val="11"/>
  </w:num>
  <w:num w:numId="13">
    <w:abstractNumId w:val="9"/>
  </w:num>
  <w:num w:numId="14">
    <w:abstractNumId w:val="3"/>
  </w:num>
  <w:num w:numId="15">
    <w:abstractNumId w:val="10"/>
  </w:num>
  <w:num w:numId="1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2"/>
  <w:hyphenationZone w:val="454"/>
  <w:doNotHyphenateCaps/>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82"/>
    <w:rsid w:val="000003C8"/>
    <w:rsid w:val="0000041B"/>
    <w:rsid w:val="0000085C"/>
    <w:rsid w:val="00000EAD"/>
    <w:rsid w:val="000015E7"/>
    <w:rsid w:val="0000259A"/>
    <w:rsid w:val="00003756"/>
    <w:rsid w:val="00003EFE"/>
    <w:rsid w:val="00004EEF"/>
    <w:rsid w:val="000065E0"/>
    <w:rsid w:val="0000660C"/>
    <w:rsid w:val="000067A9"/>
    <w:rsid w:val="000068CB"/>
    <w:rsid w:val="00007EE4"/>
    <w:rsid w:val="000102A3"/>
    <w:rsid w:val="000109D6"/>
    <w:rsid w:val="00011656"/>
    <w:rsid w:val="00011A3E"/>
    <w:rsid w:val="00011AB4"/>
    <w:rsid w:val="00012931"/>
    <w:rsid w:val="0001397C"/>
    <w:rsid w:val="00013C00"/>
    <w:rsid w:val="0001403D"/>
    <w:rsid w:val="00014240"/>
    <w:rsid w:val="000144D2"/>
    <w:rsid w:val="00014F47"/>
    <w:rsid w:val="0001536F"/>
    <w:rsid w:val="00016B06"/>
    <w:rsid w:val="00017C16"/>
    <w:rsid w:val="0002055D"/>
    <w:rsid w:val="00020C1C"/>
    <w:rsid w:val="0002170F"/>
    <w:rsid w:val="00021CAF"/>
    <w:rsid w:val="0002207F"/>
    <w:rsid w:val="0002291E"/>
    <w:rsid w:val="00022E60"/>
    <w:rsid w:val="00023163"/>
    <w:rsid w:val="00023C53"/>
    <w:rsid w:val="000245A7"/>
    <w:rsid w:val="000258B4"/>
    <w:rsid w:val="00025C06"/>
    <w:rsid w:val="00025F91"/>
    <w:rsid w:val="00027FE0"/>
    <w:rsid w:val="00031244"/>
    <w:rsid w:val="000314A1"/>
    <w:rsid w:val="00031726"/>
    <w:rsid w:val="00031B6C"/>
    <w:rsid w:val="000321A8"/>
    <w:rsid w:val="000324DF"/>
    <w:rsid w:val="00032A0B"/>
    <w:rsid w:val="00032BF0"/>
    <w:rsid w:val="0003334F"/>
    <w:rsid w:val="00033A67"/>
    <w:rsid w:val="00033FEE"/>
    <w:rsid w:val="00034D59"/>
    <w:rsid w:val="0003525A"/>
    <w:rsid w:val="000354DC"/>
    <w:rsid w:val="000360D6"/>
    <w:rsid w:val="00036898"/>
    <w:rsid w:val="00036AC6"/>
    <w:rsid w:val="0003784A"/>
    <w:rsid w:val="0004061E"/>
    <w:rsid w:val="00040DBF"/>
    <w:rsid w:val="0004185E"/>
    <w:rsid w:val="00043357"/>
    <w:rsid w:val="0004364C"/>
    <w:rsid w:val="00043A9C"/>
    <w:rsid w:val="00043BBC"/>
    <w:rsid w:val="00046204"/>
    <w:rsid w:val="000462AD"/>
    <w:rsid w:val="00050194"/>
    <w:rsid w:val="0005050E"/>
    <w:rsid w:val="000505EB"/>
    <w:rsid w:val="00050A6C"/>
    <w:rsid w:val="00051754"/>
    <w:rsid w:val="00051ADE"/>
    <w:rsid w:val="00052305"/>
    <w:rsid w:val="000532F4"/>
    <w:rsid w:val="0005365C"/>
    <w:rsid w:val="000536B1"/>
    <w:rsid w:val="00054865"/>
    <w:rsid w:val="00054C40"/>
    <w:rsid w:val="00060AFA"/>
    <w:rsid w:val="00060C71"/>
    <w:rsid w:val="00060F16"/>
    <w:rsid w:val="0006133F"/>
    <w:rsid w:val="00061A4E"/>
    <w:rsid w:val="00062164"/>
    <w:rsid w:val="000631B6"/>
    <w:rsid w:val="00063760"/>
    <w:rsid w:val="00063EBB"/>
    <w:rsid w:val="00064642"/>
    <w:rsid w:val="00064A91"/>
    <w:rsid w:val="000658AA"/>
    <w:rsid w:val="00066327"/>
    <w:rsid w:val="000667B3"/>
    <w:rsid w:val="00066D4D"/>
    <w:rsid w:val="000671ED"/>
    <w:rsid w:val="000675CC"/>
    <w:rsid w:val="000708DC"/>
    <w:rsid w:val="00070C6C"/>
    <w:rsid w:val="00070F6E"/>
    <w:rsid w:val="00071199"/>
    <w:rsid w:val="00071534"/>
    <w:rsid w:val="0007284F"/>
    <w:rsid w:val="000731AB"/>
    <w:rsid w:val="000736FB"/>
    <w:rsid w:val="00073E49"/>
    <w:rsid w:val="00073F85"/>
    <w:rsid w:val="000752A6"/>
    <w:rsid w:val="00076F0D"/>
    <w:rsid w:val="000778F2"/>
    <w:rsid w:val="000805C3"/>
    <w:rsid w:val="00081361"/>
    <w:rsid w:val="00081481"/>
    <w:rsid w:val="000818ED"/>
    <w:rsid w:val="00081A75"/>
    <w:rsid w:val="00081DC6"/>
    <w:rsid w:val="00081EA0"/>
    <w:rsid w:val="000827B2"/>
    <w:rsid w:val="0008352A"/>
    <w:rsid w:val="00083AC3"/>
    <w:rsid w:val="00083FDF"/>
    <w:rsid w:val="00084AFB"/>
    <w:rsid w:val="00084F85"/>
    <w:rsid w:val="0008752E"/>
    <w:rsid w:val="00087D3F"/>
    <w:rsid w:val="000904A0"/>
    <w:rsid w:val="00091181"/>
    <w:rsid w:val="000913A9"/>
    <w:rsid w:val="0009338F"/>
    <w:rsid w:val="00093606"/>
    <w:rsid w:val="00093C6A"/>
    <w:rsid w:val="00094F82"/>
    <w:rsid w:val="00095C12"/>
    <w:rsid w:val="0009642A"/>
    <w:rsid w:val="000976C7"/>
    <w:rsid w:val="000A0026"/>
    <w:rsid w:val="000A0170"/>
    <w:rsid w:val="000A0CBC"/>
    <w:rsid w:val="000A13E0"/>
    <w:rsid w:val="000A14F5"/>
    <w:rsid w:val="000A15E1"/>
    <w:rsid w:val="000A200C"/>
    <w:rsid w:val="000A3249"/>
    <w:rsid w:val="000A4050"/>
    <w:rsid w:val="000A41CA"/>
    <w:rsid w:val="000A4264"/>
    <w:rsid w:val="000A43D4"/>
    <w:rsid w:val="000A4EEF"/>
    <w:rsid w:val="000A54DE"/>
    <w:rsid w:val="000A5C56"/>
    <w:rsid w:val="000A5D24"/>
    <w:rsid w:val="000A69BD"/>
    <w:rsid w:val="000A7710"/>
    <w:rsid w:val="000B077A"/>
    <w:rsid w:val="000B1899"/>
    <w:rsid w:val="000B25D1"/>
    <w:rsid w:val="000B2B42"/>
    <w:rsid w:val="000B2D3A"/>
    <w:rsid w:val="000B363E"/>
    <w:rsid w:val="000B47F7"/>
    <w:rsid w:val="000B487C"/>
    <w:rsid w:val="000B4B1C"/>
    <w:rsid w:val="000B69E5"/>
    <w:rsid w:val="000B6FD0"/>
    <w:rsid w:val="000C06A0"/>
    <w:rsid w:val="000C0CF1"/>
    <w:rsid w:val="000C14F5"/>
    <w:rsid w:val="000C34C3"/>
    <w:rsid w:val="000C3793"/>
    <w:rsid w:val="000C4461"/>
    <w:rsid w:val="000C4AC9"/>
    <w:rsid w:val="000C4F61"/>
    <w:rsid w:val="000C598C"/>
    <w:rsid w:val="000C5CE3"/>
    <w:rsid w:val="000C64A2"/>
    <w:rsid w:val="000C662F"/>
    <w:rsid w:val="000C7209"/>
    <w:rsid w:val="000C7342"/>
    <w:rsid w:val="000C7743"/>
    <w:rsid w:val="000C7C31"/>
    <w:rsid w:val="000D11B6"/>
    <w:rsid w:val="000D2220"/>
    <w:rsid w:val="000D2C71"/>
    <w:rsid w:val="000D2FE6"/>
    <w:rsid w:val="000D31C7"/>
    <w:rsid w:val="000D3241"/>
    <w:rsid w:val="000D39FD"/>
    <w:rsid w:val="000D3CD0"/>
    <w:rsid w:val="000D4483"/>
    <w:rsid w:val="000D506F"/>
    <w:rsid w:val="000D56FF"/>
    <w:rsid w:val="000D5CAE"/>
    <w:rsid w:val="000D73EA"/>
    <w:rsid w:val="000E035D"/>
    <w:rsid w:val="000E05DB"/>
    <w:rsid w:val="000E06B9"/>
    <w:rsid w:val="000E0ACC"/>
    <w:rsid w:val="000E180F"/>
    <w:rsid w:val="000E1AAB"/>
    <w:rsid w:val="000E2134"/>
    <w:rsid w:val="000E2DD7"/>
    <w:rsid w:val="000E2EAF"/>
    <w:rsid w:val="000E6241"/>
    <w:rsid w:val="000E686D"/>
    <w:rsid w:val="000E6BEA"/>
    <w:rsid w:val="000E71C3"/>
    <w:rsid w:val="000E77A5"/>
    <w:rsid w:val="000E7D99"/>
    <w:rsid w:val="000E7F62"/>
    <w:rsid w:val="000F01B0"/>
    <w:rsid w:val="000F0A46"/>
    <w:rsid w:val="000F0B22"/>
    <w:rsid w:val="000F1262"/>
    <w:rsid w:val="000F2288"/>
    <w:rsid w:val="000F2507"/>
    <w:rsid w:val="000F2579"/>
    <w:rsid w:val="000F29D0"/>
    <w:rsid w:val="000F2B40"/>
    <w:rsid w:val="000F3B07"/>
    <w:rsid w:val="000F4B1E"/>
    <w:rsid w:val="000F4CF6"/>
    <w:rsid w:val="000F4F04"/>
    <w:rsid w:val="000F55B2"/>
    <w:rsid w:val="000F5BCF"/>
    <w:rsid w:val="000F5EA4"/>
    <w:rsid w:val="000F6483"/>
    <w:rsid w:val="000F653A"/>
    <w:rsid w:val="000F6E3A"/>
    <w:rsid w:val="00100139"/>
    <w:rsid w:val="00100271"/>
    <w:rsid w:val="00100710"/>
    <w:rsid w:val="0010087E"/>
    <w:rsid w:val="00100978"/>
    <w:rsid w:val="0010102A"/>
    <w:rsid w:val="0010106A"/>
    <w:rsid w:val="00101608"/>
    <w:rsid w:val="001016BF"/>
    <w:rsid w:val="00101A42"/>
    <w:rsid w:val="001026EA"/>
    <w:rsid w:val="00102920"/>
    <w:rsid w:val="00102A74"/>
    <w:rsid w:val="00103534"/>
    <w:rsid w:val="00103D96"/>
    <w:rsid w:val="00103DED"/>
    <w:rsid w:val="0010496B"/>
    <w:rsid w:val="00104AFB"/>
    <w:rsid w:val="00105295"/>
    <w:rsid w:val="001055F3"/>
    <w:rsid w:val="00105BA3"/>
    <w:rsid w:val="00106163"/>
    <w:rsid w:val="001068C3"/>
    <w:rsid w:val="001068CC"/>
    <w:rsid w:val="001074D0"/>
    <w:rsid w:val="00107941"/>
    <w:rsid w:val="00107EEE"/>
    <w:rsid w:val="00110273"/>
    <w:rsid w:val="00111ED3"/>
    <w:rsid w:val="001123C9"/>
    <w:rsid w:val="00113473"/>
    <w:rsid w:val="00114754"/>
    <w:rsid w:val="00114BFA"/>
    <w:rsid w:val="00116ACB"/>
    <w:rsid w:val="00116BE1"/>
    <w:rsid w:val="00117265"/>
    <w:rsid w:val="001204FF"/>
    <w:rsid w:val="0012208E"/>
    <w:rsid w:val="001222D4"/>
    <w:rsid w:val="00122C26"/>
    <w:rsid w:val="00122F76"/>
    <w:rsid w:val="00122FFB"/>
    <w:rsid w:val="001245F4"/>
    <w:rsid w:val="001251D4"/>
    <w:rsid w:val="00125361"/>
    <w:rsid w:val="00125887"/>
    <w:rsid w:val="0012591D"/>
    <w:rsid w:val="00125ABD"/>
    <w:rsid w:val="00125DE8"/>
    <w:rsid w:val="001265FC"/>
    <w:rsid w:val="0012660D"/>
    <w:rsid w:val="00126BD4"/>
    <w:rsid w:val="001275EC"/>
    <w:rsid w:val="00127B6C"/>
    <w:rsid w:val="00127EB1"/>
    <w:rsid w:val="00132BD9"/>
    <w:rsid w:val="00132C46"/>
    <w:rsid w:val="00132DEB"/>
    <w:rsid w:val="00133150"/>
    <w:rsid w:val="001346D5"/>
    <w:rsid w:val="0013568D"/>
    <w:rsid w:val="00135BAD"/>
    <w:rsid w:val="00135C6A"/>
    <w:rsid w:val="00135E7D"/>
    <w:rsid w:val="001363AE"/>
    <w:rsid w:val="00136E00"/>
    <w:rsid w:val="00137035"/>
    <w:rsid w:val="00137885"/>
    <w:rsid w:val="00137EDA"/>
    <w:rsid w:val="001403F0"/>
    <w:rsid w:val="001404B1"/>
    <w:rsid w:val="00140AB5"/>
    <w:rsid w:val="00141335"/>
    <w:rsid w:val="00141728"/>
    <w:rsid w:val="00141803"/>
    <w:rsid w:val="00142487"/>
    <w:rsid w:val="0014320B"/>
    <w:rsid w:val="00143247"/>
    <w:rsid w:val="001434B7"/>
    <w:rsid w:val="0014420D"/>
    <w:rsid w:val="0014447D"/>
    <w:rsid w:val="00144BDF"/>
    <w:rsid w:val="00144CBC"/>
    <w:rsid w:val="00145EA3"/>
    <w:rsid w:val="00146689"/>
    <w:rsid w:val="00147286"/>
    <w:rsid w:val="001472C4"/>
    <w:rsid w:val="001476EF"/>
    <w:rsid w:val="00147822"/>
    <w:rsid w:val="00151928"/>
    <w:rsid w:val="00152668"/>
    <w:rsid w:val="00153031"/>
    <w:rsid w:val="00153218"/>
    <w:rsid w:val="00153781"/>
    <w:rsid w:val="00154981"/>
    <w:rsid w:val="00154A5F"/>
    <w:rsid w:val="00156994"/>
    <w:rsid w:val="00157956"/>
    <w:rsid w:val="00160D74"/>
    <w:rsid w:val="00161960"/>
    <w:rsid w:val="00161DCD"/>
    <w:rsid w:val="00161EE6"/>
    <w:rsid w:val="00162CF0"/>
    <w:rsid w:val="00162D10"/>
    <w:rsid w:val="00162DEE"/>
    <w:rsid w:val="00164717"/>
    <w:rsid w:val="00164880"/>
    <w:rsid w:val="00164994"/>
    <w:rsid w:val="00164A71"/>
    <w:rsid w:val="001657D6"/>
    <w:rsid w:val="00165B73"/>
    <w:rsid w:val="00165E47"/>
    <w:rsid w:val="001676D1"/>
    <w:rsid w:val="00170180"/>
    <w:rsid w:val="00170C77"/>
    <w:rsid w:val="001712F7"/>
    <w:rsid w:val="0017206C"/>
    <w:rsid w:val="001728BC"/>
    <w:rsid w:val="00173A18"/>
    <w:rsid w:val="00173D58"/>
    <w:rsid w:val="00174528"/>
    <w:rsid w:val="0017467B"/>
    <w:rsid w:val="00174886"/>
    <w:rsid w:val="0017576F"/>
    <w:rsid w:val="00175C51"/>
    <w:rsid w:val="00177899"/>
    <w:rsid w:val="00177E75"/>
    <w:rsid w:val="00181606"/>
    <w:rsid w:val="0018182C"/>
    <w:rsid w:val="00182B48"/>
    <w:rsid w:val="00183645"/>
    <w:rsid w:val="00183654"/>
    <w:rsid w:val="00183C3A"/>
    <w:rsid w:val="00183E2A"/>
    <w:rsid w:val="00184663"/>
    <w:rsid w:val="001851BA"/>
    <w:rsid w:val="0018611E"/>
    <w:rsid w:val="0018700F"/>
    <w:rsid w:val="001873AE"/>
    <w:rsid w:val="00187A1B"/>
    <w:rsid w:val="00187DB3"/>
    <w:rsid w:val="00190C11"/>
    <w:rsid w:val="00190E51"/>
    <w:rsid w:val="0019209B"/>
    <w:rsid w:val="00193365"/>
    <w:rsid w:val="00193695"/>
    <w:rsid w:val="00193ED9"/>
    <w:rsid w:val="0019438E"/>
    <w:rsid w:val="00196200"/>
    <w:rsid w:val="00196F54"/>
    <w:rsid w:val="001973CB"/>
    <w:rsid w:val="001A0359"/>
    <w:rsid w:val="001A05BA"/>
    <w:rsid w:val="001A168E"/>
    <w:rsid w:val="001A16FB"/>
    <w:rsid w:val="001A1F29"/>
    <w:rsid w:val="001A203B"/>
    <w:rsid w:val="001A3F69"/>
    <w:rsid w:val="001A4D52"/>
    <w:rsid w:val="001A5EE0"/>
    <w:rsid w:val="001A7147"/>
    <w:rsid w:val="001B0A49"/>
    <w:rsid w:val="001B10CC"/>
    <w:rsid w:val="001B19B7"/>
    <w:rsid w:val="001B1E0F"/>
    <w:rsid w:val="001B256A"/>
    <w:rsid w:val="001B2641"/>
    <w:rsid w:val="001B26B4"/>
    <w:rsid w:val="001B47DD"/>
    <w:rsid w:val="001B4D65"/>
    <w:rsid w:val="001B50AD"/>
    <w:rsid w:val="001B52A3"/>
    <w:rsid w:val="001B6274"/>
    <w:rsid w:val="001B65D8"/>
    <w:rsid w:val="001B6615"/>
    <w:rsid w:val="001B785E"/>
    <w:rsid w:val="001B7F9E"/>
    <w:rsid w:val="001C1C7A"/>
    <w:rsid w:val="001C273D"/>
    <w:rsid w:val="001C3598"/>
    <w:rsid w:val="001C3A50"/>
    <w:rsid w:val="001C5ACF"/>
    <w:rsid w:val="001C5C22"/>
    <w:rsid w:val="001C66AF"/>
    <w:rsid w:val="001C7097"/>
    <w:rsid w:val="001C7158"/>
    <w:rsid w:val="001C731D"/>
    <w:rsid w:val="001C7C41"/>
    <w:rsid w:val="001D0B97"/>
    <w:rsid w:val="001D0D3D"/>
    <w:rsid w:val="001D0DFD"/>
    <w:rsid w:val="001D28DA"/>
    <w:rsid w:val="001D2D78"/>
    <w:rsid w:val="001D3084"/>
    <w:rsid w:val="001D6341"/>
    <w:rsid w:val="001D6720"/>
    <w:rsid w:val="001D70C9"/>
    <w:rsid w:val="001E0DF1"/>
    <w:rsid w:val="001E25F6"/>
    <w:rsid w:val="001E2BDD"/>
    <w:rsid w:val="001E3100"/>
    <w:rsid w:val="001E31C7"/>
    <w:rsid w:val="001E4062"/>
    <w:rsid w:val="001E721C"/>
    <w:rsid w:val="001E747B"/>
    <w:rsid w:val="001E7CCA"/>
    <w:rsid w:val="001F0275"/>
    <w:rsid w:val="001F11AC"/>
    <w:rsid w:val="001F1893"/>
    <w:rsid w:val="001F1B25"/>
    <w:rsid w:val="001F2A1F"/>
    <w:rsid w:val="001F527C"/>
    <w:rsid w:val="001F571D"/>
    <w:rsid w:val="001F5CFA"/>
    <w:rsid w:val="001F5D1C"/>
    <w:rsid w:val="001F6FD1"/>
    <w:rsid w:val="001F75E0"/>
    <w:rsid w:val="001F7EA6"/>
    <w:rsid w:val="00200305"/>
    <w:rsid w:val="002006BE"/>
    <w:rsid w:val="00201BB1"/>
    <w:rsid w:val="0020325E"/>
    <w:rsid w:val="00203AE4"/>
    <w:rsid w:val="00203BA6"/>
    <w:rsid w:val="00205C1A"/>
    <w:rsid w:val="00206B6A"/>
    <w:rsid w:val="00206BBE"/>
    <w:rsid w:val="0021016E"/>
    <w:rsid w:val="002102FF"/>
    <w:rsid w:val="00210732"/>
    <w:rsid w:val="00211081"/>
    <w:rsid w:val="00211D32"/>
    <w:rsid w:val="00211FC0"/>
    <w:rsid w:val="00212F73"/>
    <w:rsid w:val="0021310D"/>
    <w:rsid w:val="002143D3"/>
    <w:rsid w:val="00214EAC"/>
    <w:rsid w:val="002161E6"/>
    <w:rsid w:val="00216BCF"/>
    <w:rsid w:val="0021740B"/>
    <w:rsid w:val="002205E2"/>
    <w:rsid w:val="00220E83"/>
    <w:rsid w:val="00221EF4"/>
    <w:rsid w:val="00222A45"/>
    <w:rsid w:val="002233E4"/>
    <w:rsid w:val="002233F6"/>
    <w:rsid w:val="00224897"/>
    <w:rsid w:val="00225F3E"/>
    <w:rsid w:val="00226C11"/>
    <w:rsid w:val="00226CDD"/>
    <w:rsid w:val="00227CAA"/>
    <w:rsid w:val="00227DFB"/>
    <w:rsid w:val="0023024A"/>
    <w:rsid w:val="002306DA"/>
    <w:rsid w:val="00230DD8"/>
    <w:rsid w:val="00231AEA"/>
    <w:rsid w:val="00231B30"/>
    <w:rsid w:val="0023243E"/>
    <w:rsid w:val="00232C69"/>
    <w:rsid w:val="00233188"/>
    <w:rsid w:val="00233192"/>
    <w:rsid w:val="002333AE"/>
    <w:rsid w:val="00233CE6"/>
    <w:rsid w:val="00233E56"/>
    <w:rsid w:val="00234135"/>
    <w:rsid w:val="00234196"/>
    <w:rsid w:val="0023444F"/>
    <w:rsid w:val="002346FA"/>
    <w:rsid w:val="0023496D"/>
    <w:rsid w:val="00234CA2"/>
    <w:rsid w:val="002351F3"/>
    <w:rsid w:val="00236121"/>
    <w:rsid w:val="0023632F"/>
    <w:rsid w:val="002373A3"/>
    <w:rsid w:val="00237D40"/>
    <w:rsid w:val="00237D9B"/>
    <w:rsid w:val="00240C9A"/>
    <w:rsid w:val="00240F5C"/>
    <w:rsid w:val="00240F94"/>
    <w:rsid w:val="00242009"/>
    <w:rsid w:val="002420E5"/>
    <w:rsid w:val="00242BB7"/>
    <w:rsid w:val="00242E0E"/>
    <w:rsid w:val="0024301E"/>
    <w:rsid w:val="00243293"/>
    <w:rsid w:val="00243417"/>
    <w:rsid w:val="0024569B"/>
    <w:rsid w:val="002475B5"/>
    <w:rsid w:val="002514C8"/>
    <w:rsid w:val="002525A1"/>
    <w:rsid w:val="002529D4"/>
    <w:rsid w:val="00252B94"/>
    <w:rsid w:val="00253396"/>
    <w:rsid w:val="002536C9"/>
    <w:rsid w:val="00253A2C"/>
    <w:rsid w:val="00253CAE"/>
    <w:rsid w:val="002543E3"/>
    <w:rsid w:val="00254612"/>
    <w:rsid w:val="002548ED"/>
    <w:rsid w:val="00254D99"/>
    <w:rsid w:val="002556C9"/>
    <w:rsid w:val="0025621D"/>
    <w:rsid w:val="0025708C"/>
    <w:rsid w:val="002600C8"/>
    <w:rsid w:val="00260AC1"/>
    <w:rsid w:val="00260BB4"/>
    <w:rsid w:val="00260BE0"/>
    <w:rsid w:val="00261544"/>
    <w:rsid w:val="002620D3"/>
    <w:rsid w:val="00264A45"/>
    <w:rsid w:val="00264A97"/>
    <w:rsid w:val="00264BB5"/>
    <w:rsid w:val="00266141"/>
    <w:rsid w:val="00266B5B"/>
    <w:rsid w:val="00267917"/>
    <w:rsid w:val="00267DD8"/>
    <w:rsid w:val="0027010D"/>
    <w:rsid w:val="00270183"/>
    <w:rsid w:val="0027281D"/>
    <w:rsid w:val="00272CB8"/>
    <w:rsid w:val="00272D00"/>
    <w:rsid w:val="00274863"/>
    <w:rsid w:val="00274B89"/>
    <w:rsid w:val="00274D4E"/>
    <w:rsid w:val="00274E60"/>
    <w:rsid w:val="00275368"/>
    <w:rsid w:val="00275BD5"/>
    <w:rsid w:val="002777D6"/>
    <w:rsid w:val="00277F77"/>
    <w:rsid w:val="00280233"/>
    <w:rsid w:val="00281BD6"/>
    <w:rsid w:val="00281EA0"/>
    <w:rsid w:val="00281FA4"/>
    <w:rsid w:val="00282B82"/>
    <w:rsid w:val="00283686"/>
    <w:rsid w:val="002839CE"/>
    <w:rsid w:val="0028551F"/>
    <w:rsid w:val="00285B63"/>
    <w:rsid w:val="002869E2"/>
    <w:rsid w:val="00287292"/>
    <w:rsid w:val="00290655"/>
    <w:rsid w:val="00290E9E"/>
    <w:rsid w:val="00291061"/>
    <w:rsid w:val="00291553"/>
    <w:rsid w:val="002921A3"/>
    <w:rsid w:val="002921DB"/>
    <w:rsid w:val="002927C0"/>
    <w:rsid w:val="002928B9"/>
    <w:rsid w:val="00292DA5"/>
    <w:rsid w:val="0029302B"/>
    <w:rsid w:val="00293316"/>
    <w:rsid w:val="00293830"/>
    <w:rsid w:val="00294407"/>
    <w:rsid w:val="0029470C"/>
    <w:rsid w:val="002949A5"/>
    <w:rsid w:val="00294AEC"/>
    <w:rsid w:val="00294F37"/>
    <w:rsid w:val="002964DA"/>
    <w:rsid w:val="00296A44"/>
    <w:rsid w:val="00297C37"/>
    <w:rsid w:val="002A1170"/>
    <w:rsid w:val="002A1266"/>
    <w:rsid w:val="002A13B0"/>
    <w:rsid w:val="002A149B"/>
    <w:rsid w:val="002A1CBC"/>
    <w:rsid w:val="002A1F18"/>
    <w:rsid w:val="002A246E"/>
    <w:rsid w:val="002A2631"/>
    <w:rsid w:val="002A4302"/>
    <w:rsid w:val="002A4790"/>
    <w:rsid w:val="002A6455"/>
    <w:rsid w:val="002A7041"/>
    <w:rsid w:val="002A73E9"/>
    <w:rsid w:val="002A792A"/>
    <w:rsid w:val="002A7B84"/>
    <w:rsid w:val="002B0C4D"/>
    <w:rsid w:val="002B10BF"/>
    <w:rsid w:val="002B13E5"/>
    <w:rsid w:val="002B1B6E"/>
    <w:rsid w:val="002B1DB5"/>
    <w:rsid w:val="002B28B6"/>
    <w:rsid w:val="002B2F39"/>
    <w:rsid w:val="002B34CE"/>
    <w:rsid w:val="002B3655"/>
    <w:rsid w:val="002B38A8"/>
    <w:rsid w:val="002B3EEF"/>
    <w:rsid w:val="002B42AF"/>
    <w:rsid w:val="002B43C1"/>
    <w:rsid w:val="002B606C"/>
    <w:rsid w:val="002B65C3"/>
    <w:rsid w:val="002B65C6"/>
    <w:rsid w:val="002B6D21"/>
    <w:rsid w:val="002B72C4"/>
    <w:rsid w:val="002B7726"/>
    <w:rsid w:val="002B77F5"/>
    <w:rsid w:val="002C023C"/>
    <w:rsid w:val="002C13BC"/>
    <w:rsid w:val="002C1C9E"/>
    <w:rsid w:val="002C2100"/>
    <w:rsid w:val="002C26AE"/>
    <w:rsid w:val="002C2972"/>
    <w:rsid w:val="002C32F4"/>
    <w:rsid w:val="002C3588"/>
    <w:rsid w:val="002C3E59"/>
    <w:rsid w:val="002C488F"/>
    <w:rsid w:val="002C4AD6"/>
    <w:rsid w:val="002C524C"/>
    <w:rsid w:val="002C59D0"/>
    <w:rsid w:val="002C5F11"/>
    <w:rsid w:val="002C5F1A"/>
    <w:rsid w:val="002C61A9"/>
    <w:rsid w:val="002C6D58"/>
    <w:rsid w:val="002C72FF"/>
    <w:rsid w:val="002C7DEA"/>
    <w:rsid w:val="002D0A4E"/>
    <w:rsid w:val="002D17EA"/>
    <w:rsid w:val="002D23D2"/>
    <w:rsid w:val="002D264C"/>
    <w:rsid w:val="002D2A27"/>
    <w:rsid w:val="002D2F46"/>
    <w:rsid w:val="002D3098"/>
    <w:rsid w:val="002D42B5"/>
    <w:rsid w:val="002D51E0"/>
    <w:rsid w:val="002D545D"/>
    <w:rsid w:val="002D6662"/>
    <w:rsid w:val="002D6E97"/>
    <w:rsid w:val="002E1A72"/>
    <w:rsid w:val="002E3B72"/>
    <w:rsid w:val="002E3D17"/>
    <w:rsid w:val="002E5545"/>
    <w:rsid w:val="002E73D8"/>
    <w:rsid w:val="002E763D"/>
    <w:rsid w:val="002F0991"/>
    <w:rsid w:val="002F0BC1"/>
    <w:rsid w:val="002F0F98"/>
    <w:rsid w:val="002F10C4"/>
    <w:rsid w:val="002F22AD"/>
    <w:rsid w:val="002F245A"/>
    <w:rsid w:val="002F3497"/>
    <w:rsid w:val="002F448B"/>
    <w:rsid w:val="002F455B"/>
    <w:rsid w:val="002F4583"/>
    <w:rsid w:val="002F50CD"/>
    <w:rsid w:val="002F5B9C"/>
    <w:rsid w:val="002F60F9"/>
    <w:rsid w:val="002F6934"/>
    <w:rsid w:val="002F7618"/>
    <w:rsid w:val="002F79FD"/>
    <w:rsid w:val="00300BF6"/>
    <w:rsid w:val="003015E6"/>
    <w:rsid w:val="0030228F"/>
    <w:rsid w:val="003026FB"/>
    <w:rsid w:val="00302701"/>
    <w:rsid w:val="00302A83"/>
    <w:rsid w:val="00303014"/>
    <w:rsid w:val="00303973"/>
    <w:rsid w:val="00303DE0"/>
    <w:rsid w:val="003044B5"/>
    <w:rsid w:val="0030471B"/>
    <w:rsid w:val="00304BDE"/>
    <w:rsid w:val="00304C60"/>
    <w:rsid w:val="00305347"/>
    <w:rsid w:val="00305FBC"/>
    <w:rsid w:val="0030651F"/>
    <w:rsid w:val="00306A2D"/>
    <w:rsid w:val="003072BC"/>
    <w:rsid w:val="0030790D"/>
    <w:rsid w:val="00307E1B"/>
    <w:rsid w:val="00310CD5"/>
    <w:rsid w:val="00310E53"/>
    <w:rsid w:val="00310F56"/>
    <w:rsid w:val="00311F4E"/>
    <w:rsid w:val="003126BD"/>
    <w:rsid w:val="00313CA5"/>
    <w:rsid w:val="00313F11"/>
    <w:rsid w:val="00314366"/>
    <w:rsid w:val="0031491E"/>
    <w:rsid w:val="00314DCB"/>
    <w:rsid w:val="00316ECB"/>
    <w:rsid w:val="00317509"/>
    <w:rsid w:val="00320E55"/>
    <w:rsid w:val="00322079"/>
    <w:rsid w:val="0032268C"/>
    <w:rsid w:val="00322C19"/>
    <w:rsid w:val="00322EED"/>
    <w:rsid w:val="003236C6"/>
    <w:rsid w:val="00325404"/>
    <w:rsid w:val="00326599"/>
    <w:rsid w:val="00326F49"/>
    <w:rsid w:val="003272B8"/>
    <w:rsid w:val="003279D2"/>
    <w:rsid w:val="00330105"/>
    <w:rsid w:val="003301E8"/>
    <w:rsid w:val="00331A5C"/>
    <w:rsid w:val="00332251"/>
    <w:rsid w:val="00332ABB"/>
    <w:rsid w:val="0033301C"/>
    <w:rsid w:val="003339C8"/>
    <w:rsid w:val="00334232"/>
    <w:rsid w:val="0033464B"/>
    <w:rsid w:val="00334843"/>
    <w:rsid w:val="003357D0"/>
    <w:rsid w:val="003364D3"/>
    <w:rsid w:val="003406B1"/>
    <w:rsid w:val="0034073A"/>
    <w:rsid w:val="00340D16"/>
    <w:rsid w:val="00340DB6"/>
    <w:rsid w:val="003413E3"/>
    <w:rsid w:val="003422B7"/>
    <w:rsid w:val="00343517"/>
    <w:rsid w:val="00344CD1"/>
    <w:rsid w:val="0034550A"/>
    <w:rsid w:val="00345BE9"/>
    <w:rsid w:val="00346052"/>
    <w:rsid w:val="003460FD"/>
    <w:rsid w:val="00346384"/>
    <w:rsid w:val="0034645C"/>
    <w:rsid w:val="00346E7F"/>
    <w:rsid w:val="003471A7"/>
    <w:rsid w:val="00347FCC"/>
    <w:rsid w:val="0035150A"/>
    <w:rsid w:val="0035249D"/>
    <w:rsid w:val="003524D5"/>
    <w:rsid w:val="00353114"/>
    <w:rsid w:val="00353ED7"/>
    <w:rsid w:val="0035421E"/>
    <w:rsid w:val="0035495B"/>
    <w:rsid w:val="00355D40"/>
    <w:rsid w:val="00355F7F"/>
    <w:rsid w:val="003563A7"/>
    <w:rsid w:val="00356B3A"/>
    <w:rsid w:val="003570B4"/>
    <w:rsid w:val="0035745D"/>
    <w:rsid w:val="003579E4"/>
    <w:rsid w:val="0036007A"/>
    <w:rsid w:val="003601AF"/>
    <w:rsid w:val="003604F9"/>
    <w:rsid w:val="003620F6"/>
    <w:rsid w:val="00362982"/>
    <w:rsid w:val="00362CF4"/>
    <w:rsid w:val="00363B19"/>
    <w:rsid w:val="00364B47"/>
    <w:rsid w:val="003653E9"/>
    <w:rsid w:val="00365A16"/>
    <w:rsid w:val="00365ACB"/>
    <w:rsid w:val="0036601C"/>
    <w:rsid w:val="0036647A"/>
    <w:rsid w:val="00367900"/>
    <w:rsid w:val="00370643"/>
    <w:rsid w:val="00370AC9"/>
    <w:rsid w:val="00370E9E"/>
    <w:rsid w:val="00371403"/>
    <w:rsid w:val="00371B79"/>
    <w:rsid w:val="00371E90"/>
    <w:rsid w:val="00372C91"/>
    <w:rsid w:val="00372ECA"/>
    <w:rsid w:val="0037381B"/>
    <w:rsid w:val="00373A26"/>
    <w:rsid w:val="003748F9"/>
    <w:rsid w:val="00375CFF"/>
    <w:rsid w:val="003764DC"/>
    <w:rsid w:val="003768C6"/>
    <w:rsid w:val="00377565"/>
    <w:rsid w:val="00377C8F"/>
    <w:rsid w:val="0038004B"/>
    <w:rsid w:val="00380123"/>
    <w:rsid w:val="00380689"/>
    <w:rsid w:val="00380E08"/>
    <w:rsid w:val="0038148F"/>
    <w:rsid w:val="00381735"/>
    <w:rsid w:val="003824AD"/>
    <w:rsid w:val="00382C5D"/>
    <w:rsid w:val="00382CEB"/>
    <w:rsid w:val="00382DB3"/>
    <w:rsid w:val="00383292"/>
    <w:rsid w:val="00383CCC"/>
    <w:rsid w:val="003843C8"/>
    <w:rsid w:val="00384E15"/>
    <w:rsid w:val="00385885"/>
    <w:rsid w:val="00385A04"/>
    <w:rsid w:val="00386393"/>
    <w:rsid w:val="00386C03"/>
    <w:rsid w:val="0038728A"/>
    <w:rsid w:val="00387368"/>
    <w:rsid w:val="00387D0F"/>
    <w:rsid w:val="0039088A"/>
    <w:rsid w:val="003909F4"/>
    <w:rsid w:val="003910B1"/>
    <w:rsid w:val="003915E1"/>
    <w:rsid w:val="00391805"/>
    <w:rsid w:val="00392024"/>
    <w:rsid w:val="00392B7F"/>
    <w:rsid w:val="00394226"/>
    <w:rsid w:val="00394410"/>
    <w:rsid w:val="00394BEE"/>
    <w:rsid w:val="00395392"/>
    <w:rsid w:val="00396398"/>
    <w:rsid w:val="00396439"/>
    <w:rsid w:val="00396A69"/>
    <w:rsid w:val="00397AFF"/>
    <w:rsid w:val="003A1AB4"/>
    <w:rsid w:val="003A1B89"/>
    <w:rsid w:val="003A1DB5"/>
    <w:rsid w:val="003A2013"/>
    <w:rsid w:val="003A20C7"/>
    <w:rsid w:val="003A212C"/>
    <w:rsid w:val="003A2356"/>
    <w:rsid w:val="003A27E5"/>
    <w:rsid w:val="003A2977"/>
    <w:rsid w:val="003A2B45"/>
    <w:rsid w:val="003A3591"/>
    <w:rsid w:val="003A46DD"/>
    <w:rsid w:val="003A4980"/>
    <w:rsid w:val="003A77F7"/>
    <w:rsid w:val="003A7924"/>
    <w:rsid w:val="003B026D"/>
    <w:rsid w:val="003B0D93"/>
    <w:rsid w:val="003B1285"/>
    <w:rsid w:val="003B1335"/>
    <w:rsid w:val="003B14D9"/>
    <w:rsid w:val="003B1E54"/>
    <w:rsid w:val="003B1FD1"/>
    <w:rsid w:val="003B200D"/>
    <w:rsid w:val="003B202A"/>
    <w:rsid w:val="003B26CC"/>
    <w:rsid w:val="003B2A73"/>
    <w:rsid w:val="003B2E97"/>
    <w:rsid w:val="003B3BBB"/>
    <w:rsid w:val="003B3C99"/>
    <w:rsid w:val="003B4279"/>
    <w:rsid w:val="003B45AF"/>
    <w:rsid w:val="003B4A3D"/>
    <w:rsid w:val="003B4D2F"/>
    <w:rsid w:val="003B6358"/>
    <w:rsid w:val="003B73A3"/>
    <w:rsid w:val="003C0505"/>
    <w:rsid w:val="003C158C"/>
    <w:rsid w:val="003C2634"/>
    <w:rsid w:val="003C2ED2"/>
    <w:rsid w:val="003C48DF"/>
    <w:rsid w:val="003C522E"/>
    <w:rsid w:val="003C5FE9"/>
    <w:rsid w:val="003C6029"/>
    <w:rsid w:val="003D03E6"/>
    <w:rsid w:val="003D0B22"/>
    <w:rsid w:val="003D1602"/>
    <w:rsid w:val="003D243B"/>
    <w:rsid w:val="003D2525"/>
    <w:rsid w:val="003D29F4"/>
    <w:rsid w:val="003D2B12"/>
    <w:rsid w:val="003D2FA3"/>
    <w:rsid w:val="003D335C"/>
    <w:rsid w:val="003D3732"/>
    <w:rsid w:val="003D3968"/>
    <w:rsid w:val="003D3C44"/>
    <w:rsid w:val="003D59F0"/>
    <w:rsid w:val="003D63BE"/>
    <w:rsid w:val="003D6869"/>
    <w:rsid w:val="003D7391"/>
    <w:rsid w:val="003D7EC4"/>
    <w:rsid w:val="003E010C"/>
    <w:rsid w:val="003E06A7"/>
    <w:rsid w:val="003E0A8C"/>
    <w:rsid w:val="003E0D2E"/>
    <w:rsid w:val="003E1E2A"/>
    <w:rsid w:val="003E1FFF"/>
    <w:rsid w:val="003E2410"/>
    <w:rsid w:val="003E2542"/>
    <w:rsid w:val="003E31DA"/>
    <w:rsid w:val="003E32FC"/>
    <w:rsid w:val="003E4AF7"/>
    <w:rsid w:val="003E4E72"/>
    <w:rsid w:val="003E51D1"/>
    <w:rsid w:val="003E5A0B"/>
    <w:rsid w:val="003E5DDD"/>
    <w:rsid w:val="003E6B7F"/>
    <w:rsid w:val="003E78EC"/>
    <w:rsid w:val="003E7D0D"/>
    <w:rsid w:val="003F069E"/>
    <w:rsid w:val="003F1933"/>
    <w:rsid w:val="003F1E17"/>
    <w:rsid w:val="003F2AF5"/>
    <w:rsid w:val="003F2D35"/>
    <w:rsid w:val="003F3DEF"/>
    <w:rsid w:val="003F41DD"/>
    <w:rsid w:val="003F4F07"/>
    <w:rsid w:val="003F511A"/>
    <w:rsid w:val="003F539B"/>
    <w:rsid w:val="003F553A"/>
    <w:rsid w:val="003F5576"/>
    <w:rsid w:val="003F5E1F"/>
    <w:rsid w:val="003F622B"/>
    <w:rsid w:val="003F6909"/>
    <w:rsid w:val="003F6C8A"/>
    <w:rsid w:val="003F799B"/>
    <w:rsid w:val="003F7EDD"/>
    <w:rsid w:val="004000F1"/>
    <w:rsid w:val="00400661"/>
    <w:rsid w:val="00403878"/>
    <w:rsid w:val="004043B0"/>
    <w:rsid w:val="00404655"/>
    <w:rsid w:val="004049FC"/>
    <w:rsid w:val="004050FA"/>
    <w:rsid w:val="0040592B"/>
    <w:rsid w:val="00405C80"/>
    <w:rsid w:val="00406465"/>
    <w:rsid w:val="004065BD"/>
    <w:rsid w:val="00406635"/>
    <w:rsid w:val="00407129"/>
    <w:rsid w:val="0040740F"/>
    <w:rsid w:val="00407431"/>
    <w:rsid w:val="004074FD"/>
    <w:rsid w:val="004100A3"/>
    <w:rsid w:val="004101D4"/>
    <w:rsid w:val="00410B66"/>
    <w:rsid w:val="004113D7"/>
    <w:rsid w:val="0041147D"/>
    <w:rsid w:val="004119A8"/>
    <w:rsid w:val="0041261B"/>
    <w:rsid w:val="004137C1"/>
    <w:rsid w:val="0041584F"/>
    <w:rsid w:val="004158B5"/>
    <w:rsid w:val="00415968"/>
    <w:rsid w:val="00416313"/>
    <w:rsid w:val="00416C29"/>
    <w:rsid w:val="00417748"/>
    <w:rsid w:val="00417D06"/>
    <w:rsid w:val="00417D33"/>
    <w:rsid w:val="00420225"/>
    <w:rsid w:val="00420798"/>
    <w:rsid w:val="004207C3"/>
    <w:rsid w:val="00420ED7"/>
    <w:rsid w:val="004214F3"/>
    <w:rsid w:val="004215CD"/>
    <w:rsid w:val="00421DFC"/>
    <w:rsid w:val="00424993"/>
    <w:rsid w:val="00427B55"/>
    <w:rsid w:val="00430ED8"/>
    <w:rsid w:val="00431A8B"/>
    <w:rsid w:val="00431F20"/>
    <w:rsid w:val="00433CA4"/>
    <w:rsid w:val="004341B4"/>
    <w:rsid w:val="00434309"/>
    <w:rsid w:val="00434F5B"/>
    <w:rsid w:val="00435030"/>
    <w:rsid w:val="00435526"/>
    <w:rsid w:val="00435B71"/>
    <w:rsid w:val="00436171"/>
    <w:rsid w:val="00436AC9"/>
    <w:rsid w:val="0043788A"/>
    <w:rsid w:val="00437E3A"/>
    <w:rsid w:val="00440AA2"/>
    <w:rsid w:val="0044215A"/>
    <w:rsid w:val="00442324"/>
    <w:rsid w:val="004427EF"/>
    <w:rsid w:val="00443904"/>
    <w:rsid w:val="00443C57"/>
    <w:rsid w:val="004446F8"/>
    <w:rsid w:val="004446FC"/>
    <w:rsid w:val="00444771"/>
    <w:rsid w:val="00444911"/>
    <w:rsid w:val="004455EA"/>
    <w:rsid w:val="0044593E"/>
    <w:rsid w:val="00445B6E"/>
    <w:rsid w:val="0044700E"/>
    <w:rsid w:val="0044763E"/>
    <w:rsid w:val="004512FD"/>
    <w:rsid w:val="00451395"/>
    <w:rsid w:val="004523E7"/>
    <w:rsid w:val="0045364F"/>
    <w:rsid w:val="00453A31"/>
    <w:rsid w:val="00453C5F"/>
    <w:rsid w:val="00453DC5"/>
    <w:rsid w:val="00453E8A"/>
    <w:rsid w:val="00454257"/>
    <w:rsid w:val="004548D9"/>
    <w:rsid w:val="004559AB"/>
    <w:rsid w:val="00456FE2"/>
    <w:rsid w:val="0045742E"/>
    <w:rsid w:val="00457A5F"/>
    <w:rsid w:val="00460C81"/>
    <w:rsid w:val="00460F56"/>
    <w:rsid w:val="00461058"/>
    <w:rsid w:val="0046261D"/>
    <w:rsid w:val="004627E6"/>
    <w:rsid w:val="00463769"/>
    <w:rsid w:val="00463FD5"/>
    <w:rsid w:val="004644A7"/>
    <w:rsid w:val="00464CBB"/>
    <w:rsid w:val="004654B0"/>
    <w:rsid w:val="00465605"/>
    <w:rsid w:val="00465729"/>
    <w:rsid w:val="00466F84"/>
    <w:rsid w:val="00467A6F"/>
    <w:rsid w:val="00467C32"/>
    <w:rsid w:val="00467C6F"/>
    <w:rsid w:val="004702DA"/>
    <w:rsid w:val="00470A72"/>
    <w:rsid w:val="00471954"/>
    <w:rsid w:val="00472EA6"/>
    <w:rsid w:val="0047333E"/>
    <w:rsid w:val="0047347B"/>
    <w:rsid w:val="00473ADB"/>
    <w:rsid w:val="0047472E"/>
    <w:rsid w:val="00475127"/>
    <w:rsid w:val="004761F2"/>
    <w:rsid w:val="00476694"/>
    <w:rsid w:val="00476F1A"/>
    <w:rsid w:val="00477B0D"/>
    <w:rsid w:val="00480AE8"/>
    <w:rsid w:val="00481F1E"/>
    <w:rsid w:val="0048292B"/>
    <w:rsid w:val="00482BB0"/>
    <w:rsid w:val="00483E94"/>
    <w:rsid w:val="00483FF0"/>
    <w:rsid w:val="00484069"/>
    <w:rsid w:val="00484296"/>
    <w:rsid w:val="004854E7"/>
    <w:rsid w:val="00485842"/>
    <w:rsid w:val="00485AFC"/>
    <w:rsid w:val="00485BB4"/>
    <w:rsid w:val="00485C4C"/>
    <w:rsid w:val="00485F51"/>
    <w:rsid w:val="004861F9"/>
    <w:rsid w:val="0048627D"/>
    <w:rsid w:val="00486316"/>
    <w:rsid w:val="00486CAB"/>
    <w:rsid w:val="00486D9F"/>
    <w:rsid w:val="00487033"/>
    <w:rsid w:val="00487D12"/>
    <w:rsid w:val="004910F7"/>
    <w:rsid w:val="00491F1A"/>
    <w:rsid w:val="004921C2"/>
    <w:rsid w:val="00493058"/>
    <w:rsid w:val="004931DA"/>
    <w:rsid w:val="00493602"/>
    <w:rsid w:val="00495382"/>
    <w:rsid w:val="00496405"/>
    <w:rsid w:val="00496A53"/>
    <w:rsid w:val="00496D13"/>
    <w:rsid w:val="00497533"/>
    <w:rsid w:val="00497759"/>
    <w:rsid w:val="00497C73"/>
    <w:rsid w:val="004A0071"/>
    <w:rsid w:val="004A07C8"/>
    <w:rsid w:val="004A0B8A"/>
    <w:rsid w:val="004A0FBB"/>
    <w:rsid w:val="004A1438"/>
    <w:rsid w:val="004A14CA"/>
    <w:rsid w:val="004A20F8"/>
    <w:rsid w:val="004A27EA"/>
    <w:rsid w:val="004A30ED"/>
    <w:rsid w:val="004A3344"/>
    <w:rsid w:val="004A39F1"/>
    <w:rsid w:val="004A3C5F"/>
    <w:rsid w:val="004A443C"/>
    <w:rsid w:val="004A463D"/>
    <w:rsid w:val="004A4C7A"/>
    <w:rsid w:val="004A55F9"/>
    <w:rsid w:val="004A5C06"/>
    <w:rsid w:val="004A668C"/>
    <w:rsid w:val="004A66C6"/>
    <w:rsid w:val="004A7319"/>
    <w:rsid w:val="004A7358"/>
    <w:rsid w:val="004A74DB"/>
    <w:rsid w:val="004B07D2"/>
    <w:rsid w:val="004B15BD"/>
    <w:rsid w:val="004B1615"/>
    <w:rsid w:val="004B1B2B"/>
    <w:rsid w:val="004B1B3A"/>
    <w:rsid w:val="004B21EB"/>
    <w:rsid w:val="004B2871"/>
    <w:rsid w:val="004B567A"/>
    <w:rsid w:val="004B585E"/>
    <w:rsid w:val="004B6CCB"/>
    <w:rsid w:val="004B7082"/>
    <w:rsid w:val="004B7C9B"/>
    <w:rsid w:val="004B7E7C"/>
    <w:rsid w:val="004C056C"/>
    <w:rsid w:val="004C08CC"/>
    <w:rsid w:val="004C0D0E"/>
    <w:rsid w:val="004C2948"/>
    <w:rsid w:val="004C2B07"/>
    <w:rsid w:val="004C3930"/>
    <w:rsid w:val="004C4EE4"/>
    <w:rsid w:val="004C4FB6"/>
    <w:rsid w:val="004C611D"/>
    <w:rsid w:val="004C722D"/>
    <w:rsid w:val="004C7917"/>
    <w:rsid w:val="004C7A57"/>
    <w:rsid w:val="004D01F8"/>
    <w:rsid w:val="004D01FB"/>
    <w:rsid w:val="004D10D0"/>
    <w:rsid w:val="004D13B1"/>
    <w:rsid w:val="004D1A50"/>
    <w:rsid w:val="004D2E46"/>
    <w:rsid w:val="004D52BD"/>
    <w:rsid w:val="004D5694"/>
    <w:rsid w:val="004D6018"/>
    <w:rsid w:val="004D6888"/>
    <w:rsid w:val="004D7548"/>
    <w:rsid w:val="004E05F7"/>
    <w:rsid w:val="004E0A7F"/>
    <w:rsid w:val="004E14F6"/>
    <w:rsid w:val="004E1738"/>
    <w:rsid w:val="004E185A"/>
    <w:rsid w:val="004E299D"/>
    <w:rsid w:val="004E334D"/>
    <w:rsid w:val="004E47AA"/>
    <w:rsid w:val="004E4B41"/>
    <w:rsid w:val="004E6847"/>
    <w:rsid w:val="004E6EC0"/>
    <w:rsid w:val="004E7052"/>
    <w:rsid w:val="004E72BA"/>
    <w:rsid w:val="004E7A0D"/>
    <w:rsid w:val="004F053B"/>
    <w:rsid w:val="004F0B55"/>
    <w:rsid w:val="004F304C"/>
    <w:rsid w:val="004F323C"/>
    <w:rsid w:val="004F3CD5"/>
    <w:rsid w:val="004F4443"/>
    <w:rsid w:val="004F45AE"/>
    <w:rsid w:val="004F50F8"/>
    <w:rsid w:val="004F51BB"/>
    <w:rsid w:val="004F5B93"/>
    <w:rsid w:val="004F6015"/>
    <w:rsid w:val="004F62D6"/>
    <w:rsid w:val="004F6FCB"/>
    <w:rsid w:val="00500989"/>
    <w:rsid w:val="00502050"/>
    <w:rsid w:val="00502561"/>
    <w:rsid w:val="005025B1"/>
    <w:rsid w:val="00502B4D"/>
    <w:rsid w:val="00503137"/>
    <w:rsid w:val="00506553"/>
    <w:rsid w:val="00506768"/>
    <w:rsid w:val="00507093"/>
    <w:rsid w:val="00507260"/>
    <w:rsid w:val="0050788D"/>
    <w:rsid w:val="00511859"/>
    <w:rsid w:val="005123BE"/>
    <w:rsid w:val="005129FB"/>
    <w:rsid w:val="00512FD5"/>
    <w:rsid w:val="005130AF"/>
    <w:rsid w:val="0051349D"/>
    <w:rsid w:val="00513ECD"/>
    <w:rsid w:val="00514C7C"/>
    <w:rsid w:val="0051537C"/>
    <w:rsid w:val="00515B26"/>
    <w:rsid w:val="00515E9B"/>
    <w:rsid w:val="00516394"/>
    <w:rsid w:val="00516934"/>
    <w:rsid w:val="00517447"/>
    <w:rsid w:val="00517ECC"/>
    <w:rsid w:val="005202E8"/>
    <w:rsid w:val="0052097B"/>
    <w:rsid w:val="0052191C"/>
    <w:rsid w:val="0052193F"/>
    <w:rsid w:val="00522255"/>
    <w:rsid w:val="00522E6B"/>
    <w:rsid w:val="005231C6"/>
    <w:rsid w:val="005237D2"/>
    <w:rsid w:val="00524D9F"/>
    <w:rsid w:val="005265B2"/>
    <w:rsid w:val="005268DB"/>
    <w:rsid w:val="00526F3B"/>
    <w:rsid w:val="005276E3"/>
    <w:rsid w:val="00530239"/>
    <w:rsid w:val="00530689"/>
    <w:rsid w:val="005306B0"/>
    <w:rsid w:val="0053131B"/>
    <w:rsid w:val="005314AD"/>
    <w:rsid w:val="0053156B"/>
    <w:rsid w:val="00531756"/>
    <w:rsid w:val="005317D1"/>
    <w:rsid w:val="00531A62"/>
    <w:rsid w:val="00531CBE"/>
    <w:rsid w:val="00531EEE"/>
    <w:rsid w:val="00532E2B"/>
    <w:rsid w:val="00532E63"/>
    <w:rsid w:val="005334CA"/>
    <w:rsid w:val="005338CD"/>
    <w:rsid w:val="00533C60"/>
    <w:rsid w:val="00533D8D"/>
    <w:rsid w:val="00533E0A"/>
    <w:rsid w:val="005352D1"/>
    <w:rsid w:val="00535981"/>
    <w:rsid w:val="00535F89"/>
    <w:rsid w:val="00536939"/>
    <w:rsid w:val="00537406"/>
    <w:rsid w:val="005375C0"/>
    <w:rsid w:val="00537836"/>
    <w:rsid w:val="00537BF7"/>
    <w:rsid w:val="005406EF"/>
    <w:rsid w:val="0054174A"/>
    <w:rsid w:val="0054209D"/>
    <w:rsid w:val="0054241D"/>
    <w:rsid w:val="00542D48"/>
    <w:rsid w:val="00543433"/>
    <w:rsid w:val="00543809"/>
    <w:rsid w:val="00544CA9"/>
    <w:rsid w:val="005453B4"/>
    <w:rsid w:val="005459BF"/>
    <w:rsid w:val="00545AC4"/>
    <w:rsid w:val="0054609F"/>
    <w:rsid w:val="005468EC"/>
    <w:rsid w:val="005474CC"/>
    <w:rsid w:val="005474DC"/>
    <w:rsid w:val="00547AF7"/>
    <w:rsid w:val="005501E5"/>
    <w:rsid w:val="005504AB"/>
    <w:rsid w:val="00550EE2"/>
    <w:rsid w:val="00551299"/>
    <w:rsid w:val="005527B7"/>
    <w:rsid w:val="00553FF7"/>
    <w:rsid w:val="0055427D"/>
    <w:rsid w:val="005549E1"/>
    <w:rsid w:val="00557649"/>
    <w:rsid w:val="00557A8D"/>
    <w:rsid w:val="005606A5"/>
    <w:rsid w:val="00560987"/>
    <w:rsid w:val="00560C7C"/>
    <w:rsid w:val="0056264D"/>
    <w:rsid w:val="005628CD"/>
    <w:rsid w:val="00562A9C"/>
    <w:rsid w:val="0056353C"/>
    <w:rsid w:val="00563553"/>
    <w:rsid w:val="00563E46"/>
    <w:rsid w:val="0056490E"/>
    <w:rsid w:val="00565110"/>
    <w:rsid w:val="005651B5"/>
    <w:rsid w:val="005651EA"/>
    <w:rsid w:val="005652C4"/>
    <w:rsid w:val="005655DB"/>
    <w:rsid w:val="00565A6D"/>
    <w:rsid w:val="00566119"/>
    <w:rsid w:val="0056638B"/>
    <w:rsid w:val="0056650E"/>
    <w:rsid w:val="00566ADB"/>
    <w:rsid w:val="005672E0"/>
    <w:rsid w:val="0056790E"/>
    <w:rsid w:val="0056794C"/>
    <w:rsid w:val="00567FD7"/>
    <w:rsid w:val="0057167D"/>
    <w:rsid w:val="00571974"/>
    <w:rsid w:val="00574F6A"/>
    <w:rsid w:val="0057545F"/>
    <w:rsid w:val="00575706"/>
    <w:rsid w:val="0057599D"/>
    <w:rsid w:val="0057618E"/>
    <w:rsid w:val="00577225"/>
    <w:rsid w:val="0058159C"/>
    <w:rsid w:val="005819F9"/>
    <w:rsid w:val="0058214C"/>
    <w:rsid w:val="00582213"/>
    <w:rsid w:val="00582899"/>
    <w:rsid w:val="00582A2F"/>
    <w:rsid w:val="00582BB9"/>
    <w:rsid w:val="00583173"/>
    <w:rsid w:val="00583E32"/>
    <w:rsid w:val="005843EF"/>
    <w:rsid w:val="00584DA2"/>
    <w:rsid w:val="00585B09"/>
    <w:rsid w:val="00586496"/>
    <w:rsid w:val="005868D2"/>
    <w:rsid w:val="00586BB5"/>
    <w:rsid w:val="005876CF"/>
    <w:rsid w:val="005904B5"/>
    <w:rsid w:val="0059058C"/>
    <w:rsid w:val="005916A3"/>
    <w:rsid w:val="00591CC5"/>
    <w:rsid w:val="00591FA5"/>
    <w:rsid w:val="00591FDA"/>
    <w:rsid w:val="00592793"/>
    <w:rsid w:val="0059336F"/>
    <w:rsid w:val="00593920"/>
    <w:rsid w:val="00593A0F"/>
    <w:rsid w:val="005942B1"/>
    <w:rsid w:val="00594ABB"/>
    <w:rsid w:val="00594BC8"/>
    <w:rsid w:val="005950E7"/>
    <w:rsid w:val="005961F3"/>
    <w:rsid w:val="005A0297"/>
    <w:rsid w:val="005A05EF"/>
    <w:rsid w:val="005A08A1"/>
    <w:rsid w:val="005A170A"/>
    <w:rsid w:val="005A1787"/>
    <w:rsid w:val="005A327F"/>
    <w:rsid w:val="005A3FC6"/>
    <w:rsid w:val="005A65ED"/>
    <w:rsid w:val="005A688C"/>
    <w:rsid w:val="005A6AFD"/>
    <w:rsid w:val="005A7863"/>
    <w:rsid w:val="005B2B09"/>
    <w:rsid w:val="005B35BE"/>
    <w:rsid w:val="005B3911"/>
    <w:rsid w:val="005B4698"/>
    <w:rsid w:val="005B4A64"/>
    <w:rsid w:val="005B5A4D"/>
    <w:rsid w:val="005B6694"/>
    <w:rsid w:val="005B6C83"/>
    <w:rsid w:val="005B6D0B"/>
    <w:rsid w:val="005B762E"/>
    <w:rsid w:val="005C19F9"/>
    <w:rsid w:val="005C1BD3"/>
    <w:rsid w:val="005C2A46"/>
    <w:rsid w:val="005C3322"/>
    <w:rsid w:val="005C3C9A"/>
    <w:rsid w:val="005C4434"/>
    <w:rsid w:val="005C4B05"/>
    <w:rsid w:val="005C64B5"/>
    <w:rsid w:val="005C6BF0"/>
    <w:rsid w:val="005C6DDE"/>
    <w:rsid w:val="005C7F50"/>
    <w:rsid w:val="005D05AA"/>
    <w:rsid w:val="005D0B2B"/>
    <w:rsid w:val="005D159B"/>
    <w:rsid w:val="005D18B8"/>
    <w:rsid w:val="005D2C9F"/>
    <w:rsid w:val="005D2F2F"/>
    <w:rsid w:val="005D3CA1"/>
    <w:rsid w:val="005D3ED0"/>
    <w:rsid w:val="005D5C29"/>
    <w:rsid w:val="005D5F77"/>
    <w:rsid w:val="005D7559"/>
    <w:rsid w:val="005E0303"/>
    <w:rsid w:val="005E06BC"/>
    <w:rsid w:val="005E08D7"/>
    <w:rsid w:val="005E0F3A"/>
    <w:rsid w:val="005E2063"/>
    <w:rsid w:val="005E2854"/>
    <w:rsid w:val="005E2C01"/>
    <w:rsid w:val="005E3B1F"/>
    <w:rsid w:val="005E3FFC"/>
    <w:rsid w:val="005E493E"/>
    <w:rsid w:val="005E495F"/>
    <w:rsid w:val="005E5006"/>
    <w:rsid w:val="005E5227"/>
    <w:rsid w:val="005E6910"/>
    <w:rsid w:val="005E7880"/>
    <w:rsid w:val="005F07D3"/>
    <w:rsid w:val="005F1658"/>
    <w:rsid w:val="005F1B5D"/>
    <w:rsid w:val="005F28C4"/>
    <w:rsid w:val="005F2C9C"/>
    <w:rsid w:val="005F31D4"/>
    <w:rsid w:val="005F3A30"/>
    <w:rsid w:val="005F3F88"/>
    <w:rsid w:val="005F45EC"/>
    <w:rsid w:val="005F6646"/>
    <w:rsid w:val="005F692F"/>
    <w:rsid w:val="005F6E81"/>
    <w:rsid w:val="005F6EAA"/>
    <w:rsid w:val="005F718C"/>
    <w:rsid w:val="005F719E"/>
    <w:rsid w:val="0060053F"/>
    <w:rsid w:val="00601125"/>
    <w:rsid w:val="0060126B"/>
    <w:rsid w:val="00601530"/>
    <w:rsid w:val="006015D4"/>
    <w:rsid w:val="006026C4"/>
    <w:rsid w:val="00602812"/>
    <w:rsid w:val="00602D22"/>
    <w:rsid w:val="00602D5B"/>
    <w:rsid w:val="0060310D"/>
    <w:rsid w:val="0060355F"/>
    <w:rsid w:val="00603635"/>
    <w:rsid w:val="00603CF4"/>
    <w:rsid w:val="00603D90"/>
    <w:rsid w:val="00604177"/>
    <w:rsid w:val="00605031"/>
    <w:rsid w:val="006063EB"/>
    <w:rsid w:val="00606A29"/>
    <w:rsid w:val="00607693"/>
    <w:rsid w:val="0061002A"/>
    <w:rsid w:val="0061051D"/>
    <w:rsid w:val="00611470"/>
    <w:rsid w:val="00611A08"/>
    <w:rsid w:val="00613319"/>
    <w:rsid w:val="00613DA8"/>
    <w:rsid w:val="006144C3"/>
    <w:rsid w:val="00614611"/>
    <w:rsid w:val="00615451"/>
    <w:rsid w:val="00616888"/>
    <w:rsid w:val="00616B70"/>
    <w:rsid w:val="00617991"/>
    <w:rsid w:val="00617AF0"/>
    <w:rsid w:val="0062000C"/>
    <w:rsid w:val="0062114D"/>
    <w:rsid w:val="00621A1E"/>
    <w:rsid w:val="00622BD2"/>
    <w:rsid w:val="0062373F"/>
    <w:rsid w:val="00623B21"/>
    <w:rsid w:val="00624D4D"/>
    <w:rsid w:val="00624D6E"/>
    <w:rsid w:val="0062568D"/>
    <w:rsid w:val="006260AD"/>
    <w:rsid w:val="00626119"/>
    <w:rsid w:val="006267BA"/>
    <w:rsid w:val="0062715C"/>
    <w:rsid w:val="00627CD9"/>
    <w:rsid w:val="00630F20"/>
    <w:rsid w:val="00631C43"/>
    <w:rsid w:val="00631DD9"/>
    <w:rsid w:val="00631F7B"/>
    <w:rsid w:val="00632B06"/>
    <w:rsid w:val="00632DB6"/>
    <w:rsid w:val="00633B8F"/>
    <w:rsid w:val="00633CB5"/>
    <w:rsid w:val="00634290"/>
    <w:rsid w:val="006342C8"/>
    <w:rsid w:val="006346A3"/>
    <w:rsid w:val="006350F6"/>
    <w:rsid w:val="006353CC"/>
    <w:rsid w:val="0063542D"/>
    <w:rsid w:val="00635C56"/>
    <w:rsid w:val="00635FC1"/>
    <w:rsid w:val="00636280"/>
    <w:rsid w:val="00636DC4"/>
    <w:rsid w:val="0063705E"/>
    <w:rsid w:val="0063749A"/>
    <w:rsid w:val="00637E23"/>
    <w:rsid w:val="00640617"/>
    <w:rsid w:val="00641280"/>
    <w:rsid w:val="00641514"/>
    <w:rsid w:val="006418FB"/>
    <w:rsid w:val="00641A3D"/>
    <w:rsid w:val="00642BD9"/>
    <w:rsid w:val="006433C0"/>
    <w:rsid w:val="00643BE7"/>
    <w:rsid w:val="006443C3"/>
    <w:rsid w:val="006444BE"/>
    <w:rsid w:val="0064579B"/>
    <w:rsid w:val="00645F8A"/>
    <w:rsid w:val="006460E4"/>
    <w:rsid w:val="00647ABF"/>
    <w:rsid w:val="006505BD"/>
    <w:rsid w:val="00650B23"/>
    <w:rsid w:val="00650FC7"/>
    <w:rsid w:val="0065145C"/>
    <w:rsid w:val="00652AAB"/>
    <w:rsid w:val="00652D80"/>
    <w:rsid w:val="00653196"/>
    <w:rsid w:val="00653B80"/>
    <w:rsid w:val="00654CCD"/>
    <w:rsid w:val="0065570D"/>
    <w:rsid w:val="006557CB"/>
    <w:rsid w:val="00655C7F"/>
    <w:rsid w:val="0065633A"/>
    <w:rsid w:val="0065662B"/>
    <w:rsid w:val="0065705E"/>
    <w:rsid w:val="00657527"/>
    <w:rsid w:val="00657831"/>
    <w:rsid w:val="00657B2E"/>
    <w:rsid w:val="00657C00"/>
    <w:rsid w:val="006601A0"/>
    <w:rsid w:val="0066044C"/>
    <w:rsid w:val="006608D9"/>
    <w:rsid w:val="00660DBD"/>
    <w:rsid w:val="00660EFA"/>
    <w:rsid w:val="006611D0"/>
    <w:rsid w:val="00661A46"/>
    <w:rsid w:val="00661CC3"/>
    <w:rsid w:val="006623D0"/>
    <w:rsid w:val="00662BD4"/>
    <w:rsid w:val="006634D1"/>
    <w:rsid w:val="00663942"/>
    <w:rsid w:val="00664139"/>
    <w:rsid w:val="006642C4"/>
    <w:rsid w:val="00665120"/>
    <w:rsid w:val="00665A8A"/>
    <w:rsid w:val="00666C50"/>
    <w:rsid w:val="006672C3"/>
    <w:rsid w:val="00667B33"/>
    <w:rsid w:val="00667DB7"/>
    <w:rsid w:val="006705B5"/>
    <w:rsid w:val="00671436"/>
    <w:rsid w:val="006719B6"/>
    <w:rsid w:val="00672942"/>
    <w:rsid w:val="006731E0"/>
    <w:rsid w:val="0067333B"/>
    <w:rsid w:val="0067462E"/>
    <w:rsid w:val="00674E39"/>
    <w:rsid w:val="006759F5"/>
    <w:rsid w:val="00676269"/>
    <w:rsid w:val="006802F1"/>
    <w:rsid w:val="00681345"/>
    <w:rsid w:val="006813C4"/>
    <w:rsid w:val="00681756"/>
    <w:rsid w:val="006829A0"/>
    <w:rsid w:val="00683641"/>
    <w:rsid w:val="00683C54"/>
    <w:rsid w:val="00684714"/>
    <w:rsid w:val="00685552"/>
    <w:rsid w:val="00685734"/>
    <w:rsid w:val="00685A00"/>
    <w:rsid w:val="00685FF4"/>
    <w:rsid w:val="0068714B"/>
    <w:rsid w:val="00687398"/>
    <w:rsid w:val="00690D45"/>
    <w:rsid w:val="0069138E"/>
    <w:rsid w:val="0069199C"/>
    <w:rsid w:val="00691BA3"/>
    <w:rsid w:val="00692A6F"/>
    <w:rsid w:val="00693487"/>
    <w:rsid w:val="00693957"/>
    <w:rsid w:val="006943B8"/>
    <w:rsid w:val="00694D0D"/>
    <w:rsid w:val="00695DA3"/>
    <w:rsid w:val="00695DA9"/>
    <w:rsid w:val="0069613B"/>
    <w:rsid w:val="006967CD"/>
    <w:rsid w:val="00697874"/>
    <w:rsid w:val="006A057F"/>
    <w:rsid w:val="006A0910"/>
    <w:rsid w:val="006A1047"/>
    <w:rsid w:val="006A1444"/>
    <w:rsid w:val="006A3192"/>
    <w:rsid w:val="006A3548"/>
    <w:rsid w:val="006A5CBC"/>
    <w:rsid w:val="006A6B14"/>
    <w:rsid w:val="006B00F4"/>
    <w:rsid w:val="006B0E87"/>
    <w:rsid w:val="006B31D1"/>
    <w:rsid w:val="006B3EFE"/>
    <w:rsid w:val="006B4DA4"/>
    <w:rsid w:val="006B544C"/>
    <w:rsid w:val="006B5A78"/>
    <w:rsid w:val="006B67C9"/>
    <w:rsid w:val="006B6D35"/>
    <w:rsid w:val="006B7324"/>
    <w:rsid w:val="006C06FD"/>
    <w:rsid w:val="006C0729"/>
    <w:rsid w:val="006C09CE"/>
    <w:rsid w:val="006C0A1A"/>
    <w:rsid w:val="006C0B7B"/>
    <w:rsid w:val="006C0B95"/>
    <w:rsid w:val="006C285D"/>
    <w:rsid w:val="006C2F04"/>
    <w:rsid w:val="006C45A6"/>
    <w:rsid w:val="006C4603"/>
    <w:rsid w:val="006C48EF"/>
    <w:rsid w:val="006C5544"/>
    <w:rsid w:val="006C62EC"/>
    <w:rsid w:val="006C7708"/>
    <w:rsid w:val="006D1570"/>
    <w:rsid w:val="006D2487"/>
    <w:rsid w:val="006D413D"/>
    <w:rsid w:val="006D44BD"/>
    <w:rsid w:val="006D4695"/>
    <w:rsid w:val="006D4774"/>
    <w:rsid w:val="006D4898"/>
    <w:rsid w:val="006D4B94"/>
    <w:rsid w:val="006D5209"/>
    <w:rsid w:val="006D5416"/>
    <w:rsid w:val="006D567C"/>
    <w:rsid w:val="006D5CA9"/>
    <w:rsid w:val="006E0240"/>
    <w:rsid w:val="006E1A3E"/>
    <w:rsid w:val="006E1B59"/>
    <w:rsid w:val="006E1D36"/>
    <w:rsid w:val="006E25C7"/>
    <w:rsid w:val="006E3C75"/>
    <w:rsid w:val="006E3E4C"/>
    <w:rsid w:val="006E4329"/>
    <w:rsid w:val="006E4E54"/>
    <w:rsid w:val="006E5591"/>
    <w:rsid w:val="006E5989"/>
    <w:rsid w:val="006E6813"/>
    <w:rsid w:val="006E7E82"/>
    <w:rsid w:val="006F05EA"/>
    <w:rsid w:val="006F0A63"/>
    <w:rsid w:val="006F17FF"/>
    <w:rsid w:val="006F2DCF"/>
    <w:rsid w:val="006F36BB"/>
    <w:rsid w:val="006F3D6B"/>
    <w:rsid w:val="006F4D89"/>
    <w:rsid w:val="006F4E90"/>
    <w:rsid w:val="006F64C9"/>
    <w:rsid w:val="006F68D6"/>
    <w:rsid w:val="006F6B4F"/>
    <w:rsid w:val="006F6BCD"/>
    <w:rsid w:val="00700612"/>
    <w:rsid w:val="00701027"/>
    <w:rsid w:val="007012CD"/>
    <w:rsid w:val="007014DB"/>
    <w:rsid w:val="00701C98"/>
    <w:rsid w:val="007028E2"/>
    <w:rsid w:val="00703023"/>
    <w:rsid w:val="00704000"/>
    <w:rsid w:val="007040FF"/>
    <w:rsid w:val="0070440E"/>
    <w:rsid w:val="00704E54"/>
    <w:rsid w:val="00704FE0"/>
    <w:rsid w:val="0070591B"/>
    <w:rsid w:val="0070684D"/>
    <w:rsid w:val="0070752F"/>
    <w:rsid w:val="00707A68"/>
    <w:rsid w:val="00707D00"/>
    <w:rsid w:val="00711BBB"/>
    <w:rsid w:val="00713813"/>
    <w:rsid w:val="00713F8A"/>
    <w:rsid w:val="00714083"/>
    <w:rsid w:val="007141A0"/>
    <w:rsid w:val="00716245"/>
    <w:rsid w:val="007164DB"/>
    <w:rsid w:val="00716C04"/>
    <w:rsid w:val="00716FCD"/>
    <w:rsid w:val="00717312"/>
    <w:rsid w:val="00717A0E"/>
    <w:rsid w:val="00717D4A"/>
    <w:rsid w:val="00717F92"/>
    <w:rsid w:val="007214F7"/>
    <w:rsid w:val="00722421"/>
    <w:rsid w:val="007228EE"/>
    <w:rsid w:val="00722DD0"/>
    <w:rsid w:val="00722EBA"/>
    <w:rsid w:val="00723236"/>
    <w:rsid w:val="00723EFB"/>
    <w:rsid w:val="00725870"/>
    <w:rsid w:val="00725AE1"/>
    <w:rsid w:val="007262C2"/>
    <w:rsid w:val="0072677F"/>
    <w:rsid w:val="00726CF9"/>
    <w:rsid w:val="00726FF8"/>
    <w:rsid w:val="00727202"/>
    <w:rsid w:val="00730D1E"/>
    <w:rsid w:val="00731B9F"/>
    <w:rsid w:val="00731EA9"/>
    <w:rsid w:val="007341C7"/>
    <w:rsid w:val="00734385"/>
    <w:rsid w:val="00734F87"/>
    <w:rsid w:val="0073515B"/>
    <w:rsid w:val="0073533B"/>
    <w:rsid w:val="00735508"/>
    <w:rsid w:val="007355F1"/>
    <w:rsid w:val="00735EB0"/>
    <w:rsid w:val="00736DE7"/>
    <w:rsid w:val="00737433"/>
    <w:rsid w:val="00737D9D"/>
    <w:rsid w:val="00740278"/>
    <w:rsid w:val="00740626"/>
    <w:rsid w:val="007406D6"/>
    <w:rsid w:val="00740D57"/>
    <w:rsid w:val="00740F73"/>
    <w:rsid w:val="007416F6"/>
    <w:rsid w:val="00743398"/>
    <w:rsid w:val="00743847"/>
    <w:rsid w:val="0074440F"/>
    <w:rsid w:val="00745012"/>
    <w:rsid w:val="007453A0"/>
    <w:rsid w:val="007453AC"/>
    <w:rsid w:val="00745888"/>
    <w:rsid w:val="007465A0"/>
    <w:rsid w:val="00746B18"/>
    <w:rsid w:val="007475A1"/>
    <w:rsid w:val="00747C55"/>
    <w:rsid w:val="00747DA2"/>
    <w:rsid w:val="007513F9"/>
    <w:rsid w:val="007517F3"/>
    <w:rsid w:val="00752E7A"/>
    <w:rsid w:val="00754473"/>
    <w:rsid w:val="00754B1B"/>
    <w:rsid w:val="00755448"/>
    <w:rsid w:val="007556EB"/>
    <w:rsid w:val="00755E06"/>
    <w:rsid w:val="007567FE"/>
    <w:rsid w:val="00756A1F"/>
    <w:rsid w:val="00756E4C"/>
    <w:rsid w:val="007572B1"/>
    <w:rsid w:val="007574AE"/>
    <w:rsid w:val="007574DD"/>
    <w:rsid w:val="007576C3"/>
    <w:rsid w:val="00761D8F"/>
    <w:rsid w:val="0076204B"/>
    <w:rsid w:val="007627A2"/>
    <w:rsid w:val="0076290B"/>
    <w:rsid w:val="007629F1"/>
    <w:rsid w:val="00762DD2"/>
    <w:rsid w:val="00762EB8"/>
    <w:rsid w:val="00763796"/>
    <w:rsid w:val="00763824"/>
    <w:rsid w:val="00763B96"/>
    <w:rsid w:val="00763FA1"/>
    <w:rsid w:val="0076423F"/>
    <w:rsid w:val="0076437D"/>
    <w:rsid w:val="00764920"/>
    <w:rsid w:val="00764A71"/>
    <w:rsid w:val="007659BA"/>
    <w:rsid w:val="00766399"/>
    <w:rsid w:val="00766C44"/>
    <w:rsid w:val="00766FE3"/>
    <w:rsid w:val="007710E4"/>
    <w:rsid w:val="00772146"/>
    <w:rsid w:val="00772928"/>
    <w:rsid w:val="00773A4E"/>
    <w:rsid w:val="00773F86"/>
    <w:rsid w:val="007742C2"/>
    <w:rsid w:val="00775FB1"/>
    <w:rsid w:val="007765C4"/>
    <w:rsid w:val="00777A8B"/>
    <w:rsid w:val="00780354"/>
    <w:rsid w:val="0078036C"/>
    <w:rsid w:val="007804A5"/>
    <w:rsid w:val="0078069E"/>
    <w:rsid w:val="00780B85"/>
    <w:rsid w:val="007828A2"/>
    <w:rsid w:val="00782D92"/>
    <w:rsid w:val="007830A1"/>
    <w:rsid w:val="00783A68"/>
    <w:rsid w:val="00783EA0"/>
    <w:rsid w:val="00783FA4"/>
    <w:rsid w:val="00784731"/>
    <w:rsid w:val="007853BB"/>
    <w:rsid w:val="0078633B"/>
    <w:rsid w:val="007867F3"/>
    <w:rsid w:val="00786AB2"/>
    <w:rsid w:val="0078775D"/>
    <w:rsid w:val="00787EF0"/>
    <w:rsid w:val="00791140"/>
    <w:rsid w:val="007924E6"/>
    <w:rsid w:val="00792AEB"/>
    <w:rsid w:val="00793582"/>
    <w:rsid w:val="007948B4"/>
    <w:rsid w:val="00794907"/>
    <w:rsid w:val="00794A77"/>
    <w:rsid w:val="00796891"/>
    <w:rsid w:val="0079719E"/>
    <w:rsid w:val="00797538"/>
    <w:rsid w:val="00797D63"/>
    <w:rsid w:val="007A2111"/>
    <w:rsid w:val="007A2EFD"/>
    <w:rsid w:val="007A3719"/>
    <w:rsid w:val="007A459D"/>
    <w:rsid w:val="007A45DA"/>
    <w:rsid w:val="007A45FA"/>
    <w:rsid w:val="007A4C3B"/>
    <w:rsid w:val="007A6C3B"/>
    <w:rsid w:val="007A6CEB"/>
    <w:rsid w:val="007A7916"/>
    <w:rsid w:val="007B134A"/>
    <w:rsid w:val="007B1863"/>
    <w:rsid w:val="007B1B98"/>
    <w:rsid w:val="007B2AA7"/>
    <w:rsid w:val="007B3B24"/>
    <w:rsid w:val="007B3BB9"/>
    <w:rsid w:val="007B436E"/>
    <w:rsid w:val="007B4E5E"/>
    <w:rsid w:val="007B67C7"/>
    <w:rsid w:val="007B6901"/>
    <w:rsid w:val="007C1B9D"/>
    <w:rsid w:val="007C1BDA"/>
    <w:rsid w:val="007C1D7C"/>
    <w:rsid w:val="007C29F2"/>
    <w:rsid w:val="007C3B4E"/>
    <w:rsid w:val="007C4524"/>
    <w:rsid w:val="007C51AF"/>
    <w:rsid w:val="007C589C"/>
    <w:rsid w:val="007C5F5C"/>
    <w:rsid w:val="007C6017"/>
    <w:rsid w:val="007C6DAE"/>
    <w:rsid w:val="007C7295"/>
    <w:rsid w:val="007D00A8"/>
    <w:rsid w:val="007D1A1B"/>
    <w:rsid w:val="007D20EA"/>
    <w:rsid w:val="007D2738"/>
    <w:rsid w:val="007D28CF"/>
    <w:rsid w:val="007D2AB8"/>
    <w:rsid w:val="007D2C3C"/>
    <w:rsid w:val="007D3D6E"/>
    <w:rsid w:val="007D45DC"/>
    <w:rsid w:val="007D4B32"/>
    <w:rsid w:val="007D4F6B"/>
    <w:rsid w:val="007D66D8"/>
    <w:rsid w:val="007D7A73"/>
    <w:rsid w:val="007D7D2A"/>
    <w:rsid w:val="007E01D1"/>
    <w:rsid w:val="007E0268"/>
    <w:rsid w:val="007E07FF"/>
    <w:rsid w:val="007E0BD8"/>
    <w:rsid w:val="007E104E"/>
    <w:rsid w:val="007E1499"/>
    <w:rsid w:val="007E163B"/>
    <w:rsid w:val="007E26D1"/>
    <w:rsid w:val="007E43AF"/>
    <w:rsid w:val="007E4493"/>
    <w:rsid w:val="007E47BB"/>
    <w:rsid w:val="007E4C90"/>
    <w:rsid w:val="007E5F8F"/>
    <w:rsid w:val="007E65B8"/>
    <w:rsid w:val="007E6992"/>
    <w:rsid w:val="007E7335"/>
    <w:rsid w:val="007E756D"/>
    <w:rsid w:val="007F07A1"/>
    <w:rsid w:val="007F194D"/>
    <w:rsid w:val="007F234D"/>
    <w:rsid w:val="007F3226"/>
    <w:rsid w:val="007F3393"/>
    <w:rsid w:val="007F3CB6"/>
    <w:rsid w:val="007F42BE"/>
    <w:rsid w:val="007F43A3"/>
    <w:rsid w:val="007F44F2"/>
    <w:rsid w:val="007F46D4"/>
    <w:rsid w:val="007F4A91"/>
    <w:rsid w:val="007F7385"/>
    <w:rsid w:val="007F73F8"/>
    <w:rsid w:val="007F7758"/>
    <w:rsid w:val="007F7B07"/>
    <w:rsid w:val="007F7B3F"/>
    <w:rsid w:val="007F7B44"/>
    <w:rsid w:val="007F7CE9"/>
    <w:rsid w:val="0080070F"/>
    <w:rsid w:val="00801B1B"/>
    <w:rsid w:val="00801C3D"/>
    <w:rsid w:val="008020B9"/>
    <w:rsid w:val="008025D5"/>
    <w:rsid w:val="00803DB0"/>
    <w:rsid w:val="00803E1F"/>
    <w:rsid w:val="00804225"/>
    <w:rsid w:val="00804C71"/>
    <w:rsid w:val="00804FED"/>
    <w:rsid w:val="00806206"/>
    <w:rsid w:val="00806683"/>
    <w:rsid w:val="00806939"/>
    <w:rsid w:val="00807303"/>
    <w:rsid w:val="00810430"/>
    <w:rsid w:val="00810535"/>
    <w:rsid w:val="008107E3"/>
    <w:rsid w:val="0081142F"/>
    <w:rsid w:val="00812974"/>
    <w:rsid w:val="00812A6C"/>
    <w:rsid w:val="00812ADC"/>
    <w:rsid w:val="008139C2"/>
    <w:rsid w:val="00813A42"/>
    <w:rsid w:val="008151D1"/>
    <w:rsid w:val="008154A9"/>
    <w:rsid w:val="0081651F"/>
    <w:rsid w:val="008170C2"/>
    <w:rsid w:val="008173C4"/>
    <w:rsid w:val="00820910"/>
    <w:rsid w:val="00820B70"/>
    <w:rsid w:val="008213CF"/>
    <w:rsid w:val="0082258C"/>
    <w:rsid w:val="008228A9"/>
    <w:rsid w:val="00822C43"/>
    <w:rsid w:val="0082346A"/>
    <w:rsid w:val="00824AD3"/>
    <w:rsid w:val="0082520E"/>
    <w:rsid w:val="00825913"/>
    <w:rsid w:val="0082598B"/>
    <w:rsid w:val="00826069"/>
    <w:rsid w:val="00826595"/>
    <w:rsid w:val="00826845"/>
    <w:rsid w:val="00826934"/>
    <w:rsid w:val="008276BC"/>
    <w:rsid w:val="00827903"/>
    <w:rsid w:val="00830E92"/>
    <w:rsid w:val="00832808"/>
    <w:rsid w:val="00832980"/>
    <w:rsid w:val="00832A74"/>
    <w:rsid w:val="00832D4D"/>
    <w:rsid w:val="00833038"/>
    <w:rsid w:val="008331DB"/>
    <w:rsid w:val="008332C1"/>
    <w:rsid w:val="008358F2"/>
    <w:rsid w:val="00835911"/>
    <w:rsid w:val="008362B3"/>
    <w:rsid w:val="008365FA"/>
    <w:rsid w:val="00836C0E"/>
    <w:rsid w:val="00836E6C"/>
    <w:rsid w:val="008404BD"/>
    <w:rsid w:val="00840D14"/>
    <w:rsid w:val="00841E71"/>
    <w:rsid w:val="00842812"/>
    <w:rsid w:val="00842C72"/>
    <w:rsid w:val="00843140"/>
    <w:rsid w:val="00843942"/>
    <w:rsid w:val="00843BB8"/>
    <w:rsid w:val="00844D4D"/>
    <w:rsid w:val="008450E9"/>
    <w:rsid w:val="00845FB9"/>
    <w:rsid w:val="00847788"/>
    <w:rsid w:val="008477B8"/>
    <w:rsid w:val="00847FF3"/>
    <w:rsid w:val="008501F6"/>
    <w:rsid w:val="00851211"/>
    <w:rsid w:val="0085130F"/>
    <w:rsid w:val="00851561"/>
    <w:rsid w:val="00851FD4"/>
    <w:rsid w:val="008520C7"/>
    <w:rsid w:val="008523FD"/>
    <w:rsid w:val="00852A17"/>
    <w:rsid w:val="00852B3B"/>
    <w:rsid w:val="00853B63"/>
    <w:rsid w:val="00853E74"/>
    <w:rsid w:val="008541AB"/>
    <w:rsid w:val="0085448D"/>
    <w:rsid w:val="00856EBC"/>
    <w:rsid w:val="00857501"/>
    <w:rsid w:val="00857685"/>
    <w:rsid w:val="008602A8"/>
    <w:rsid w:val="008616D8"/>
    <w:rsid w:val="008621DE"/>
    <w:rsid w:val="00863717"/>
    <w:rsid w:val="0086593A"/>
    <w:rsid w:val="00866441"/>
    <w:rsid w:val="00866D03"/>
    <w:rsid w:val="008678BD"/>
    <w:rsid w:val="0087042C"/>
    <w:rsid w:val="008711E9"/>
    <w:rsid w:val="00871B50"/>
    <w:rsid w:val="008727F6"/>
    <w:rsid w:val="00872A4E"/>
    <w:rsid w:val="00872E13"/>
    <w:rsid w:val="0087339D"/>
    <w:rsid w:val="008733B8"/>
    <w:rsid w:val="008737BC"/>
    <w:rsid w:val="00873803"/>
    <w:rsid w:val="00873809"/>
    <w:rsid w:val="008746C8"/>
    <w:rsid w:val="008748F3"/>
    <w:rsid w:val="00874BFE"/>
    <w:rsid w:val="008751BC"/>
    <w:rsid w:val="00875339"/>
    <w:rsid w:val="0087607E"/>
    <w:rsid w:val="0087718A"/>
    <w:rsid w:val="008772AA"/>
    <w:rsid w:val="00880013"/>
    <w:rsid w:val="00880B9C"/>
    <w:rsid w:val="00880BE3"/>
    <w:rsid w:val="00880D14"/>
    <w:rsid w:val="00881C1B"/>
    <w:rsid w:val="00881F59"/>
    <w:rsid w:val="00882AB6"/>
    <w:rsid w:val="0088370E"/>
    <w:rsid w:val="008847CD"/>
    <w:rsid w:val="00885353"/>
    <w:rsid w:val="00885959"/>
    <w:rsid w:val="00885CCF"/>
    <w:rsid w:val="00886708"/>
    <w:rsid w:val="00890025"/>
    <w:rsid w:val="00890135"/>
    <w:rsid w:val="008904EC"/>
    <w:rsid w:val="008920D8"/>
    <w:rsid w:val="00893299"/>
    <w:rsid w:val="008936ED"/>
    <w:rsid w:val="00893A85"/>
    <w:rsid w:val="00895342"/>
    <w:rsid w:val="00895385"/>
    <w:rsid w:val="00896065"/>
    <w:rsid w:val="00896544"/>
    <w:rsid w:val="008967F0"/>
    <w:rsid w:val="008975E5"/>
    <w:rsid w:val="00897C48"/>
    <w:rsid w:val="008A0B6D"/>
    <w:rsid w:val="008A1B0D"/>
    <w:rsid w:val="008A2BED"/>
    <w:rsid w:val="008A3223"/>
    <w:rsid w:val="008A3388"/>
    <w:rsid w:val="008A44F6"/>
    <w:rsid w:val="008A5203"/>
    <w:rsid w:val="008B0556"/>
    <w:rsid w:val="008B0B1C"/>
    <w:rsid w:val="008B0BA7"/>
    <w:rsid w:val="008B1B9B"/>
    <w:rsid w:val="008B1D36"/>
    <w:rsid w:val="008B2A89"/>
    <w:rsid w:val="008B3007"/>
    <w:rsid w:val="008B35AA"/>
    <w:rsid w:val="008B3620"/>
    <w:rsid w:val="008B4BAE"/>
    <w:rsid w:val="008B5292"/>
    <w:rsid w:val="008B57F1"/>
    <w:rsid w:val="008B6C19"/>
    <w:rsid w:val="008B6E88"/>
    <w:rsid w:val="008B7FFA"/>
    <w:rsid w:val="008C01F9"/>
    <w:rsid w:val="008C054B"/>
    <w:rsid w:val="008C057D"/>
    <w:rsid w:val="008C10F0"/>
    <w:rsid w:val="008C133E"/>
    <w:rsid w:val="008C2063"/>
    <w:rsid w:val="008C20CE"/>
    <w:rsid w:val="008C2FB2"/>
    <w:rsid w:val="008C30EE"/>
    <w:rsid w:val="008C3EDD"/>
    <w:rsid w:val="008C5652"/>
    <w:rsid w:val="008C580B"/>
    <w:rsid w:val="008C5E0B"/>
    <w:rsid w:val="008C615B"/>
    <w:rsid w:val="008C63BD"/>
    <w:rsid w:val="008C63E0"/>
    <w:rsid w:val="008D04A2"/>
    <w:rsid w:val="008D055F"/>
    <w:rsid w:val="008D0E67"/>
    <w:rsid w:val="008D2ED7"/>
    <w:rsid w:val="008D324E"/>
    <w:rsid w:val="008D412F"/>
    <w:rsid w:val="008D4E0D"/>
    <w:rsid w:val="008D52AD"/>
    <w:rsid w:val="008D563D"/>
    <w:rsid w:val="008D5E98"/>
    <w:rsid w:val="008D66B8"/>
    <w:rsid w:val="008D6A36"/>
    <w:rsid w:val="008D7590"/>
    <w:rsid w:val="008E01D2"/>
    <w:rsid w:val="008E064B"/>
    <w:rsid w:val="008E18BB"/>
    <w:rsid w:val="008E1AE9"/>
    <w:rsid w:val="008E2B71"/>
    <w:rsid w:val="008E45CD"/>
    <w:rsid w:val="008E57C0"/>
    <w:rsid w:val="008E5BD9"/>
    <w:rsid w:val="008E6328"/>
    <w:rsid w:val="008E698C"/>
    <w:rsid w:val="008E749C"/>
    <w:rsid w:val="008E7A25"/>
    <w:rsid w:val="008F0EB3"/>
    <w:rsid w:val="008F13A2"/>
    <w:rsid w:val="008F2176"/>
    <w:rsid w:val="008F3386"/>
    <w:rsid w:val="008F3C99"/>
    <w:rsid w:val="008F4B0D"/>
    <w:rsid w:val="008F4C0E"/>
    <w:rsid w:val="008F5827"/>
    <w:rsid w:val="008F5950"/>
    <w:rsid w:val="008F5A16"/>
    <w:rsid w:val="008F72FD"/>
    <w:rsid w:val="008F7C6D"/>
    <w:rsid w:val="008F7C79"/>
    <w:rsid w:val="008F7EA5"/>
    <w:rsid w:val="008F7FC2"/>
    <w:rsid w:val="00900B68"/>
    <w:rsid w:val="00901484"/>
    <w:rsid w:val="009014E4"/>
    <w:rsid w:val="00901AE5"/>
    <w:rsid w:val="009028B4"/>
    <w:rsid w:val="0090329C"/>
    <w:rsid w:val="0090351C"/>
    <w:rsid w:val="0090371B"/>
    <w:rsid w:val="009038D1"/>
    <w:rsid w:val="00903FC9"/>
    <w:rsid w:val="009040DB"/>
    <w:rsid w:val="00904389"/>
    <w:rsid w:val="0090465B"/>
    <w:rsid w:val="00905E59"/>
    <w:rsid w:val="0090600D"/>
    <w:rsid w:val="009060FF"/>
    <w:rsid w:val="00906554"/>
    <w:rsid w:val="00906DD8"/>
    <w:rsid w:val="0090723A"/>
    <w:rsid w:val="00907D39"/>
    <w:rsid w:val="009101A1"/>
    <w:rsid w:val="0091033D"/>
    <w:rsid w:val="00910B1D"/>
    <w:rsid w:val="00910B76"/>
    <w:rsid w:val="00910F77"/>
    <w:rsid w:val="00912588"/>
    <w:rsid w:val="0091287A"/>
    <w:rsid w:val="00912D0C"/>
    <w:rsid w:val="00914304"/>
    <w:rsid w:val="00914737"/>
    <w:rsid w:val="009149BB"/>
    <w:rsid w:val="0091521A"/>
    <w:rsid w:val="0091581A"/>
    <w:rsid w:val="00916A79"/>
    <w:rsid w:val="0091792B"/>
    <w:rsid w:val="00917E7B"/>
    <w:rsid w:val="009218F8"/>
    <w:rsid w:val="00921C01"/>
    <w:rsid w:val="00922091"/>
    <w:rsid w:val="009229FA"/>
    <w:rsid w:val="00923D00"/>
    <w:rsid w:val="00923F71"/>
    <w:rsid w:val="0092445B"/>
    <w:rsid w:val="00924B14"/>
    <w:rsid w:val="00925129"/>
    <w:rsid w:val="00925673"/>
    <w:rsid w:val="00925A42"/>
    <w:rsid w:val="00926398"/>
    <w:rsid w:val="009267CB"/>
    <w:rsid w:val="009278F9"/>
    <w:rsid w:val="0092796B"/>
    <w:rsid w:val="009302AE"/>
    <w:rsid w:val="00930EB7"/>
    <w:rsid w:val="00931470"/>
    <w:rsid w:val="009315A0"/>
    <w:rsid w:val="00932022"/>
    <w:rsid w:val="009332D6"/>
    <w:rsid w:val="00934723"/>
    <w:rsid w:val="00935316"/>
    <w:rsid w:val="0093539C"/>
    <w:rsid w:val="00935F07"/>
    <w:rsid w:val="00935F15"/>
    <w:rsid w:val="009367D8"/>
    <w:rsid w:val="0093696A"/>
    <w:rsid w:val="00937340"/>
    <w:rsid w:val="00937E2B"/>
    <w:rsid w:val="009400B1"/>
    <w:rsid w:val="00940A1F"/>
    <w:rsid w:val="00941A86"/>
    <w:rsid w:val="0094257D"/>
    <w:rsid w:val="00942ED0"/>
    <w:rsid w:val="00942F57"/>
    <w:rsid w:val="00942FA0"/>
    <w:rsid w:val="009432A5"/>
    <w:rsid w:val="00943603"/>
    <w:rsid w:val="0094389A"/>
    <w:rsid w:val="00946415"/>
    <w:rsid w:val="009465E0"/>
    <w:rsid w:val="0094690D"/>
    <w:rsid w:val="009478C5"/>
    <w:rsid w:val="00947949"/>
    <w:rsid w:val="009503A6"/>
    <w:rsid w:val="00951243"/>
    <w:rsid w:val="00951FA8"/>
    <w:rsid w:val="009527AF"/>
    <w:rsid w:val="00952F5C"/>
    <w:rsid w:val="00954B5C"/>
    <w:rsid w:val="00954E7A"/>
    <w:rsid w:val="00955219"/>
    <w:rsid w:val="009552A7"/>
    <w:rsid w:val="0095530D"/>
    <w:rsid w:val="009571F4"/>
    <w:rsid w:val="009571F7"/>
    <w:rsid w:val="00957349"/>
    <w:rsid w:val="00957917"/>
    <w:rsid w:val="00960792"/>
    <w:rsid w:val="0096256B"/>
    <w:rsid w:val="00962AC6"/>
    <w:rsid w:val="00963D55"/>
    <w:rsid w:val="00964C62"/>
    <w:rsid w:val="009669E6"/>
    <w:rsid w:val="00966A43"/>
    <w:rsid w:val="009672B2"/>
    <w:rsid w:val="00967883"/>
    <w:rsid w:val="00967954"/>
    <w:rsid w:val="00967A05"/>
    <w:rsid w:val="009702EC"/>
    <w:rsid w:val="00970FEC"/>
    <w:rsid w:val="0097111E"/>
    <w:rsid w:val="009711F4"/>
    <w:rsid w:val="00971A57"/>
    <w:rsid w:val="009723CF"/>
    <w:rsid w:val="009728C4"/>
    <w:rsid w:val="00972EDE"/>
    <w:rsid w:val="00973357"/>
    <w:rsid w:val="00974B47"/>
    <w:rsid w:val="009751F8"/>
    <w:rsid w:val="00975AED"/>
    <w:rsid w:val="00975C79"/>
    <w:rsid w:val="00976678"/>
    <w:rsid w:val="00976974"/>
    <w:rsid w:val="00977EF9"/>
    <w:rsid w:val="0098043C"/>
    <w:rsid w:val="0098128B"/>
    <w:rsid w:val="0098156B"/>
    <w:rsid w:val="00981963"/>
    <w:rsid w:val="009828BB"/>
    <w:rsid w:val="00983328"/>
    <w:rsid w:val="00983796"/>
    <w:rsid w:val="00983DF1"/>
    <w:rsid w:val="00984C99"/>
    <w:rsid w:val="009851E2"/>
    <w:rsid w:val="009856A9"/>
    <w:rsid w:val="009858D5"/>
    <w:rsid w:val="009865F3"/>
    <w:rsid w:val="009867CE"/>
    <w:rsid w:val="009869D4"/>
    <w:rsid w:val="0099018B"/>
    <w:rsid w:val="0099072A"/>
    <w:rsid w:val="009908C1"/>
    <w:rsid w:val="0099099C"/>
    <w:rsid w:val="00990C01"/>
    <w:rsid w:val="00991C4D"/>
    <w:rsid w:val="009921D6"/>
    <w:rsid w:val="00992339"/>
    <w:rsid w:val="0099284F"/>
    <w:rsid w:val="009932EB"/>
    <w:rsid w:val="009936A0"/>
    <w:rsid w:val="00993D63"/>
    <w:rsid w:val="009946A1"/>
    <w:rsid w:val="00994886"/>
    <w:rsid w:val="00994B88"/>
    <w:rsid w:val="00995C95"/>
    <w:rsid w:val="0099652E"/>
    <w:rsid w:val="009A1DF9"/>
    <w:rsid w:val="009A1E41"/>
    <w:rsid w:val="009A33CB"/>
    <w:rsid w:val="009A4B9C"/>
    <w:rsid w:val="009A4CC0"/>
    <w:rsid w:val="009A51C3"/>
    <w:rsid w:val="009A5376"/>
    <w:rsid w:val="009A54CA"/>
    <w:rsid w:val="009A5CA0"/>
    <w:rsid w:val="009A672C"/>
    <w:rsid w:val="009A6EC1"/>
    <w:rsid w:val="009A71D4"/>
    <w:rsid w:val="009A7758"/>
    <w:rsid w:val="009B1DF0"/>
    <w:rsid w:val="009B2B62"/>
    <w:rsid w:val="009B2D64"/>
    <w:rsid w:val="009B4394"/>
    <w:rsid w:val="009B618F"/>
    <w:rsid w:val="009B61D2"/>
    <w:rsid w:val="009B6D4D"/>
    <w:rsid w:val="009B6F1C"/>
    <w:rsid w:val="009B7316"/>
    <w:rsid w:val="009B769E"/>
    <w:rsid w:val="009B7805"/>
    <w:rsid w:val="009B7C5D"/>
    <w:rsid w:val="009C00C1"/>
    <w:rsid w:val="009C06B1"/>
    <w:rsid w:val="009C0970"/>
    <w:rsid w:val="009C0C69"/>
    <w:rsid w:val="009C1670"/>
    <w:rsid w:val="009C3D67"/>
    <w:rsid w:val="009C451D"/>
    <w:rsid w:val="009C4DF1"/>
    <w:rsid w:val="009C5DAB"/>
    <w:rsid w:val="009C6258"/>
    <w:rsid w:val="009C72DC"/>
    <w:rsid w:val="009C7315"/>
    <w:rsid w:val="009D1D73"/>
    <w:rsid w:val="009D26EC"/>
    <w:rsid w:val="009D29AE"/>
    <w:rsid w:val="009D31CD"/>
    <w:rsid w:val="009D41D2"/>
    <w:rsid w:val="009D4BBE"/>
    <w:rsid w:val="009D4C5C"/>
    <w:rsid w:val="009D4DC0"/>
    <w:rsid w:val="009D55AA"/>
    <w:rsid w:val="009D5A6E"/>
    <w:rsid w:val="009D6B16"/>
    <w:rsid w:val="009D77D3"/>
    <w:rsid w:val="009E01F7"/>
    <w:rsid w:val="009E1C04"/>
    <w:rsid w:val="009E2CFC"/>
    <w:rsid w:val="009E2FBB"/>
    <w:rsid w:val="009E380D"/>
    <w:rsid w:val="009E3F4A"/>
    <w:rsid w:val="009E404A"/>
    <w:rsid w:val="009E4334"/>
    <w:rsid w:val="009E46C1"/>
    <w:rsid w:val="009E4DF2"/>
    <w:rsid w:val="009E51F9"/>
    <w:rsid w:val="009E5D7E"/>
    <w:rsid w:val="009F06C0"/>
    <w:rsid w:val="009F084F"/>
    <w:rsid w:val="009F0973"/>
    <w:rsid w:val="009F13A3"/>
    <w:rsid w:val="009F13C4"/>
    <w:rsid w:val="009F2248"/>
    <w:rsid w:val="009F2330"/>
    <w:rsid w:val="009F293E"/>
    <w:rsid w:val="009F29CD"/>
    <w:rsid w:val="009F3172"/>
    <w:rsid w:val="009F39FE"/>
    <w:rsid w:val="009F3D32"/>
    <w:rsid w:val="009F3D73"/>
    <w:rsid w:val="009F3E0E"/>
    <w:rsid w:val="009F4360"/>
    <w:rsid w:val="009F4506"/>
    <w:rsid w:val="009F49B9"/>
    <w:rsid w:val="009F4F4F"/>
    <w:rsid w:val="009F58B6"/>
    <w:rsid w:val="009F64F3"/>
    <w:rsid w:val="009F69C5"/>
    <w:rsid w:val="009F78FF"/>
    <w:rsid w:val="00A01735"/>
    <w:rsid w:val="00A01B9D"/>
    <w:rsid w:val="00A02491"/>
    <w:rsid w:val="00A02763"/>
    <w:rsid w:val="00A0293A"/>
    <w:rsid w:val="00A037D8"/>
    <w:rsid w:val="00A03A9D"/>
    <w:rsid w:val="00A04193"/>
    <w:rsid w:val="00A0446C"/>
    <w:rsid w:val="00A04763"/>
    <w:rsid w:val="00A050DB"/>
    <w:rsid w:val="00A054CB"/>
    <w:rsid w:val="00A055C3"/>
    <w:rsid w:val="00A05749"/>
    <w:rsid w:val="00A06410"/>
    <w:rsid w:val="00A06BC5"/>
    <w:rsid w:val="00A06E76"/>
    <w:rsid w:val="00A06EFF"/>
    <w:rsid w:val="00A1035C"/>
    <w:rsid w:val="00A1460C"/>
    <w:rsid w:val="00A15F80"/>
    <w:rsid w:val="00A164AE"/>
    <w:rsid w:val="00A164C5"/>
    <w:rsid w:val="00A16D3C"/>
    <w:rsid w:val="00A17222"/>
    <w:rsid w:val="00A20203"/>
    <w:rsid w:val="00A20BFB"/>
    <w:rsid w:val="00A215C4"/>
    <w:rsid w:val="00A21736"/>
    <w:rsid w:val="00A22D5C"/>
    <w:rsid w:val="00A22EEC"/>
    <w:rsid w:val="00A231F1"/>
    <w:rsid w:val="00A23339"/>
    <w:rsid w:val="00A23881"/>
    <w:rsid w:val="00A24349"/>
    <w:rsid w:val="00A250A3"/>
    <w:rsid w:val="00A259B1"/>
    <w:rsid w:val="00A26A1F"/>
    <w:rsid w:val="00A26D85"/>
    <w:rsid w:val="00A26EC3"/>
    <w:rsid w:val="00A27645"/>
    <w:rsid w:val="00A27D65"/>
    <w:rsid w:val="00A30639"/>
    <w:rsid w:val="00A3074D"/>
    <w:rsid w:val="00A30C30"/>
    <w:rsid w:val="00A30D14"/>
    <w:rsid w:val="00A31D63"/>
    <w:rsid w:val="00A321A0"/>
    <w:rsid w:val="00A32790"/>
    <w:rsid w:val="00A3322D"/>
    <w:rsid w:val="00A3349E"/>
    <w:rsid w:val="00A3658D"/>
    <w:rsid w:val="00A36B36"/>
    <w:rsid w:val="00A36FFA"/>
    <w:rsid w:val="00A3705A"/>
    <w:rsid w:val="00A375D7"/>
    <w:rsid w:val="00A37926"/>
    <w:rsid w:val="00A4039F"/>
    <w:rsid w:val="00A403D3"/>
    <w:rsid w:val="00A40DB6"/>
    <w:rsid w:val="00A40F8C"/>
    <w:rsid w:val="00A41945"/>
    <w:rsid w:val="00A42425"/>
    <w:rsid w:val="00A42EEE"/>
    <w:rsid w:val="00A43797"/>
    <w:rsid w:val="00A43F19"/>
    <w:rsid w:val="00A441A4"/>
    <w:rsid w:val="00A442E9"/>
    <w:rsid w:val="00A443FF"/>
    <w:rsid w:val="00A44619"/>
    <w:rsid w:val="00A44DDC"/>
    <w:rsid w:val="00A45034"/>
    <w:rsid w:val="00A451AD"/>
    <w:rsid w:val="00A472E3"/>
    <w:rsid w:val="00A4742E"/>
    <w:rsid w:val="00A47780"/>
    <w:rsid w:val="00A478A8"/>
    <w:rsid w:val="00A479DF"/>
    <w:rsid w:val="00A47DC8"/>
    <w:rsid w:val="00A47EF4"/>
    <w:rsid w:val="00A51EE4"/>
    <w:rsid w:val="00A52D52"/>
    <w:rsid w:val="00A53671"/>
    <w:rsid w:val="00A53DEE"/>
    <w:rsid w:val="00A55056"/>
    <w:rsid w:val="00A551CC"/>
    <w:rsid w:val="00A55C1A"/>
    <w:rsid w:val="00A55CDF"/>
    <w:rsid w:val="00A567E9"/>
    <w:rsid w:val="00A573E2"/>
    <w:rsid w:val="00A600E1"/>
    <w:rsid w:val="00A6086D"/>
    <w:rsid w:val="00A61157"/>
    <w:rsid w:val="00A61595"/>
    <w:rsid w:val="00A61794"/>
    <w:rsid w:val="00A619DE"/>
    <w:rsid w:val="00A641DF"/>
    <w:rsid w:val="00A656D2"/>
    <w:rsid w:val="00A67841"/>
    <w:rsid w:val="00A67BB8"/>
    <w:rsid w:val="00A67ED0"/>
    <w:rsid w:val="00A70611"/>
    <w:rsid w:val="00A71165"/>
    <w:rsid w:val="00A71585"/>
    <w:rsid w:val="00A72713"/>
    <w:rsid w:val="00A729F5"/>
    <w:rsid w:val="00A72C45"/>
    <w:rsid w:val="00A72D0B"/>
    <w:rsid w:val="00A732E1"/>
    <w:rsid w:val="00A73DC6"/>
    <w:rsid w:val="00A74E1F"/>
    <w:rsid w:val="00A75140"/>
    <w:rsid w:val="00A75C79"/>
    <w:rsid w:val="00A75ECF"/>
    <w:rsid w:val="00A80EDD"/>
    <w:rsid w:val="00A81263"/>
    <w:rsid w:val="00A812A4"/>
    <w:rsid w:val="00A812D1"/>
    <w:rsid w:val="00A8135B"/>
    <w:rsid w:val="00A82E90"/>
    <w:rsid w:val="00A8327A"/>
    <w:rsid w:val="00A835B1"/>
    <w:rsid w:val="00A84098"/>
    <w:rsid w:val="00A843D4"/>
    <w:rsid w:val="00A859C7"/>
    <w:rsid w:val="00A85C18"/>
    <w:rsid w:val="00A85DB6"/>
    <w:rsid w:val="00A86023"/>
    <w:rsid w:val="00A86757"/>
    <w:rsid w:val="00A86E07"/>
    <w:rsid w:val="00A87D88"/>
    <w:rsid w:val="00A90761"/>
    <w:rsid w:val="00A90925"/>
    <w:rsid w:val="00A90C87"/>
    <w:rsid w:val="00A90F3F"/>
    <w:rsid w:val="00A914B3"/>
    <w:rsid w:val="00A9154D"/>
    <w:rsid w:val="00A91621"/>
    <w:rsid w:val="00A921C3"/>
    <w:rsid w:val="00A92800"/>
    <w:rsid w:val="00A92830"/>
    <w:rsid w:val="00A93B78"/>
    <w:rsid w:val="00A93DAD"/>
    <w:rsid w:val="00A946DC"/>
    <w:rsid w:val="00A947E4"/>
    <w:rsid w:val="00A94E57"/>
    <w:rsid w:val="00A951EB"/>
    <w:rsid w:val="00A95A8D"/>
    <w:rsid w:val="00A95C34"/>
    <w:rsid w:val="00A96412"/>
    <w:rsid w:val="00A973D9"/>
    <w:rsid w:val="00AA0F83"/>
    <w:rsid w:val="00AA1DD4"/>
    <w:rsid w:val="00AA25B7"/>
    <w:rsid w:val="00AA25E2"/>
    <w:rsid w:val="00AA282B"/>
    <w:rsid w:val="00AA28BA"/>
    <w:rsid w:val="00AA2CE7"/>
    <w:rsid w:val="00AA4300"/>
    <w:rsid w:val="00AA4AAF"/>
    <w:rsid w:val="00AA4CCD"/>
    <w:rsid w:val="00AA4E3D"/>
    <w:rsid w:val="00AA51A4"/>
    <w:rsid w:val="00AA6187"/>
    <w:rsid w:val="00AA621F"/>
    <w:rsid w:val="00AA6257"/>
    <w:rsid w:val="00AA653E"/>
    <w:rsid w:val="00AA6F8A"/>
    <w:rsid w:val="00AA7A52"/>
    <w:rsid w:val="00AB00EA"/>
    <w:rsid w:val="00AB03C6"/>
    <w:rsid w:val="00AB08E0"/>
    <w:rsid w:val="00AB0C8B"/>
    <w:rsid w:val="00AB0D4D"/>
    <w:rsid w:val="00AB1D9F"/>
    <w:rsid w:val="00AB2DBB"/>
    <w:rsid w:val="00AB2E56"/>
    <w:rsid w:val="00AB3DB9"/>
    <w:rsid w:val="00AB4390"/>
    <w:rsid w:val="00AB5620"/>
    <w:rsid w:val="00AB6460"/>
    <w:rsid w:val="00AB7B24"/>
    <w:rsid w:val="00AC0779"/>
    <w:rsid w:val="00AC083A"/>
    <w:rsid w:val="00AC1FFD"/>
    <w:rsid w:val="00AC23D5"/>
    <w:rsid w:val="00AC3923"/>
    <w:rsid w:val="00AC477E"/>
    <w:rsid w:val="00AC4BF5"/>
    <w:rsid w:val="00AC5783"/>
    <w:rsid w:val="00AC5D4D"/>
    <w:rsid w:val="00AC6422"/>
    <w:rsid w:val="00AC6579"/>
    <w:rsid w:val="00AC6731"/>
    <w:rsid w:val="00AC6804"/>
    <w:rsid w:val="00AC772F"/>
    <w:rsid w:val="00AC7D0F"/>
    <w:rsid w:val="00AC7E57"/>
    <w:rsid w:val="00AD01EB"/>
    <w:rsid w:val="00AD10FD"/>
    <w:rsid w:val="00AD1167"/>
    <w:rsid w:val="00AD2593"/>
    <w:rsid w:val="00AD3BF7"/>
    <w:rsid w:val="00AD412B"/>
    <w:rsid w:val="00AD5603"/>
    <w:rsid w:val="00AD567F"/>
    <w:rsid w:val="00AD674D"/>
    <w:rsid w:val="00AD6F6E"/>
    <w:rsid w:val="00AD78E6"/>
    <w:rsid w:val="00AD7AD2"/>
    <w:rsid w:val="00AD7D5D"/>
    <w:rsid w:val="00AE19F5"/>
    <w:rsid w:val="00AE1DFE"/>
    <w:rsid w:val="00AE1E02"/>
    <w:rsid w:val="00AE2B24"/>
    <w:rsid w:val="00AE3087"/>
    <w:rsid w:val="00AE3513"/>
    <w:rsid w:val="00AE3B2F"/>
    <w:rsid w:val="00AE41BD"/>
    <w:rsid w:val="00AE4C1B"/>
    <w:rsid w:val="00AE5264"/>
    <w:rsid w:val="00AE5CEA"/>
    <w:rsid w:val="00AE6219"/>
    <w:rsid w:val="00AE628A"/>
    <w:rsid w:val="00AE76D6"/>
    <w:rsid w:val="00AF0283"/>
    <w:rsid w:val="00AF098A"/>
    <w:rsid w:val="00AF0B7E"/>
    <w:rsid w:val="00AF0F5C"/>
    <w:rsid w:val="00AF1C6A"/>
    <w:rsid w:val="00AF2398"/>
    <w:rsid w:val="00AF33CC"/>
    <w:rsid w:val="00AF3A38"/>
    <w:rsid w:val="00AF41E7"/>
    <w:rsid w:val="00AF4206"/>
    <w:rsid w:val="00AF4970"/>
    <w:rsid w:val="00AF5B22"/>
    <w:rsid w:val="00AF5B9E"/>
    <w:rsid w:val="00AF60F3"/>
    <w:rsid w:val="00AF7934"/>
    <w:rsid w:val="00B000C3"/>
    <w:rsid w:val="00B01A3F"/>
    <w:rsid w:val="00B02566"/>
    <w:rsid w:val="00B041C8"/>
    <w:rsid w:val="00B041F4"/>
    <w:rsid w:val="00B053C1"/>
    <w:rsid w:val="00B0575C"/>
    <w:rsid w:val="00B05BEF"/>
    <w:rsid w:val="00B063CE"/>
    <w:rsid w:val="00B06771"/>
    <w:rsid w:val="00B06BA0"/>
    <w:rsid w:val="00B06FFA"/>
    <w:rsid w:val="00B071B8"/>
    <w:rsid w:val="00B078EC"/>
    <w:rsid w:val="00B079AD"/>
    <w:rsid w:val="00B07E7D"/>
    <w:rsid w:val="00B07E94"/>
    <w:rsid w:val="00B10E69"/>
    <w:rsid w:val="00B11C9B"/>
    <w:rsid w:val="00B12ED6"/>
    <w:rsid w:val="00B13D7D"/>
    <w:rsid w:val="00B1419F"/>
    <w:rsid w:val="00B146E8"/>
    <w:rsid w:val="00B14B3F"/>
    <w:rsid w:val="00B15A6D"/>
    <w:rsid w:val="00B15D8F"/>
    <w:rsid w:val="00B15F89"/>
    <w:rsid w:val="00B17196"/>
    <w:rsid w:val="00B171FC"/>
    <w:rsid w:val="00B17344"/>
    <w:rsid w:val="00B17FBD"/>
    <w:rsid w:val="00B2049B"/>
    <w:rsid w:val="00B204C5"/>
    <w:rsid w:val="00B20817"/>
    <w:rsid w:val="00B20DB6"/>
    <w:rsid w:val="00B20EDF"/>
    <w:rsid w:val="00B2111B"/>
    <w:rsid w:val="00B21153"/>
    <w:rsid w:val="00B213D4"/>
    <w:rsid w:val="00B218B1"/>
    <w:rsid w:val="00B2275F"/>
    <w:rsid w:val="00B233F8"/>
    <w:rsid w:val="00B23698"/>
    <w:rsid w:val="00B23AA3"/>
    <w:rsid w:val="00B24206"/>
    <w:rsid w:val="00B244CA"/>
    <w:rsid w:val="00B2484F"/>
    <w:rsid w:val="00B24892"/>
    <w:rsid w:val="00B24EAD"/>
    <w:rsid w:val="00B250D6"/>
    <w:rsid w:val="00B25A6D"/>
    <w:rsid w:val="00B25B26"/>
    <w:rsid w:val="00B26014"/>
    <w:rsid w:val="00B26143"/>
    <w:rsid w:val="00B30FB9"/>
    <w:rsid w:val="00B31642"/>
    <w:rsid w:val="00B31B94"/>
    <w:rsid w:val="00B31D72"/>
    <w:rsid w:val="00B31E25"/>
    <w:rsid w:val="00B32165"/>
    <w:rsid w:val="00B32265"/>
    <w:rsid w:val="00B3273B"/>
    <w:rsid w:val="00B32A61"/>
    <w:rsid w:val="00B32AEB"/>
    <w:rsid w:val="00B33E8B"/>
    <w:rsid w:val="00B346AA"/>
    <w:rsid w:val="00B34B97"/>
    <w:rsid w:val="00B35440"/>
    <w:rsid w:val="00B359EC"/>
    <w:rsid w:val="00B3661E"/>
    <w:rsid w:val="00B372A6"/>
    <w:rsid w:val="00B372B1"/>
    <w:rsid w:val="00B377DC"/>
    <w:rsid w:val="00B37810"/>
    <w:rsid w:val="00B37E09"/>
    <w:rsid w:val="00B37E4D"/>
    <w:rsid w:val="00B415E7"/>
    <w:rsid w:val="00B420C9"/>
    <w:rsid w:val="00B428B8"/>
    <w:rsid w:val="00B4396B"/>
    <w:rsid w:val="00B441AB"/>
    <w:rsid w:val="00B44881"/>
    <w:rsid w:val="00B451BE"/>
    <w:rsid w:val="00B456DC"/>
    <w:rsid w:val="00B460A3"/>
    <w:rsid w:val="00B46BBE"/>
    <w:rsid w:val="00B46E84"/>
    <w:rsid w:val="00B47117"/>
    <w:rsid w:val="00B5036C"/>
    <w:rsid w:val="00B511E5"/>
    <w:rsid w:val="00B514C3"/>
    <w:rsid w:val="00B51D8D"/>
    <w:rsid w:val="00B5210D"/>
    <w:rsid w:val="00B523E6"/>
    <w:rsid w:val="00B531F2"/>
    <w:rsid w:val="00B5342A"/>
    <w:rsid w:val="00B535E0"/>
    <w:rsid w:val="00B53856"/>
    <w:rsid w:val="00B53AD6"/>
    <w:rsid w:val="00B54897"/>
    <w:rsid w:val="00B54947"/>
    <w:rsid w:val="00B55ACF"/>
    <w:rsid w:val="00B55D1C"/>
    <w:rsid w:val="00B5625F"/>
    <w:rsid w:val="00B56E98"/>
    <w:rsid w:val="00B574D6"/>
    <w:rsid w:val="00B61632"/>
    <w:rsid w:val="00B6169C"/>
    <w:rsid w:val="00B62210"/>
    <w:rsid w:val="00B62C1B"/>
    <w:rsid w:val="00B633AB"/>
    <w:rsid w:val="00B6340C"/>
    <w:rsid w:val="00B63AEF"/>
    <w:rsid w:val="00B641C2"/>
    <w:rsid w:val="00B645A4"/>
    <w:rsid w:val="00B645E6"/>
    <w:rsid w:val="00B646EA"/>
    <w:rsid w:val="00B64BCB"/>
    <w:rsid w:val="00B65423"/>
    <w:rsid w:val="00B6542F"/>
    <w:rsid w:val="00B6580C"/>
    <w:rsid w:val="00B65A58"/>
    <w:rsid w:val="00B660BF"/>
    <w:rsid w:val="00B662AF"/>
    <w:rsid w:val="00B665DD"/>
    <w:rsid w:val="00B668D5"/>
    <w:rsid w:val="00B673F6"/>
    <w:rsid w:val="00B67BB5"/>
    <w:rsid w:val="00B67D3C"/>
    <w:rsid w:val="00B713D4"/>
    <w:rsid w:val="00B7164D"/>
    <w:rsid w:val="00B71E77"/>
    <w:rsid w:val="00B727D2"/>
    <w:rsid w:val="00B72A8D"/>
    <w:rsid w:val="00B73347"/>
    <w:rsid w:val="00B73C2C"/>
    <w:rsid w:val="00B746F1"/>
    <w:rsid w:val="00B75704"/>
    <w:rsid w:val="00B75829"/>
    <w:rsid w:val="00B76CC3"/>
    <w:rsid w:val="00B77163"/>
    <w:rsid w:val="00B77251"/>
    <w:rsid w:val="00B7760D"/>
    <w:rsid w:val="00B77C3E"/>
    <w:rsid w:val="00B77FEC"/>
    <w:rsid w:val="00B820A6"/>
    <w:rsid w:val="00B82229"/>
    <w:rsid w:val="00B82704"/>
    <w:rsid w:val="00B82AAD"/>
    <w:rsid w:val="00B83A9E"/>
    <w:rsid w:val="00B83AAA"/>
    <w:rsid w:val="00B83E33"/>
    <w:rsid w:val="00B83FE1"/>
    <w:rsid w:val="00B84F73"/>
    <w:rsid w:val="00B8603E"/>
    <w:rsid w:val="00B862E6"/>
    <w:rsid w:val="00B867F7"/>
    <w:rsid w:val="00B87F4B"/>
    <w:rsid w:val="00B9116A"/>
    <w:rsid w:val="00B91384"/>
    <w:rsid w:val="00B919FE"/>
    <w:rsid w:val="00B91A66"/>
    <w:rsid w:val="00B9254D"/>
    <w:rsid w:val="00B925EC"/>
    <w:rsid w:val="00B93A47"/>
    <w:rsid w:val="00B941CB"/>
    <w:rsid w:val="00B946AD"/>
    <w:rsid w:val="00B94934"/>
    <w:rsid w:val="00B953F8"/>
    <w:rsid w:val="00B9549C"/>
    <w:rsid w:val="00B95A7E"/>
    <w:rsid w:val="00B95B5C"/>
    <w:rsid w:val="00B968CF"/>
    <w:rsid w:val="00B96B84"/>
    <w:rsid w:val="00B96F8A"/>
    <w:rsid w:val="00B97D98"/>
    <w:rsid w:val="00BA04DD"/>
    <w:rsid w:val="00BA0A87"/>
    <w:rsid w:val="00BA13F7"/>
    <w:rsid w:val="00BA16BE"/>
    <w:rsid w:val="00BA179F"/>
    <w:rsid w:val="00BA17DF"/>
    <w:rsid w:val="00BA2841"/>
    <w:rsid w:val="00BA295B"/>
    <w:rsid w:val="00BA3849"/>
    <w:rsid w:val="00BA3A12"/>
    <w:rsid w:val="00BA42C8"/>
    <w:rsid w:val="00BA4A59"/>
    <w:rsid w:val="00BA4FE1"/>
    <w:rsid w:val="00BA711C"/>
    <w:rsid w:val="00BA7222"/>
    <w:rsid w:val="00BA7873"/>
    <w:rsid w:val="00BB0269"/>
    <w:rsid w:val="00BB1B66"/>
    <w:rsid w:val="00BB1FFE"/>
    <w:rsid w:val="00BB24D4"/>
    <w:rsid w:val="00BB299F"/>
    <w:rsid w:val="00BB32D7"/>
    <w:rsid w:val="00BB3735"/>
    <w:rsid w:val="00BB39DD"/>
    <w:rsid w:val="00BB3AAD"/>
    <w:rsid w:val="00BB3D02"/>
    <w:rsid w:val="00BB4440"/>
    <w:rsid w:val="00BB45E1"/>
    <w:rsid w:val="00BB4B45"/>
    <w:rsid w:val="00BB4BF1"/>
    <w:rsid w:val="00BB518F"/>
    <w:rsid w:val="00BB5676"/>
    <w:rsid w:val="00BB5A96"/>
    <w:rsid w:val="00BB6CF2"/>
    <w:rsid w:val="00BB6D64"/>
    <w:rsid w:val="00BB7828"/>
    <w:rsid w:val="00BB78CF"/>
    <w:rsid w:val="00BC00F2"/>
    <w:rsid w:val="00BC08BA"/>
    <w:rsid w:val="00BC11CB"/>
    <w:rsid w:val="00BC1ABD"/>
    <w:rsid w:val="00BC1E25"/>
    <w:rsid w:val="00BC31D4"/>
    <w:rsid w:val="00BC3F89"/>
    <w:rsid w:val="00BC40D5"/>
    <w:rsid w:val="00BC46B6"/>
    <w:rsid w:val="00BC57B4"/>
    <w:rsid w:val="00BC5840"/>
    <w:rsid w:val="00BC6954"/>
    <w:rsid w:val="00BC7955"/>
    <w:rsid w:val="00BC7A27"/>
    <w:rsid w:val="00BC7AD8"/>
    <w:rsid w:val="00BD004A"/>
    <w:rsid w:val="00BD07FA"/>
    <w:rsid w:val="00BD0C2E"/>
    <w:rsid w:val="00BD0DED"/>
    <w:rsid w:val="00BD0E0F"/>
    <w:rsid w:val="00BD1AC3"/>
    <w:rsid w:val="00BD22F8"/>
    <w:rsid w:val="00BD2EBD"/>
    <w:rsid w:val="00BD3035"/>
    <w:rsid w:val="00BD3E0C"/>
    <w:rsid w:val="00BD4635"/>
    <w:rsid w:val="00BD5131"/>
    <w:rsid w:val="00BD59D8"/>
    <w:rsid w:val="00BD5B30"/>
    <w:rsid w:val="00BD5C06"/>
    <w:rsid w:val="00BD635D"/>
    <w:rsid w:val="00BD6EE7"/>
    <w:rsid w:val="00BD7017"/>
    <w:rsid w:val="00BD71B9"/>
    <w:rsid w:val="00BE0119"/>
    <w:rsid w:val="00BE169D"/>
    <w:rsid w:val="00BE1B45"/>
    <w:rsid w:val="00BE1B5B"/>
    <w:rsid w:val="00BE1ED1"/>
    <w:rsid w:val="00BE2BA4"/>
    <w:rsid w:val="00BE30A8"/>
    <w:rsid w:val="00BE3544"/>
    <w:rsid w:val="00BE3FB5"/>
    <w:rsid w:val="00BE461F"/>
    <w:rsid w:val="00BE4D07"/>
    <w:rsid w:val="00BE539F"/>
    <w:rsid w:val="00BE5BA1"/>
    <w:rsid w:val="00BE6599"/>
    <w:rsid w:val="00BE703D"/>
    <w:rsid w:val="00BE76B5"/>
    <w:rsid w:val="00BF0D17"/>
    <w:rsid w:val="00BF0D34"/>
    <w:rsid w:val="00BF0F3C"/>
    <w:rsid w:val="00BF1615"/>
    <w:rsid w:val="00BF1DB3"/>
    <w:rsid w:val="00BF2374"/>
    <w:rsid w:val="00BF289B"/>
    <w:rsid w:val="00BF3A55"/>
    <w:rsid w:val="00BF3E6C"/>
    <w:rsid w:val="00BF40AF"/>
    <w:rsid w:val="00BF41FE"/>
    <w:rsid w:val="00BF4E76"/>
    <w:rsid w:val="00BF5958"/>
    <w:rsid w:val="00BF5F0D"/>
    <w:rsid w:val="00BF7F0D"/>
    <w:rsid w:val="00C01DC6"/>
    <w:rsid w:val="00C01E3B"/>
    <w:rsid w:val="00C02147"/>
    <w:rsid w:val="00C02BBF"/>
    <w:rsid w:val="00C02FDB"/>
    <w:rsid w:val="00C038CC"/>
    <w:rsid w:val="00C03B54"/>
    <w:rsid w:val="00C044B6"/>
    <w:rsid w:val="00C051FD"/>
    <w:rsid w:val="00C05586"/>
    <w:rsid w:val="00C05737"/>
    <w:rsid w:val="00C06294"/>
    <w:rsid w:val="00C06A79"/>
    <w:rsid w:val="00C06FAB"/>
    <w:rsid w:val="00C072C6"/>
    <w:rsid w:val="00C10503"/>
    <w:rsid w:val="00C11560"/>
    <w:rsid w:val="00C116B0"/>
    <w:rsid w:val="00C1177A"/>
    <w:rsid w:val="00C11CEC"/>
    <w:rsid w:val="00C1212D"/>
    <w:rsid w:val="00C13015"/>
    <w:rsid w:val="00C13D6A"/>
    <w:rsid w:val="00C1555E"/>
    <w:rsid w:val="00C15A7F"/>
    <w:rsid w:val="00C16AB3"/>
    <w:rsid w:val="00C16C5F"/>
    <w:rsid w:val="00C16D7B"/>
    <w:rsid w:val="00C1769F"/>
    <w:rsid w:val="00C176D9"/>
    <w:rsid w:val="00C17B4A"/>
    <w:rsid w:val="00C17C0E"/>
    <w:rsid w:val="00C17F26"/>
    <w:rsid w:val="00C20104"/>
    <w:rsid w:val="00C2036A"/>
    <w:rsid w:val="00C211C3"/>
    <w:rsid w:val="00C2169F"/>
    <w:rsid w:val="00C216A6"/>
    <w:rsid w:val="00C21A8B"/>
    <w:rsid w:val="00C22449"/>
    <w:rsid w:val="00C22E40"/>
    <w:rsid w:val="00C2335E"/>
    <w:rsid w:val="00C2367F"/>
    <w:rsid w:val="00C23F64"/>
    <w:rsid w:val="00C2427D"/>
    <w:rsid w:val="00C24401"/>
    <w:rsid w:val="00C2546A"/>
    <w:rsid w:val="00C25D6F"/>
    <w:rsid w:val="00C26288"/>
    <w:rsid w:val="00C26730"/>
    <w:rsid w:val="00C278B1"/>
    <w:rsid w:val="00C278CA"/>
    <w:rsid w:val="00C27AEB"/>
    <w:rsid w:val="00C27EC0"/>
    <w:rsid w:val="00C3030C"/>
    <w:rsid w:val="00C3038C"/>
    <w:rsid w:val="00C309FD"/>
    <w:rsid w:val="00C30F03"/>
    <w:rsid w:val="00C3109E"/>
    <w:rsid w:val="00C32871"/>
    <w:rsid w:val="00C32B7B"/>
    <w:rsid w:val="00C3311C"/>
    <w:rsid w:val="00C33FE1"/>
    <w:rsid w:val="00C361F2"/>
    <w:rsid w:val="00C364F5"/>
    <w:rsid w:val="00C3673A"/>
    <w:rsid w:val="00C36EA1"/>
    <w:rsid w:val="00C37412"/>
    <w:rsid w:val="00C379FA"/>
    <w:rsid w:val="00C37AA5"/>
    <w:rsid w:val="00C37BBC"/>
    <w:rsid w:val="00C37C8D"/>
    <w:rsid w:val="00C43159"/>
    <w:rsid w:val="00C434B9"/>
    <w:rsid w:val="00C44236"/>
    <w:rsid w:val="00C4438E"/>
    <w:rsid w:val="00C443FA"/>
    <w:rsid w:val="00C4469E"/>
    <w:rsid w:val="00C4573D"/>
    <w:rsid w:val="00C459AD"/>
    <w:rsid w:val="00C4618F"/>
    <w:rsid w:val="00C47095"/>
    <w:rsid w:val="00C473E1"/>
    <w:rsid w:val="00C4773C"/>
    <w:rsid w:val="00C5031C"/>
    <w:rsid w:val="00C50456"/>
    <w:rsid w:val="00C50532"/>
    <w:rsid w:val="00C50858"/>
    <w:rsid w:val="00C51F85"/>
    <w:rsid w:val="00C530DA"/>
    <w:rsid w:val="00C53232"/>
    <w:rsid w:val="00C532C1"/>
    <w:rsid w:val="00C5382D"/>
    <w:rsid w:val="00C54644"/>
    <w:rsid w:val="00C560B3"/>
    <w:rsid w:val="00C5649E"/>
    <w:rsid w:val="00C56613"/>
    <w:rsid w:val="00C5743F"/>
    <w:rsid w:val="00C6003F"/>
    <w:rsid w:val="00C6016C"/>
    <w:rsid w:val="00C60734"/>
    <w:rsid w:val="00C607C9"/>
    <w:rsid w:val="00C60A72"/>
    <w:rsid w:val="00C60C01"/>
    <w:rsid w:val="00C61C5F"/>
    <w:rsid w:val="00C61D6F"/>
    <w:rsid w:val="00C61DD9"/>
    <w:rsid w:val="00C62726"/>
    <w:rsid w:val="00C62E54"/>
    <w:rsid w:val="00C62FB7"/>
    <w:rsid w:val="00C636A2"/>
    <w:rsid w:val="00C639BE"/>
    <w:rsid w:val="00C63E11"/>
    <w:rsid w:val="00C64109"/>
    <w:rsid w:val="00C64DE6"/>
    <w:rsid w:val="00C657A1"/>
    <w:rsid w:val="00C65C60"/>
    <w:rsid w:val="00C6631F"/>
    <w:rsid w:val="00C66BAC"/>
    <w:rsid w:val="00C674F8"/>
    <w:rsid w:val="00C71FC0"/>
    <w:rsid w:val="00C73931"/>
    <w:rsid w:val="00C7417C"/>
    <w:rsid w:val="00C74314"/>
    <w:rsid w:val="00C74510"/>
    <w:rsid w:val="00C761C9"/>
    <w:rsid w:val="00C77E2B"/>
    <w:rsid w:val="00C802CF"/>
    <w:rsid w:val="00C806FC"/>
    <w:rsid w:val="00C80EB8"/>
    <w:rsid w:val="00C81501"/>
    <w:rsid w:val="00C83650"/>
    <w:rsid w:val="00C8367F"/>
    <w:rsid w:val="00C83A5D"/>
    <w:rsid w:val="00C84002"/>
    <w:rsid w:val="00C8402C"/>
    <w:rsid w:val="00C84C08"/>
    <w:rsid w:val="00C86451"/>
    <w:rsid w:val="00C86EFA"/>
    <w:rsid w:val="00C87C8F"/>
    <w:rsid w:val="00C90621"/>
    <w:rsid w:val="00C90F71"/>
    <w:rsid w:val="00C9282D"/>
    <w:rsid w:val="00C93151"/>
    <w:rsid w:val="00C933C2"/>
    <w:rsid w:val="00C93917"/>
    <w:rsid w:val="00C93B5E"/>
    <w:rsid w:val="00C93FAB"/>
    <w:rsid w:val="00C94984"/>
    <w:rsid w:val="00C953FE"/>
    <w:rsid w:val="00C95DCB"/>
    <w:rsid w:val="00C95FD7"/>
    <w:rsid w:val="00C97273"/>
    <w:rsid w:val="00CA032F"/>
    <w:rsid w:val="00CA05B2"/>
    <w:rsid w:val="00CA0832"/>
    <w:rsid w:val="00CA0B97"/>
    <w:rsid w:val="00CA22FF"/>
    <w:rsid w:val="00CA26A2"/>
    <w:rsid w:val="00CA3459"/>
    <w:rsid w:val="00CA3688"/>
    <w:rsid w:val="00CA3F77"/>
    <w:rsid w:val="00CA3FFB"/>
    <w:rsid w:val="00CA41AD"/>
    <w:rsid w:val="00CA4475"/>
    <w:rsid w:val="00CA4549"/>
    <w:rsid w:val="00CA4D47"/>
    <w:rsid w:val="00CA52E1"/>
    <w:rsid w:val="00CA55EE"/>
    <w:rsid w:val="00CA5FB9"/>
    <w:rsid w:val="00CA7CED"/>
    <w:rsid w:val="00CB05DC"/>
    <w:rsid w:val="00CB069E"/>
    <w:rsid w:val="00CB1801"/>
    <w:rsid w:val="00CB2243"/>
    <w:rsid w:val="00CB27DF"/>
    <w:rsid w:val="00CB6EFD"/>
    <w:rsid w:val="00CB76DF"/>
    <w:rsid w:val="00CB7DC1"/>
    <w:rsid w:val="00CC0687"/>
    <w:rsid w:val="00CC0B46"/>
    <w:rsid w:val="00CC1573"/>
    <w:rsid w:val="00CC1D46"/>
    <w:rsid w:val="00CC1E09"/>
    <w:rsid w:val="00CC3D06"/>
    <w:rsid w:val="00CC4528"/>
    <w:rsid w:val="00CC5040"/>
    <w:rsid w:val="00CC6453"/>
    <w:rsid w:val="00CC70A4"/>
    <w:rsid w:val="00CC7327"/>
    <w:rsid w:val="00CC7353"/>
    <w:rsid w:val="00CC7F76"/>
    <w:rsid w:val="00CD01B8"/>
    <w:rsid w:val="00CD083B"/>
    <w:rsid w:val="00CD09B1"/>
    <w:rsid w:val="00CD09C9"/>
    <w:rsid w:val="00CD0D63"/>
    <w:rsid w:val="00CD1427"/>
    <w:rsid w:val="00CD1684"/>
    <w:rsid w:val="00CD1AD5"/>
    <w:rsid w:val="00CD2863"/>
    <w:rsid w:val="00CD38A3"/>
    <w:rsid w:val="00CD3A40"/>
    <w:rsid w:val="00CD3B81"/>
    <w:rsid w:val="00CD3C64"/>
    <w:rsid w:val="00CD4A13"/>
    <w:rsid w:val="00CD5028"/>
    <w:rsid w:val="00CD54E8"/>
    <w:rsid w:val="00CD5694"/>
    <w:rsid w:val="00CD633D"/>
    <w:rsid w:val="00CD649D"/>
    <w:rsid w:val="00CD732F"/>
    <w:rsid w:val="00CD75BD"/>
    <w:rsid w:val="00CD7DE8"/>
    <w:rsid w:val="00CE142A"/>
    <w:rsid w:val="00CE1656"/>
    <w:rsid w:val="00CE2007"/>
    <w:rsid w:val="00CE3181"/>
    <w:rsid w:val="00CE3982"/>
    <w:rsid w:val="00CE3AE8"/>
    <w:rsid w:val="00CE4D0F"/>
    <w:rsid w:val="00CE515C"/>
    <w:rsid w:val="00CE53E1"/>
    <w:rsid w:val="00CE5806"/>
    <w:rsid w:val="00CE6B9A"/>
    <w:rsid w:val="00CE6CF5"/>
    <w:rsid w:val="00CE6D60"/>
    <w:rsid w:val="00CE774F"/>
    <w:rsid w:val="00CF02BE"/>
    <w:rsid w:val="00CF0AB5"/>
    <w:rsid w:val="00CF0CA6"/>
    <w:rsid w:val="00CF2A80"/>
    <w:rsid w:val="00CF3158"/>
    <w:rsid w:val="00CF339F"/>
    <w:rsid w:val="00CF3DB1"/>
    <w:rsid w:val="00CF3F89"/>
    <w:rsid w:val="00CF456E"/>
    <w:rsid w:val="00CF4E6D"/>
    <w:rsid w:val="00CF5CFD"/>
    <w:rsid w:val="00CF5E2A"/>
    <w:rsid w:val="00CF731B"/>
    <w:rsid w:val="00D00543"/>
    <w:rsid w:val="00D00DD0"/>
    <w:rsid w:val="00D01866"/>
    <w:rsid w:val="00D01D45"/>
    <w:rsid w:val="00D02CE2"/>
    <w:rsid w:val="00D03D1C"/>
    <w:rsid w:val="00D03FD6"/>
    <w:rsid w:val="00D05842"/>
    <w:rsid w:val="00D068C4"/>
    <w:rsid w:val="00D079FE"/>
    <w:rsid w:val="00D103F2"/>
    <w:rsid w:val="00D104F2"/>
    <w:rsid w:val="00D107A6"/>
    <w:rsid w:val="00D10E3C"/>
    <w:rsid w:val="00D11451"/>
    <w:rsid w:val="00D13650"/>
    <w:rsid w:val="00D137D3"/>
    <w:rsid w:val="00D148D9"/>
    <w:rsid w:val="00D14B12"/>
    <w:rsid w:val="00D151C1"/>
    <w:rsid w:val="00D151CC"/>
    <w:rsid w:val="00D15F24"/>
    <w:rsid w:val="00D16913"/>
    <w:rsid w:val="00D16E01"/>
    <w:rsid w:val="00D16F55"/>
    <w:rsid w:val="00D1757B"/>
    <w:rsid w:val="00D17D36"/>
    <w:rsid w:val="00D17E8D"/>
    <w:rsid w:val="00D20095"/>
    <w:rsid w:val="00D201B9"/>
    <w:rsid w:val="00D20698"/>
    <w:rsid w:val="00D21168"/>
    <w:rsid w:val="00D21BDF"/>
    <w:rsid w:val="00D21F90"/>
    <w:rsid w:val="00D234C6"/>
    <w:rsid w:val="00D2439A"/>
    <w:rsid w:val="00D24D4B"/>
    <w:rsid w:val="00D261ED"/>
    <w:rsid w:val="00D26E2E"/>
    <w:rsid w:val="00D279D6"/>
    <w:rsid w:val="00D31D32"/>
    <w:rsid w:val="00D331AD"/>
    <w:rsid w:val="00D3332F"/>
    <w:rsid w:val="00D351EB"/>
    <w:rsid w:val="00D355A3"/>
    <w:rsid w:val="00D358DB"/>
    <w:rsid w:val="00D35938"/>
    <w:rsid w:val="00D35F03"/>
    <w:rsid w:val="00D36674"/>
    <w:rsid w:val="00D36EE7"/>
    <w:rsid w:val="00D37616"/>
    <w:rsid w:val="00D3773B"/>
    <w:rsid w:val="00D37EF3"/>
    <w:rsid w:val="00D40328"/>
    <w:rsid w:val="00D4084C"/>
    <w:rsid w:val="00D40DA4"/>
    <w:rsid w:val="00D420F7"/>
    <w:rsid w:val="00D42E54"/>
    <w:rsid w:val="00D44115"/>
    <w:rsid w:val="00D4429A"/>
    <w:rsid w:val="00D45852"/>
    <w:rsid w:val="00D461EB"/>
    <w:rsid w:val="00D468BD"/>
    <w:rsid w:val="00D4774B"/>
    <w:rsid w:val="00D47F6E"/>
    <w:rsid w:val="00D501B3"/>
    <w:rsid w:val="00D50420"/>
    <w:rsid w:val="00D50ADF"/>
    <w:rsid w:val="00D52314"/>
    <w:rsid w:val="00D530C8"/>
    <w:rsid w:val="00D533A2"/>
    <w:rsid w:val="00D538C5"/>
    <w:rsid w:val="00D53AA5"/>
    <w:rsid w:val="00D541B5"/>
    <w:rsid w:val="00D569D6"/>
    <w:rsid w:val="00D57D00"/>
    <w:rsid w:val="00D57FF3"/>
    <w:rsid w:val="00D6013B"/>
    <w:rsid w:val="00D60A02"/>
    <w:rsid w:val="00D6146B"/>
    <w:rsid w:val="00D61932"/>
    <w:rsid w:val="00D62A74"/>
    <w:rsid w:val="00D62CAC"/>
    <w:rsid w:val="00D63D77"/>
    <w:rsid w:val="00D648AD"/>
    <w:rsid w:val="00D6500A"/>
    <w:rsid w:val="00D65B6D"/>
    <w:rsid w:val="00D667FD"/>
    <w:rsid w:val="00D67400"/>
    <w:rsid w:val="00D67409"/>
    <w:rsid w:val="00D678C9"/>
    <w:rsid w:val="00D7058B"/>
    <w:rsid w:val="00D71373"/>
    <w:rsid w:val="00D7219E"/>
    <w:rsid w:val="00D72EA9"/>
    <w:rsid w:val="00D73D7B"/>
    <w:rsid w:val="00D7509C"/>
    <w:rsid w:val="00D7537F"/>
    <w:rsid w:val="00D7549E"/>
    <w:rsid w:val="00D7697D"/>
    <w:rsid w:val="00D80085"/>
    <w:rsid w:val="00D80E4C"/>
    <w:rsid w:val="00D812B6"/>
    <w:rsid w:val="00D8182B"/>
    <w:rsid w:val="00D818C1"/>
    <w:rsid w:val="00D81B85"/>
    <w:rsid w:val="00D82DDD"/>
    <w:rsid w:val="00D837A6"/>
    <w:rsid w:val="00D83A46"/>
    <w:rsid w:val="00D83D7B"/>
    <w:rsid w:val="00D85204"/>
    <w:rsid w:val="00D861F8"/>
    <w:rsid w:val="00D86373"/>
    <w:rsid w:val="00D865E3"/>
    <w:rsid w:val="00D86E5C"/>
    <w:rsid w:val="00D87A6A"/>
    <w:rsid w:val="00D90302"/>
    <w:rsid w:val="00D90858"/>
    <w:rsid w:val="00D908F4"/>
    <w:rsid w:val="00D915B9"/>
    <w:rsid w:val="00D919DC"/>
    <w:rsid w:val="00D91CF4"/>
    <w:rsid w:val="00D921C6"/>
    <w:rsid w:val="00D9287A"/>
    <w:rsid w:val="00D93999"/>
    <w:rsid w:val="00D945C1"/>
    <w:rsid w:val="00D94770"/>
    <w:rsid w:val="00D94B66"/>
    <w:rsid w:val="00D94CA2"/>
    <w:rsid w:val="00D96E08"/>
    <w:rsid w:val="00D977BC"/>
    <w:rsid w:val="00D97B57"/>
    <w:rsid w:val="00DA0A92"/>
    <w:rsid w:val="00DA0AD9"/>
    <w:rsid w:val="00DA0FBF"/>
    <w:rsid w:val="00DA1634"/>
    <w:rsid w:val="00DA2529"/>
    <w:rsid w:val="00DA3708"/>
    <w:rsid w:val="00DA395F"/>
    <w:rsid w:val="00DA5205"/>
    <w:rsid w:val="00DA56B4"/>
    <w:rsid w:val="00DA5EB3"/>
    <w:rsid w:val="00DA60DC"/>
    <w:rsid w:val="00DA7DF3"/>
    <w:rsid w:val="00DA7E67"/>
    <w:rsid w:val="00DB1417"/>
    <w:rsid w:val="00DB1B04"/>
    <w:rsid w:val="00DB1B29"/>
    <w:rsid w:val="00DB1BDC"/>
    <w:rsid w:val="00DB2A40"/>
    <w:rsid w:val="00DB2AD7"/>
    <w:rsid w:val="00DB4411"/>
    <w:rsid w:val="00DB470A"/>
    <w:rsid w:val="00DB50FC"/>
    <w:rsid w:val="00DB602E"/>
    <w:rsid w:val="00DB68A7"/>
    <w:rsid w:val="00DC02E1"/>
    <w:rsid w:val="00DC0C68"/>
    <w:rsid w:val="00DC1AF6"/>
    <w:rsid w:val="00DC2248"/>
    <w:rsid w:val="00DC31E3"/>
    <w:rsid w:val="00DC41A8"/>
    <w:rsid w:val="00DC5B8B"/>
    <w:rsid w:val="00DC5DB1"/>
    <w:rsid w:val="00DC73C6"/>
    <w:rsid w:val="00DC7678"/>
    <w:rsid w:val="00DC7BF1"/>
    <w:rsid w:val="00DC7E34"/>
    <w:rsid w:val="00DD103F"/>
    <w:rsid w:val="00DD1131"/>
    <w:rsid w:val="00DD17D7"/>
    <w:rsid w:val="00DD1C14"/>
    <w:rsid w:val="00DD1FAF"/>
    <w:rsid w:val="00DD296C"/>
    <w:rsid w:val="00DD3083"/>
    <w:rsid w:val="00DD388A"/>
    <w:rsid w:val="00DD4883"/>
    <w:rsid w:val="00DD4F60"/>
    <w:rsid w:val="00DD61C0"/>
    <w:rsid w:val="00DD65A0"/>
    <w:rsid w:val="00DD6DF0"/>
    <w:rsid w:val="00DE0BB6"/>
    <w:rsid w:val="00DE17A6"/>
    <w:rsid w:val="00DE25BB"/>
    <w:rsid w:val="00DE2824"/>
    <w:rsid w:val="00DE2D53"/>
    <w:rsid w:val="00DE34AC"/>
    <w:rsid w:val="00DE3BCF"/>
    <w:rsid w:val="00DE5322"/>
    <w:rsid w:val="00DE5A48"/>
    <w:rsid w:val="00DE6D36"/>
    <w:rsid w:val="00DE6FBC"/>
    <w:rsid w:val="00DF025D"/>
    <w:rsid w:val="00DF0936"/>
    <w:rsid w:val="00DF0FB8"/>
    <w:rsid w:val="00DF12C4"/>
    <w:rsid w:val="00DF145C"/>
    <w:rsid w:val="00DF2434"/>
    <w:rsid w:val="00DF26F7"/>
    <w:rsid w:val="00DF3543"/>
    <w:rsid w:val="00DF3545"/>
    <w:rsid w:val="00DF3B2F"/>
    <w:rsid w:val="00DF40D4"/>
    <w:rsid w:val="00DF4251"/>
    <w:rsid w:val="00DF5447"/>
    <w:rsid w:val="00DF7B84"/>
    <w:rsid w:val="00DF7DDD"/>
    <w:rsid w:val="00E00A63"/>
    <w:rsid w:val="00E02405"/>
    <w:rsid w:val="00E03FBE"/>
    <w:rsid w:val="00E04221"/>
    <w:rsid w:val="00E04A69"/>
    <w:rsid w:val="00E053B7"/>
    <w:rsid w:val="00E0623E"/>
    <w:rsid w:val="00E064A9"/>
    <w:rsid w:val="00E06681"/>
    <w:rsid w:val="00E07981"/>
    <w:rsid w:val="00E10A4E"/>
    <w:rsid w:val="00E10D99"/>
    <w:rsid w:val="00E11758"/>
    <w:rsid w:val="00E120E0"/>
    <w:rsid w:val="00E12375"/>
    <w:rsid w:val="00E12ED4"/>
    <w:rsid w:val="00E134F2"/>
    <w:rsid w:val="00E13A46"/>
    <w:rsid w:val="00E15542"/>
    <w:rsid w:val="00E15986"/>
    <w:rsid w:val="00E1619B"/>
    <w:rsid w:val="00E161C0"/>
    <w:rsid w:val="00E16921"/>
    <w:rsid w:val="00E20110"/>
    <w:rsid w:val="00E2116A"/>
    <w:rsid w:val="00E224BA"/>
    <w:rsid w:val="00E22DA7"/>
    <w:rsid w:val="00E23020"/>
    <w:rsid w:val="00E233D0"/>
    <w:rsid w:val="00E2368B"/>
    <w:rsid w:val="00E23914"/>
    <w:rsid w:val="00E24B4F"/>
    <w:rsid w:val="00E25543"/>
    <w:rsid w:val="00E2558F"/>
    <w:rsid w:val="00E25714"/>
    <w:rsid w:val="00E26010"/>
    <w:rsid w:val="00E26786"/>
    <w:rsid w:val="00E26924"/>
    <w:rsid w:val="00E2723C"/>
    <w:rsid w:val="00E27B29"/>
    <w:rsid w:val="00E30CAF"/>
    <w:rsid w:val="00E30D07"/>
    <w:rsid w:val="00E31545"/>
    <w:rsid w:val="00E320BA"/>
    <w:rsid w:val="00E32443"/>
    <w:rsid w:val="00E332A1"/>
    <w:rsid w:val="00E3349B"/>
    <w:rsid w:val="00E3393E"/>
    <w:rsid w:val="00E33E1D"/>
    <w:rsid w:val="00E3423C"/>
    <w:rsid w:val="00E3518C"/>
    <w:rsid w:val="00E35CE6"/>
    <w:rsid w:val="00E36D1C"/>
    <w:rsid w:val="00E372BB"/>
    <w:rsid w:val="00E37F9F"/>
    <w:rsid w:val="00E40543"/>
    <w:rsid w:val="00E41C7F"/>
    <w:rsid w:val="00E4203F"/>
    <w:rsid w:val="00E4218E"/>
    <w:rsid w:val="00E42708"/>
    <w:rsid w:val="00E42E02"/>
    <w:rsid w:val="00E43021"/>
    <w:rsid w:val="00E44136"/>
    <w:rsid w:val="00E446E6"/>
    <w:rsid w:val="00E44F42"/>
    <w:rsid w:val="00E45939"/>
    <w:rsid w:val="00E45CC6"/>
    <w:rsid w:val="00E45E89"/>
    <w:rsid w:val="00E461A8"/>
    <w:rsid w:val="00E47128"/>
    <w:rsid w:val="00E475EE"/>
    <w:rsid w:val="00E47E8D"/>
    <w:rsid w:val="00E50CAD"/>
    <w:rsid w:val="00E5134D"/>
    <w:rsid w:val="00E51A67"/>
    <w:rsid w:val="00E5200B"/>
    <w:rsid w:val="00E52787"/>
    <w:rsid w:val="00E528E5"/>
    <w:rsid w:val="00E53BB0"/>
    <w:rsid w:val="00E54C9C"/>
    <w:rsid w:val="00E5577A"/>
    <w:rsid w:val="00E55CFD"/>
    <w:rsid w:val="00E55EB4"/>
    <w:rsid w:val="00E5698F"/>
    <w:rsid w:val="00E570C5"/>
    <w:rsid w:val="00E572BE"/>
    <w:rsid w:val="00E5735A"/>
    <w:rsid w:val="00E577AE"/>
    <w:rsid w:val="00E6027F"/>
    <w:rsid w:val="00E60772"/>
    <w:rsid w:val="00E6080B"/>
    <w:rsid w:val="00E6119C"/>
    <w:rsid w:val="00E6182C"/>
    <w:rsid w:val="00E628BE"/>
    <w:rsid w:val="00E63F7A"/>
    <w:rsid w:val="00E643EA"/>
    <w:rsid w:val="00E6449C"/>
    <w:rsid w:val="00E645FA"/>
    <w:rsid w:val="00E64856"/>
    <w:rsid w:val="00E65223"/>
    <w:rsid w:val="00E6547F"/>
    <w:rsid w:val="00E65BB8"/>
    <w:rsid w:val="00E66CE9"/>
    <w:rsid w:val="00E675E7"/>
    <w:rsid w:val="00E7103C"/>
    <w:rsid w:val="00E716DB"/>
    <w:rsid w:val="00E7394F"/>
    <w:rsid w:val="00E73D4A"/>
    <w:rsid w:val="00E7465F"/>
    <w:rsid w:val="00E74AF5"/>
    <w:rsid w:val="00E74F0A"/>
    <w:rsid w:val="00E77B41"/>
    <w:rsid w:val="00E81AE4"/>
    <w:rsid w:val="00E81DFB"/>
    <w:rsid w:val="00E81EA2"/>
    <w:rsid w:val="00E821E4"/>
    <w:rsid w:val="00E82D55"/>
    <w:rsid w:val="00E83480"/>
    <w:rsid w:val="00E834DB"/>
    <w:rsid w:val="00E83ACF"/>
    <w:rsid w:val="00E84219"/>
    <w:rsid w:val="00E85A19"/>
    <w:rsid w:val="00E86452"/>
    <w:rsid w:val="00E86F0D"/>
    <w:rsid w:val="00E87677"/>
    <w:rsid w:val="00E900D6"/>
    <w:rsid w:val="00E90A8C"/>
    <w:rsid w:val="00E90E44"/>
    <w:rsid w:val="00E91D3F"/>
    <w:rsid w:val="00E9246F"/>
    <w:rsid w:val="00E93BBA"/>
    <w:rsid w:val="00E94C57"/>
    <w:rsid w:val="00E950B2"/>
    <w:rsid w:val="00E95131"/>
    <w:rsid w:val="00E95A07"/>
    <w:rsid w:val="00E95CCF"/>
    <w:rsid w:val="00EA0073"/>
    <w:rsid w:val="00EA05CD"/>
    <w:rsid w:val="00EA0DD1"/>
    <w:rsid w:val="00EA1B5A"/>
    <w:rsid w:val="00EA1D24"/>
    <w:rsid w:val="00EA21C4"/>
    <w:rsid w:val="00EA21C8"/>
    <w:rsid w:val="00EA23F7"/>
    <w:rsid w:val="00EA277E"/>
    <w:rsid w:val="00EA27E0"/>
    <w:rsid w:val="00EA376D"/>
    <w:rsid w:val="00EA401D"/>
    <w:rsid w:val="00EA41DC"/>
    <w:rsid w:val="00EA4644"/>
    <w:rsid w:val="00EA4B30"/>
    <w:rsid w:val="00EA4FB4"/>
    <w:rsid w:val="00EA61D8"/>
    <w:rsid w:val="00EA6F75"/>
    <w:rsid w:val="00EA6F9A"/>
    <w:rsid w:val="00EA71AF"/>
    <w:rsid w:val="00EA73EA"/>
    <w:rsid w:val="00EA7922"/>
    <w:rsid w:val="00EA7F6E"/>
    <w:rsid w:val="00EB164A"/>
    <w:rsid w:val="00EB1E7A"/>
    <w:rsid w:val="00EB2730"/>
    <w:rsid w:val="00EB2BE3"/>
    <w:rsid w:val="00EB2DA1"/>
    <w:rsid w:val="00EB40E6"/>
    <w:rsid w:val="00EB4E04"/>
    <w:rsid w:val="00EB518B"/>
    <w:rsid w:val="00EB651A"/>
    <w:rsid w:val="00EB6D00"/>
    <w:rsid w:val="00EB707D"/>
    <w:rsid w:val="00EB7207"/>
    <w:rsid w:val="00EB77B7"/>
    <w:rsid w:val="00EB7AA2"/>
    <w:rsid w:val="00EC03AC"/>
    <w:rsid w:val="00EC0493"/>
    <w:rsid w:val="00EC0544"/>
    <w:rsid w:val="00EC05AD"/>
    <w:rsid w:val="00EC08BA"/>
    <w:rsid w:val="00EC125C"/>
    <w:rsid w:val="00EC38A4"/>
    <w:rsid w:val="00EC571B"/>
    <w:rsid w:val="00EC60BE"/>
    <w:rsid w:val="00EC6F5C"/>
    <w:rsid w:val="00EC7337"/>
    <w:rsid w:val="00EC7918"/>
    <w:rsid w:val="00ED0297"/>
    <w:rsid w:val="00ED18DB"/>
    <w:rsid w:val="00ED1B0F"/>
    <w:rsid w:val="00ED1F56"/>
    <w:rsid w:val="00ED209E"/>
    <w:rsid w:val="00ED247E"/>
    <w:rsid w:val="00ED2D6E"/>
    <w:rsid w:val="00ED45B5"/>
    <w:rsid w:val="00ED51AA"/>
    <w:rsid w:val="00ED53F2"/>
    <w:rsid w:val="00ED5E2B"/>
    <w:rsid w:val="00ED60EB"/>
    <w:rsid w:val="00ED6E50"/>
    <w:rsid w:val="00ED6FF9"/>
    <w:rsid w:val="00ED7380"/>
    <w:rsid w:val="00ED76B7"/>
    <w:rsid w:val="00ED7BA4"/>
    <w:rsid w:val="00EE000E"/>
    <w:rsid w:val="00EE0133"/>
    <w:rsid w:val="00EE0A88"/>
    <w:rsid w:val="00EE0FA3"/>
    <w:rsid w:val="00EE1165"/>
    <w:rsid w:val="00EE1B9B"/>
    <w:rsid w:val="00EE22C0"/>
    <w:rsid w:val="00EE2323"/>
    <w:rsid w:val="00EE24AB"/>
    <w:rsid w:val="00EE293D"/>
    <w:rsid w:val="00EE2A55"/>
    <w:rsid w:val="00EE2B40"/>
    <w:rsid w:val="00EE2DAA"/>
    <w:rsid w:val="00EE3229"/>
    <w:rsid w:val="00EE37A4"/>
    <w:rsid w:val="00EE3838"/>
    <w:rsid w:val="00EE3BE7"/>
    <w:rsid w:val="00EE479D"/>
    <w:rsid w:val="00EE4846"/>
    <w:rsid w:val="00EE4DAB"/>
    <w:rsid w:val="00EE4EB4"/>
    <w:rsid w:val="00EE51C1"/>
    <w:rsid w:val="00EE6812"/>
    <w:rsid w:val="00EE688A"/>
    <w:rsid w:val="00EF0DE6"/>
    <w:rsid w:val="00EF1DB8"/>
    <w:rsid w:val="00EF2C23"/>
    <w:rsid w:val="00EF3078"/>
    <w:rsid w:val="00EF3670"/>
    <w:rsid w:val="00EF36DC"/>
    <w:rsid w:val="00EF3DCB"/>
    <w:rsid w:val="00EF3E30"/>
    <w:rsid w:val="00EF429C"/>
    <w:rsid w:val="00EF66AF"/>
    <w:rsid w:val="00EF710B"/>
    <w:rsid w:val="00EF71E5"/>
    <w:rsid w:val="00EF748B"/>
    <w:rsid w:val="00EF787B"/>
    <w:rsid w:val="00EF7F46"/>
    <w:rsid w:val="00F001B4"/>
    <w:rsid w:val="00F005C7"/>
    <w:rsid w:val="00F00862"/>
    <w:rsid w:val="00F0133A"/>
    <w:rsid w:val="00F014F2"/>
    <w:rsid w:val="00F0159A"/>
    <w:rsid w:val="00F01F69"/>
    <w:rsid w:val="00F02BDF"/>
    <w:rsid w:val="00F02D67"/>
    <w:rsid w:val="00F03410"/>
    <w:rsid w:val="00F04109"/>
    <w:rsid w:val="00F041C6"/>
    <w:rsid w:val="00F04516"/>
    <w:rsid w:val="00F04D85"/>
    <w:rsid w:val="00F0505B"/>
    <w:rsid w:val="00F05397"/>
    <w:rsid w:val="00F0555E"/>
    <w:rsid w:val="00F05A21"/>
    <w:rsid w:val="00F05B14"/>
    <w:rsid w:val="00F05F9B"/>
    <w:rsid w:val="00F06B1A"/>
    <w:rsid w:val="00F106F9"/>
    <w:rsid w:val="00F1073C"/>
    <w:rsid w:val="00F108B8"/>
    <w:rsid w:val="00F10A68"/>
    <w:rsid w:val="00F12276"/>
    <w:rsid w:val="00F125CD"/>
    <w:rsid w:val="00F161BE"/>
    <w:rsid w:val="00F16B24"/>
    <w:rsid w:val="00F1702A"/>
    <w:rsid w:val="00F20074"/>
    <w:rsid w:val="00F204D5"/>
    <w:rsid w:val="00F21C7F"/>
    <w:rsid w:val="00F21DE8"/>
    <w:rsid w:val="00F21EDA"/>
    <w:rsid w:val="00F2227A"/>
    <w:rsid w:val="00F23276"/>
    <w:rsid w:val="00F23579"/>
    <w:rsid w:val="00F23B69"/>
    <w:rsid w:val="00F24DCF"/>
    <w:rsid w:val="00F25E02"/>
    <w:rsid w:val="00F25EBA"/>
    <w:rsid w:val="00F262A3"/>
    <w:rsid w:val="00F265D3"/>
    <w:rsid w:val="00F266DC"/>
    <w:rsid w:val="00F26788"/>
    <w:rsid w:val="00F3060E"/>
    <w:rsid w:val="00F30A70"/>
    <w:rsid w:val="00F30D11"/>
    <w:rsid w:val="00F313CE"/>
    <w:rsid w:val="00F31ABA"/>
    <w:rsid w:val="00F31F08"/>
    <w:rsid w:val="00F32D90"/>
    <w:rsid w:val="00F334CB"/>
    <w:rsid w:val="00F334DB"/>
    <w:rsid w:val="00F346C4"/>
    <w:rsid w:val="00F3592D"/>
    <w:rsid w:val="00F36834"/>
    <w:rsid w:val="00F36C4A"/>
    <w:rsid w:val="00F36DFB"/>
    <w:rsid w:val="00F36F89"/>
    <w:rsid w:val="00F3712B"/>
    <w:rsid w:val="00F37171"/>
    <w:rsid w:val="00F37589"/>
    <w:rsid w:val="00F407AE"/>
    <w:rsid w:val="00F40DEC"/>
    <w:rsid w:val="00F4112F"/>
    <w:rsid w:val="00F411F4"/>
    <w:rsid w:val="00F42387"/>
    <w:rsid w:val="00F43097"/>
    <w:rsid w:val="00F4488E"/>
    <w:rsid w:val="00F456A2"/>
    <w:rsid w:val="00F45724"/>
    <w:rsid w:val="00F46B5A"/>
    <w:rsid w:val="00F4727F"/>
    <w:rsid w:val="00F47A40"/>
    <w:rsid w:val="00F50605"/>
    <w:rsid w:val="00F5078A"/>
    <w:rsid w:val="00F51396"/>
    <w:rsid w:val="00F515B5"/>
    <w:rsid w:val="00F51639"/>
    <w:rsid w:val="00F51C11"/>
    <w:rsid w:val="00F53C02"/>
    <w:rsid w:val="00F54F0D"/>
    <w:rsid w:val="00F55040"/>
    <w:rsid w:val="00F55100"/>
    <w:rsid w:val="00F55D59"/>
    <w:rsid w:val="00F56AAA"/>
    <w:rsid w:val="00F56D6A"/>
    <w:rsid w:val="00F56D8B"/>
    <w:rsid w:val="00F572BD"/>
    <w:rsid w:val="00F57394"/>
    <w:rsid w:val="00F57ED9"/>
    <w:rsid w:val="00F60301"/>
    <w:rsid w:val="00F62526"/>
    <w:rsid w:val="00F627B9"/>
    <w:rsid w:val="00F632D6"/>
    <w:rsid w:val="00F63CBE"/>
    <w:rsid w:val="00F641AE"/>
    <w:rsid w:val="00F641E1"/>
    <w:rsid w:val="00F64CAC"/>
    <w:rsid w:val="00F64CB1"/>
    <w:rsid w:val="00F653F0"/>
    <w:rsid w:val="00F65E17"/>
    <w:rsid w:val="00F65ED7"/>
    <w:rsid w:val="00F65FA2"/>
    <w:rsid w:val="00F6664A"/>
    <w:rsid w:val="00F66EF0"/>
    <w:rsid w:val="00F66FAB"/>
    <w:rsid w:val="00F6798D"/>
    <w:rsid w:val="00F67A6F"/>
    <w:rsid w:val="00F67D88"/>
    <w:rsid w:val="00F700B0"/>
    <w:rsid w:val="00F70480"/>
    <w:rsid w:val="00F717BD"/>
    <w:rsid w:val="00F725C5"/>
    <w:rsid w:val="00F740A3"/>
    <w:rsid w:val="00F752AB"/>
    <w:rsid w:val="00F756EE"/>
    <w:rsid w:val="00F76717"/>
    <w:rsid w:val="00F7688D"/>
    <w:rsid w:val="00F771C3"/>
    <w:rsid w:val="00F77494"/>
    <w:rsid w:val="00F80150"/>
    <w:rsid w:val="00F80811"/>
    <w:rsid w:val="00F810F0"/>
    <w:rsid w:val="00F81A31"/>
    <w:rsid w:val="00F82940"/>
    <w:rsid w:val="00F82D46"/>
    <w:rsid w:val="00F83D8E"/>
    <w:rsid w:val="00F847CC"/>
    <w:rsid w:val="00F8659B"/>
    <w:rsid w:val="00F8786E"/>
    <w:rsid w:val="00F901E2"/>
    <w:rsid w:val="00F9026C"/>
    <w:rsid w:val="00F90DF6"/>
    <w:rsid w:val="00F91430"/>
    <w:rsid w:val="00F938AC"/>
    <w:rsid w:val="00F93CEF"/>
    <w:rsid w:val="00F93E9D"/>
    <w:rsid w:val="00F94072"/>
    <w:rsid w:val="00F942A6"/>
    <w:rsid w:val="00F942DE"/>
    <w:rsid w:val="00F94984"/>
    <w:rsid w:val="00F9524A"/>
    <w:rsid w:val="00F956B2"/>
    <w:rsid w:val="00F95CDE"/>
    <w:rsid w:val="00F961C2"/>
    <w:rsid w:val="00F96556"/>
    <w:rsid w:val="00F96C33"/>
    <w:rsid w:val="00F96F02"/>
    <w:rsid w:val="00F97BC3"/>
    <w:rsid w:val="00F97FAC"/>
    <w:rsid w:val="00FA07F2"/>
    <w:rsid w:val="00FA1A36"/>
    <w:rsid w:val="00FA1DFA"/>
    <w:rsid w:val="00FA1F0A"/>
    <w:rsid w:val="00FA1FA6"/>
    <w:rsid w:val="00FA2472"/>
    <w:rsid w:val="00FA38BE"/>
    <w:rsid w:val="00FA3A0E"/>
    <w:rsid w:val="00FA3E6F"/>
    <w:rsid w:val="00FA4780"/>
    <w:rsid w:val="00FA4DE3"/>
    <w:rsid w:val="00FA4E8A"/>
    <w:rsid w:val="00FA539B"/>
    <w:rsid w:val="00FA5912"/>
    <w:rsid w:val="00FA5A68"/>
    <w:rsid w:val="00FA5B2E"/>
    <w:rsid w:val="00FA68A0"/>
    <w:rsid w:val="00FA6B68"/>
    <w:rsid w:val="00FB05A0"/>
    <w:rsid w:val="00FB0667"/>
    <w:rsid w:val="00FB08C3"/>
    <w:rsid w:val="00FB0A0A"/>
    <w:rsid w:val="00FB0B07"/>
    <w:rsid w:val="00FB1046"/>
    <w:rsid w:val="00FB2536"/>
    <w:rsid w:val="00FB2D3E"/>
    <w:rsid w:val="00FB2F85"/>
    <w:rsid w:val="00FB3132"/>
    <w:rsid w:val="00FB3245"/>
    <w:rsid w:val="00FB4185"/>
    <w:rsid w:val="00FB61EB"/>
    <w:rsid w:val="00FB6321"/>
    <w:rsid w:val="00FC0328"/>
    <w:rsid w:val="00FC0C6C"/>
    <w:rsid w:val="00FC1C5D"/>
    <w:rsid w:val="00FC1F3D"/>
    <w:rsid w:val="00FC2387"/>
    <w:rsid w:val="00FC2634"/>
    <w:rsid w:val="00FC2FBF"/>
    <w:rsid w:val="00FC3407"/>
    <w:rsid w:val="00FC3635"/>
    <w:rsid w:val="00FC3A5E"/>
    <w:rsid w:val="00FC4DB1"/>
    <w:rsid w:val="00FC5CC7"/>
    <w:rsid w:val="00FC611F"/>
    <w:rsid w:val="00FC6803"/>
    <w:rsid w:val="00FC68EB"/>
    <w:rsid w:val="00FD07D0"/>
    <w:rsid w:val="00FD1584"/>
    <w:rsid w:val="00FD2649"/>
    <w:rsid w:val="00FD2675"/>
    <w:rsid w:val="00FD2FF0"/>
    <w:rsid w:val="00FD332E"/>
    <w:rsid w:val="00FD370C"/>
    <w:rsid w:val="00FD5898"/>
    <w:rsid w:val="00FD5A66"/>
    <w:rsid w:val="00FD673B"/>
    <w:rsid w:val="00FD6BE3"/>
    <w:rsid w:val="00FE0386"/>
    <w:rsid w:val="00FE0941"/>
    <w:rsid w:val="00FE1623"/>
    <w:rsid w:val="00FE188F"/>
    <w:rsid w:val="00FE2116"/>
    <w:rsid w:val="00FE2DE9"/>
    <w:rsid w:val="00FE5A46"/>
    <w:rsid w:val="00FE5AA9"/>
    <w:rsid w:val="00FE5F26"/>
    <w:rsid w:val="00FE7BFE"/>
    <w:rsid w:val="00FE7C66"/>
    <w:rsid w:val="00FF01B1"/>
    <w:rsid w:val="00FF0C17"/>
    <w:rsid w:val="00FF15A4"/>
    <w:rsid w:val="00FF238D"/>
    <w:rsid w:val="00FF2B0D"/>
    <w:rsid w:val="00FF2B82"/>
    <w:rsid w:val="00FF3189"/>
    <w:rsid w:val="00FF656C"/>
    <w:rsid w:val="00FF65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4D5BF4"/>
  <w15:docId w15:val="{95CBC509-78B0-49F6-8AE1-5E1E39C7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530"/>
    <w:rPr>
      <w:sz w:val="24"/>
      <w:szCs w:val="24"/>
      <w:lang w:val="en-GB"/>
    </w:rPr>
  </w:style>
  <w:style w:type="paragraph" w:styleId="Titre1">
    <w:name w:val="heading 1"/>
    <w:basedOn w:val="Normal"/>
    <w:next w:val="Normal"/>
    <w:link w:val="Titre1Car"/>
    <w:uiPriority w:val="9"/>
    <w:qFormat/>
    <w:rsid w:val="0090600D"/>
    <w:pPr>
      <w:keepNext/>
      <w:keepLines/>
      <w:spacing w:before="480"/>
      <w:outlineLvl w:val="0"/>
    </w:pPr>
    <w:rPr>
      <w:rFonts w:asciiTheme="majorHAnsi" w:eastAsiaTheme="majorEastAsia" w:hAnsiTheme="majorHAnsi" w:cstheme="majorBidi"/>
      <w:b/>
      <w:bCs/>
      <w:color w:val="78004F" w:themeColor="accent1" w:themeShade="BF"/>
      <w:sz w:val="28"/>
      <w:szCs w:val="28"/>
    </w:rPr>
  </w:style>
  <w:style w:type="paragraph" w:styleId="Titre2">
    <w:name w:val="heading 2"/>
    <w:basedOn w:val="Normal"/>
    <w:next w:val="Normal"/>
    <w:link w:val="Titre2Car"/>
    <w:uiPriority w:val="9"/>
    <w:unhideWhenUsed/>
    <w:qFormat/>
    <w:rsid w:val="003D6869"/>
    <w:pPr>
      <w:keepNext/>
      <w:keepLines/>
      <w:spacing w:before="200"/>
      <w:outlineLvl w:val="1"/>
    </w:pPr>
    <w:rPr>
      <w:rFonts w:asciiTheme="majorHAnsi" w:eastAsiaTheme="majorEastAsia" w:hAnsiTheme="majorHAnsi" w:cstheme="majorBidi"/>
      <w:b/>
      <w:bCs/>
      <w:color w:val="A1006B" w:themeColor="accent1"/>
      <w:sz w:val="26"/>
      <w:szCs w:val="26"/>
    </w:rPr>
  </w:style>
  <w:style w:type="paragraph" w:styleId="Titre3">
    <w:name w:val="heading 3"/>
    <w:basedOn w:val="Normal"/>
    <w:next w:val="Normal"/>
    <w:link w:val="Titre3Car"/>
    <w:uiPriority w:val="9"/>
    <w:unhideWhenUsed/>
    <w:qFormat/>
    <w:rsid w:val="000A0026"/>
    <w:pPr>
      <w:keepNext/>
      <w:keepLines/>
      <w:spacing w:before="200"/>
      <w:outlineLvl w:val="2"/>
    </w:pPr>
    <w:rPr>
      <w:rFonts w:asciiTheme="majorHAnsi" w:eastAsiaTheme="majorEastAsia" w:hAnsiTheme="majorHAnsi" w:cstheme="majorBidi"/>
      <w:b/>
      <w:bCs/>
      <w:color w:val="A1006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851211"/>
    <w:rPr>
      <w:color w:val="0000FF"/>
      <w:u w:val="single"/>
    </w:rPr>
  </w:style>
  <w:style w:type="paragraph" w:styleId="Textedebulles">
    <w:name w:val="Balloon Text"/>
    <w:basedOn w:val="Normal"/>
    <w:semiHidden/>
    <w:rsid w:val="00424993"/>
    <w:rPr>
      <w:rFonts w:ascii="Tahoma" w:hAnsi="Tahoma" w:cs="Tahoma"/>
      <w:sz w:val="16"/>
      <w:szCs w:val="16"/>
    </w:rPr>
  </w:style>
  <w:style w:type="table" w:styleId="Grilledutableau">
    <w:name w:val="Table Grid"/>
    <w:basedOn w:val="TableauNormal"/>
    <w:uiPriority w:val="59"/>
    <w:rsid w:val="0009338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95530D"/>
    <w:pPr>
      <w:tabs>
        <w:tab w:val="center" w:pos="4536"/>
        <w:tab w:val="right" w:pos="9072"/>
      </w:tabs>
    </w:pPr>
  </w:style>
  <w:style w:type="character" w:styleId="Numrodepage">
    <w:name w:val="page number"/>
    <w:basedOn w:val="Policepardfaut"/>
    <w:rsid w:val="0095530D"/>
  </w:style>
  <w:style w:type="paragraph" w:styleId="En-tte">
    <w:name w:val="header"/>
    <w:basedOn w:val="Normal"/>
    <w:link w:val="En-tteCar"/>
    <w:uiPriority w:val="99"/>
    <w:rsid w:val="0095530D"/>
    <w:pPr>
      <w:tabs>
        <w:tab w:val="center" w:pos="4536"/>
        <w:tab w:val="right" w:pos="9072"/>
      </w:tabs>
    </w:pPr>
  </w:style>
  <w:style w:type="paragraph" w:styleId="Liste2">
    <w:name w:val="List 2"/>
    <w:basedOn w:val="Normal"/>
    <w:rsid w:val="004D6018"/>
    <w:pPr>
      <w:ind w:left="566" w:hanging="283"/>
    </w:pPr>
    <w:rPr>
      <w:sz w:val="20"/>
      <w:szCs w:val="20"/>
    </w:rPr>
  </w:style>
  <w:style w:type="paragraph" w:customStyle="1" w:styleId="CarCar1">
    <w:name w:val="Car Car1"/>
    <w:basedOn w:val="Normal"/>
    <w:rsid w:val="00983796"/>
    <w:pPr>
      <w:spacing w:after="160" w:line="240" w:lineRule="exact"/>
    </w:pPr>
    <w:rPr>
      <w:rFonts w:ascii="Verdana" w:hAnsi="Verdana"/>
      <w:sz w:val="20"/>
      <w:szCs w:val="20"/>
      <w:lang w:val="en-US" w:eastAsia="en-US"/>
    </w:rPr>
  </w:style>
  <w:style w:type="paragraph" w:styleId="Titre">
    <w:name w:val="Title"/>
    <w:basedOn w:val="Normal"/>
    <w:next w:val="Normal"/>
    <w:link w:val="TitreCar"/>
    <w:qFormat/>
    <w:rsid w:val="00983796"/>
    <w:pPr>
      <w:spacing w:before="240" w:after="60"/>
      <w:outlineLvl w:val="0"/>
    </w:pPr>
    <w:rPr>
      <w:rFonts w:ascii="Arial" w:eastAsia="Times" w:hAnsi="Arial"/>
      <w:b/>
      <w:bCs/>
      <w:color w:val="822C74"/>
      <w:kern w:val="28"/>
      <w:sz w:val="32"/>
      <w:szCs w:val="32"/>
    </w:rPr>
  </w:style>
  <w:style w:type="character" w:customStyle="1" w:styleId="TitreCar">
    <w:name w:val="Titre Car"/>
    <w:link w:val="Titre"/>
    <w:rsid w:val="00983796"/>
    <w:rPr>
      <w:rFonts w:ascii="Arial" w:eastAsia="Times" w:hAnsi="Arial"/>
      <w:b/>
      <w:bCs/>
      <w:color w:val="822C74"/>
      <w:kern w:val="28"/>
      <w:sz w:val="32"/>
      <w:szCs w:val="32"/>
      <w:lang w:val="fr-FR" w:eastAsia="fr-FR" w:bidi="ar-SA"/>
    </w:rPr>
  </w:style>
  <w:style w:type="paragraph" w:styleId="Paragraphedeliste">
    <w:name w:val="List Paragraph"/>
    <w:aliases w:val="PADE_liste,Listes,lp1,Paragraphe 3,Bull - Bullet niveau 1,Lettre d'introduction,Paragrafo elenco1,Puce 1,Sémaphores Puces,Citation 1,Liste Niv 1,Tab n1,Legende,texte de base,Puces 1,FooterText,numbered,List Paragraph1,列出段落,列出段落1,1"/>
    <w:basedOn w:val="Normal"/>
    <w:link w:val="ParagraphedelisteCar"/>
    <w:uiPriority w:val="34"/>
    <w:qFormat/>
    <w:rsid w:val="00B460A3"/>
    <w:pPr>
      <w:ind w:left="720"/>
      <w:contextualSpacing/>
    </w:pPr>
  </w:style>
  <w:style w:type="paragraph" w:customStyle="1" w:styleId="Normal2">
    <w:name w:val="Normal_2"/>
    <w:qFormat/>
    <w:rsid w:val="00B460A3"/>
  </w:style>
  <w:style w:type="paragraph" w:styleId="NormalWeb">
    <w:name w:val="Normal (Web)"/>
    <w:basedOn w:val="Normal"/>
    <w:uiPriority w:val="99"/>
    <w:unhideWhenUsed/>
    <w:rsid w:val="008602A8"/>
    <w:pPr>
      <w:spacing w:before="100" w:beforeAutospacing="1" w:after="100" w:afterAutospacing="1"/>
    </w:pPr>
  </w:style>
  <w:style w:type="paragraph" w:customStyle="1" w:styleId="Normal0">
    <w:name w:val="Normal_0"/>
    <w:qFormat/>
    <w:rsid w:val="00CF339F"/>
  </w:style>
  <w:style w:type="paragraph" w:customStyle="1" w:styleId="Normal1">
    <w:name w:val="Normal_1"/>
    <w:qFormat/>
    <w:rsid w:val="00CF339F"/>
    <w:rPr>
      <w:sz w:val="24"/>
      <w:szCs w:val="24"/>
      <w:lang w:val="en-US"/>
    </w:rPr>
  </w:style>
  <w:style w:type="paragraph" w:customStyle="1" w:styleId="MyLastParagraph">
    <w:name w:val="MyLastParagraph"/>
    <w:rsid w:val="00CF339F"/>
    <w:rPr>
      <w:sz w:val="4"/>
    </w:rPr>
  </w:style>
  <w:style w:type="paragraph" w:customStyle="1" w:styleId="Textegris">
    <w:name w:val="Texte gris"/>
    <w:basedOn w:val="Normal"/>
    <w:uiPriority w:val="99"/>
    <w:rsid w:val="00CF339F"/>
    <w:pPr>
      <w:spacing w:line="252" w:lineRule="atLeast"/>
    </w:pPr>
    <w:rPr>
      <w:rFonts w:ascii="Arial" w:hAnsi="Arial" w:cs="Arial"/>
      <w:color w:val="262626"/>
      <w:sz w:val="21"/>
      <w:szCs w:val="21"/>
    </w:rPr>
  </w:style>
  <w:style w:type="paragraph" w:customStyle="1" w:styleId="Titrenumerotation">
    <w:name w:val="Titre numerotation"/>
    <w:basedOn w:val="Normal"/>
    <w:uiPriority w:val="99"/>
    <w:rsid w:val="00CF339F"/>
    <w:pPr>
      <w:spacing w:before="320" w:after="120" w:line="360" w:lineRule="atLeast"/>
    </w:pPr>
    <w:rPr>
      <w:rFonts w:ascii="Arial" w:hAnsi="Arial"/>
      <w:caps/>
      <w:color w:val="AD036F"/>
      <w:sz w:val="28"/>
      <w:szCs w:val="20"/>
    </w:rPr>
  </w:style>
  <w:style w:type="paragraph" w:customStyle="1" w:styleId="Textepuce">
    <w:name w:val="Texte puce"/>
    <w:basedOn w:val="Normal"/>
    <w:uiPriority w:val="99"/>
    <w:rsid w:val="00CF339F"/>
    <w:pPr>
      <w:tabs>
        <w:tab w:val="num" w:pos="360"/>
      </w:tabs>
      <w:spacing w:line="252" w:lineRule="atLeast"/>
      <w:ind w:left="360" w:hanging="360"/>
    </w:pPr>
    <w:rPr>
      <w:rFonts w:ascii="Arial" w:hAnsi="Arial" w:cs="Arial"/>
      <w:color w:val="262626"/>
      <w:sz w:val="21"/>
      <w:szCs w:val="21"/>
    </w:rPr>
  </w:style>
  <w:style w:type="paragraph" w:customStyle="1" w:styleId="textepuceronde">
    <w:name w:val="textepuceronde"/>
    <w:basedOn w:val="Normal"/>
    <w:uiPriority w:val="99"/>
    <w:rsid w:val="00CF339F"/>
    <w:pPr>
      <w:spacing w:line="252" w:lineRule="atLeast"/>
      <w:ind w:left="1440" w:hanging="360"/>
    </w:pPr>
    <w:rPr>
      <w:rFonts w:ascii="Arial" w:eastAsia="Calibri" w:hAnsi="Arial" w:cs="Arial"/>
      <w:color w:val="1A1A1A"/>
      <w:sz w:val="21"/>
      <w:szCs w:val="21"/>
    </w:rPr>
  </w:style>
  <w:style w:type="paragraph" w:customStyle="1" w:styleId="Normal19">
    <w:name w:val="Normal_19"/>
    <w:uiPriority w:val="99"/>
    <w:rsid w:val="00CF339F"/>
    <w:rPr>
      <w:rFonts w:ascii="Arial" w:hAnsi="Arial"/>
      <w:sz w:val="24"/>
      <w:szCs w:val="24"/>
      <w:lang w:val="en-US" w:eastAsia="en-US"/>
    </w:rPr>
  </w:style>
  <w:style w:type="paragraph" w:styleId="Notedebasdepage">
    <w:name w:val="footnote text"/>
    <w:basedOn w:val="Normal"/>
    <w:link w:val="NotedebasdepageCar"/>
    <w:uiPriority w:val="99"/>
    <w:unhideWhenUsed/>
    <w:rsid w:val="00E52787"/>
    <w:rPr>
      <w:sz w:val="20"/>
      <w:szCs w:val="20"/>
    </w:rPr>
  </w:style>
  <w:style w:type="character" w:customStyle="1" w:styleId="NotedebasdepageCar">
    <w:name w:val="Note de bas de page Car"/>
    <w:basedOn w:val="Policepardfaut"/>
    <w:link w:val="Notedebasdepage"/>
    <w:uiPriority w:val="99"/>
    <w:rsid w:val="00E52787"/>
  </w:style>
  <w:style w:type="character" w:styleId="Appelnotedebasdep">
    <w:name w:val="footnote reference"/>
    <w:uiPriority w:val="99"/>
    <w:semiHidden/>
    <w:unhideWhenUsed/>
    <w:rsid w:val="00E52787"/>
    <w:rPr>
      <w:vertAlign w:val="superscript"/>
    </w:rPr>
  </w:style>
  <w:style w:type="character" w:styleId="Marquedecommentaire">
    <w:name w:val="annotation reference"/>
    <w:basedOn w:val="Policepardfaut"/>
    <w:uiPriority w:val="99"/>
    <w:semiHidden/>
    <w:unhideWhenUsed/>
    <w:rsid w:val="00FF2B82"/>
    <w:rPr>
      <w:sz w:val="16"/>
      <w:szCs w:val="16"/>
    </w:rPr>
  </w:style>
  <w:style w:type="paragraph" w:styleId="Commentaire">
    <w:name w:val="annotation text"/>
    <w:basedOn w:val="Normal"/>
    <w:link w:val="CommentaireCar"/>
    <w:uiPriority w:val="99"/>
    <w:unhideWhenUsed/>
    <w:rsid w:val="00FF2B82"/>
    <w:pPr>
      <w:spacing w:after="20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FF2B82"/>
    <w:rPr>
      <w:rFonts w:asciiTheme="minorHAnsi" w:eastAsiaTheme="minorHAnsi" w:hAnsiTheme="minorHAnsi" w:cstheme="minorBidi"/>
      <w:lang w:eastAsia="en-US"/>
    </w:rPr>
  </w:style>
  <w:style w:type="paragraph" w:customStyle="1" w:styleId="BodyText1">
    <w:name w:val="Body Text_1"/>
    <w:basedOn w:val="Normal"/>
    <w:link w:val="CorpsdetexteCar1"/>
    <w:rsid w:val="005C4434"/>
    <w:pPr>
      <w:jc w:val="both"/>
    </w:pPr>
    <w:rPr>
      <w:rFonts w:ascii="Arial" w:hAnsi="Arial" w:cs="Arial"/>
      <w:sz w:val="20"/>
      <w:lang w:eastAsia="en-US"/>
    </w:rPr>
  </w:style>
  <w:style w:type="character" w:customStyle="1" w:styleId="CorpsdetexteCar1">
    <w:name w:val="Corps de texte Car_1"/>
    <w:basedOn w:val="Policepardfaut"/>
    <w:link w:val="BodyText1"/>
    <w:locked/>
    <w:rsid w:val="005C4434"/>
    <w:rPr>
      <w:rFonts w:ascii="Arial" w:hAnsi="Arial" w:cs="Arial"/>
      <w:szCs w:val="24"/>
      <w:lang w:eastAsia="en-US"/>
    </w:rPr>
  </w:style>
  <w:style w:type="paragraph" w:customStyle="1" w:styleId="SousPuceAnnexeTexte">
    <w:name w:val="SousPuceAnnexeTexte"/>
    <w:basedOn w:val="Normal"/>
    <w:qFormat/>
    <w:rsid w:val="005C4434"/>
    <w:pPr>
      <w:numPr>
        <w:ilvl w:val="1"/>
        <w:numId w:val="1"/>
      </w:numPr>
      <w:spacing w:before="120" w:after="120" w:line="240" w:lineRule="exact"/>
    </w:pPr>
    <w:rPr>
      <w:rFonts w:ascii="Avenir LT Std 45 Book" w:hAnsi="Avenir LT Std 45 Book"/>
      <w:color w:val="3C3732"/>
      <w:sz w:val="20"/>
      <w:szCs w:val="20"/>
    </w:rPr>
  </w:style>
  <w:style w:type="paragraph" w:customStyle="1" w:styleId="PuceAnnexeTexte">
    <w:name w:val="PuceAnnexeTexte"/>
    <w:basedOn w:val="Normal"/>
    <w:link w:val="PuceAnnexeTexteCar"/>
    <w:qFormat/>
    <w:rsid w:val="00C64DE6"/>
    <w:pPr>
      <w:numPr>
        <w:numId w:val="2"/>
      </w:numPr>
      <w:spacing w:before="120" w:after="120" w:line="240" w:lineRule="exact"/>
    </w:pPr>
    <w:rPr>
      <w:rFonts w:ascii="Avenir LT Std 45 Book" w:hAnsi="Avenir LT Std 45 Book"/>
      <w:color w:val="3C3732"/>
      <w:sz w:val="20"/>
      <w:szCs w:val="20"/>
    </w:rPr>
  </w:style>
  <w:style w:type="numbering" w:customStyle="1" w:styleId="StyleAvecpuces10pt">
    <w:name w:val="Style Avec puces 10 pt"/>
    <w:basedOn w:val="Aucuneliste"/>
    <w:rsid w:val="00C64DE6"/>
    <w:pPr>
      <w:numPr>
        <w:numId w:val="2"/>
      </w:numPr>
    </w:pPr>
  </w:style>
  <w:style w:type="character" w:customStyle="1" w:styleId="PuceAnnexeTexteCar">
    <w:name w:val="PuceAnnexeTexte Car"/>
    <w:basedOn w:val="Policepardfaut"/>
    <w:link w:val="PuceAnnexeTexte"/>
    <w:rsid w:val="00C64DE6"/>
    <w:rPr>
      <w:rFonts w:ascii="Avenir LT Std 45 Book" w:hAnsi="Avenir LT Std 45 Book"/>
      <w:color w:val="3C3732"/>
    </w:rPr>
  </w:style>
  <w:style w:type="paragraph" w:customStyle="1" w:styleId="AnnexeTexteGras">
    <w:name w:val="AnnexeTexteGras"/>
    <w:basedOn w:val="Normal"/>
    <w:next w:val="Normal"/>
    <w:rsid w:val="00C64DE6"/>
    <w:pPr>
      <w:spacing w:before="120" w:after="120" w:line="240" w:lineRule="exact"/>
    </w:pPr>
    <w:rPr>
      <w:rFonts w:ascii="Avenir LT Std 45 Book" w:hAnsi="Avenir LT Std 45 Book"/>
      <w:b/>
      <w:color w:val="3C3732"/>
      <w:sz w:val="20"/>
      <w:szCs w:val="20"/>
    </w:rPr>
  </w:style>
  <w:style w:type="character" w:customStyle="1" w:styleId="ParagraphedelisteCar">
    <w:name w:val="Paragraphe de liste Car"/>
    <w:aliases w:val="PADE_liste Car,Listes Car,lp1 Car,Paragraphe 3 Car,Bull - Bullet niveau 1 Car,Lettre d'introduction Car,Paragrafo elenco1 Car,Puce 1 Car,Sémaphores Puces Car,Citation 1 Car,Liste Niv 1 Car,Tab n1 Car,Legende Car,texte de base Car"/>
    <w:basedOn w:val="Policepardfaut"/>
    <w:link w:val="Paragraphedeliste"/>
    <w:uiPriority w:val="34"/>
    <w:rsid w:val="00E45939"/>
    <w:rPr>
      <w:sz w:val="24"/>
      <w:szCs w:val="24"/>
    </w:rPr>
  </w:style>
  <w:style w:type="paragraph" w:styleId="Explorateurdedocuments">
    <w:name w:val="Document Map"/>
    <w:basedOn w:val="Normal"/>
    <w:link w:val="ExplorateurdedocumentsCar"/>
    <w:uiPriority w:val="99"/>
    <w:semiHidden/>
    <w:unhideWhenUsed/>
    <w:rsid w:val="006C0B7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C0B7B"/>
    <w:rPr>
      <w:rFonts w:ascii="Tahoma" w:hAnsi="Tahoma" w:cs="Tahoma"/>
      <w:sz w:val="16"/>
      <w:szCs w:val="16"/>
    </w:rPr>
  </w:style>
  <w:style w:type="paragraph" w:customStyle="1" w:styleId="Textedesaisie">
    <w:name w:val="Texte de saisie"/>
    <w:basedOn w:val="Normal"/>
    <w:uiPriority w:val="99"/>
    <w:rsid w:val="006C0B7B"/>
    <w:pPr>
      <w:spacing w:line="240" w:lineRule="exact"/>
      <w:jc w:val="both"/>
    </w:pPr>
    <w:rPr>
      <w:rFonts w:ascii="Arial" w:eastAsia="Calibri" w:hAnsi="Arial" w:cs="Arial"/>
      <w:sz w:val="22"/>
      <w:szCs w:val="22"/>
    </w:rPr>
  </w:style>
  <w:style w:type="paragraph" w:customStyle="1" w:styleId="Default">
    <w:name w:val="Default"/>
    <w:rsid w:val="006C0B7B"/>
    <w:pPr>
      <w:autoSpaceDE w:val="0"/>
      <w:autoSpaceDN w:val="0"/>
      <w:adjustRightInd w:val="0"/>
    </w:pPr>
    <w:rPr>
      <w:rFonts w:ascii="Arial" w:eastAsia="Calibri" w:hAnsi="Arial" w:cs="Arial"/>
      <w:color w:val="000000"/>
      <w:sz w:val="24"/>
      <w:szCs w:val="24"/>
    </w:rPr>
  </w:style>
  <w:style w:type="character" w:styleId="lev">
    <w:name w:val="Strong"/>
    <w:basedOn w:val="Policepardfaut"/>
    <w:uiPriority w:val="22"/>
    <w:qFormat/>
    <w:rsid w:val="007014DB"/>
    <w:rPr>
      <w:b/>
      <w:bCs/>
    </w:rPr>
  </w:style>
  <w:style w:type="paragraph" w:styleId="Objetducommentaire">
    <w:name w:val="annotation subject"/>
    <w:basedOn w:val="Commentaire"/>
    <w:next w:val="Commentaire"/>
    <w:link w:val="ObjetducommentaireCar"/>
    <w:uiPriority w:val="99"/>
    <w:semiHidden/>
    <w:unhideWhenUsed/>
    <w:rsid w:val="00E15542"/>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E15542"/>
    <w:rPr>
      <w:rFonts w:asciiTheme="minorHAnsi" w:eastAsiaTheme="minorHAnsi" w:hAnsiTheme="minorHAnsi" w:cstheme="minorBidi"/>
      <w:b/>
      <w:bCs/>
      <w:lang w:eastAsia="en-US"/>
    </w:rPr>
  </w:style>
  <w:style w:type="character" w:customStyle="1" w:styleId="Titre2Car">
    <w:name w:val="Titre 2 Car"/>
    <w:basedOn w:val="Policepardfaut"/>
    <w:link w:val="Titre2"/>
    <w:uiPriority w:val="9"/>
    <w:rsid w:val="003D6869"/>
    <w:rPr>
      <w:rFonts w:asciiTheme="majorHAnsi" w:eastAsiaTheme="majorEastAsia" w:hAnsiTheme="majorHAnsi" w:cstheme="majorBidi"/>
      <w:b/>
      <w:bCs/>
      <w:color w:val="A1006B" w:themeColor="accent1"/>
      <w:sz w:val="26"/>
      <w:szCs w:val="26"/>
    </w:rPr>
  </w:style>
  <w:style w:type="paragraph" w:customStyle="1" w:styleId="AnnexeTexte">
    <w:name w:val="AnnexeTexte"/>
    <w:link w:val="AnnexeTexteCar"/>
    <w:qFormat/>
    <w:rsid w:val="00BF1DB3"/>
    <w:pPr>
      <w:spacing w:before="120" w:after="180"/>
      <w:jc w:val="both"/>
    </w:pPr>
    <w:rPr>
      <w:rFonts w:ascii="Avenir LT Std 45 Book" w:hAnsi="Avenir LT Std 45 Book"/>
      <w:color w:val="3C3732"/>
      <w:sz w:val="16"/>
    </w:rPr>
  </w:style>
  <w:style w:type="character" w:customStyle="1" w:styleId="AnnexeTexteCar">
    <w:name w:val="AnnexeTexte Car"/>
    <w:basedOn w:val="Policepardfaut"/>
    <w:link w:val="AnnexeTexte"/>
    <w:locked/>
    <w:rsid w:val="00BF1DB3"/>
    <w:rPr>
      <w:rFonts w:ascii="Avenir LT Std 45 Book" w:hAnsi="Avenir LT Std 45 Book"/>
      <w:color w:val="3C3732"/>
      <w:sz w:val="16"/>
    </w:rPr>
  </w:style>
  <w:style w:type="paragraph" w:customStyle="1" w:styleId="xxmsonormal">
    <w:name w:val="x_xmsonormal"/>
    <w:basedOn w:val="Normal"/>
    <w:rsid w:val="00253CAE"/>
    <w:rPr>
      <w:rFonts w:eastAsiaTheme="minorHAnsi"/>
    </w:rPr>
  </w:style>
  <w:style w:type="paragraph" w:styleId="Textebrut">
    <w:name w:val="Plain Text"/>
    <w:basedOn w:val="Normal"/>
    <w:link w:val="TextebrutCar"/>
    <w:uiPriority w:val="99"/>
    <w:unhideWhenUsed/>
    <w:rsid w:val="00942ED0"/>
    <w:rPr>
      <w:rFonts w:ascii="Calibri" w:eastAsiaTheme="minorHAnsi" w:hAnsi="Calibri" w:cs="Calibri"/>
      <w:sz w:val="22"/>
      <w:szCs w:val="22"/>
      <w:lang w:eastAsia="en-US"/>
    </w:rPr>
  </w:style>
  <w:style w:type="character" w:customStyle="1" w:styleId="TextebrutCar">
    <w:name w:val="Texte brut Car"/>
    <w:basedOn w:val="Policepardfaut"/>
    <w:link w:val="Textebrut"/>
    <w:uiPriority w:val="99"/>
    <w:rsid w:val="00942ED0"/>
    <w:rPr>
      <w:rFonts w:ascii="Calibri" w:eastAsiaTheme="minorHAnsi" w:hAnsi="Calibri" w:cs="Calibri"/>
      <w:sz w:val="22"/>
      <w:szCs w:val="22"/>
      <w:lang w:eastAsia="en-US"/>
    </w:rPr>
  </w:style>
  <w:style w:type="character" w:styleId="Accentuation">
    <w:name w:val="Emphasis"/>
    <w:basedOn w:val="Policepardfaut"/>
    <w:uiPriority w:val="20"/>
    <w:qFormat/>
    <w:rsid w:val="00F2227A"/>
    <w:rPr>
      <w:b/>
      <w:bCs/>
      <w:i w:val="0"/>
      <w:iCs w:val="0"/>
    </w:rPr>
  </w:style>
  <w:style w:type="character" w:customStyle="1" w:styleId="st1">
    <w:name w:val="st1"/>
    <w:basedOn w:val="Policepardfaut"/>
    <w:rsid w:val="00F2227A"/>
  </w:style>
  <w:style w:type="character" w:customStyle="1" w:styleId="Titre3Car">
    <w:name w:val="Titre 3 Car"/>
    <w:basedOn w:val="Policepardfaut"/>
    <w:link w:val="Titre3"/>
    <w:uiPriority w:val="9"/>
    <w:rsid w:val="000A0026"/>
    <w:rPr>
      <w:rFonts w:asciiTheme="majorHAnsi" w:eastAsiaTheme="majorEastAsia" w:hAnsiTheme="majorHAnsi" w:cstheme="majorBidi"/>
      <w:b/>
      <w:bCs/>
      <w:color w:val="A1006B" w:themeColor="accent1"/>
      <w:sz w:val="24"/>
      <w:szCs w:val="24"/>
    </w:rPr>
  </w:style>
  <w:style w:type="character" w:customStyle="1" w:styleId="En-tteCar">
    <w:name w:val="En-tête Car"/>
    <w:basedOn w:val="Policepardfaut"/>
    <w:link w:val="En-tte"/>
    <w:uiPriority w:val="99"/>
    <w:rsid w:val="005E5227"/>
    <w:rPr>
      <w:sz w:val="24"/>
      <w:szCs w:val="24"/>
    </w:rPr>
  </w:style>
  <w:style w:type="character" w:customStyle="1" w:styleId="PieddepageCar">
    <w:name w:val="Pied de page Car"/>
    <w:basedOn w:val="Policepardfaut"/>
    <w:link w:val="Pieddepage"/>
    <w:uiPriority w:val="99"/>
    <w:rsid w:val="005E5227"/>
    <w:rPr>
      <w:sz w:val="24"/>
      <w:szCs w:val="24"/>
    </w:rPr>
  </w:style>
  <w:style w:type="character" w:customStyle="1" w:styleId="Mentionnonrsolue1">
    <w:name w:val="Mention non résolue1"/>
    <w:basedOn w:val="Policepardfaut"/>
    <w:uiPriority w:val="99"/>
    <w:semiHidden/>
    <w:unhideWhenUsed/>
    <w:rsid w:val="0060126B"/>
    <w:rPr>
      <w:color w:val="605E5C"/>
      <w:shd w:val="clear" w:color="auto" w:fill="E1DFDD"/>
    </w:rPr>
  </w:style>
  <w:style w:type="character" w:customStyle="1" w:styleId="Mentionnonrsolue2">
    <w:name w:val="Mention non résolue2"/>
    <w:basedOn w:val="Policepardfaut"/>
    <w:uiPriority w:val="99"/>
    <w:semiHidden/>
    <w:unhideWhenUsed/>
    <w:rsid w:val="001245F4"/>
    <w:rPr>
      <w:color w:val="605E5C"/>
      <w:shd w:val="clear" w:color="auto" w:fill="E1DFDD"/>
    </w:rPr>
  </w:style>
  <w:style w:type="character" w:styleId="Lienhypertextesuivivisit">
    <w:name w:val="FollowedHyperlink"/>
    <w:basedOn w:val="Policepardfaut"/>
    <w:uiPriority w:val="99"/>
    <w:semiHidden/>
    <w:unhideWhenUsed/>
    <w:rsid w:val="003B200D"/>
    <w:rPr>
      <w:color w:val="FFB612" w:themeColor="followedHyperlink"/>
      <w:u w:val="single"/>
    </w:rPr>
  </w:style>
  <w:style w:type="character" w:customStyle="1" w:styleId="Mentionnonrsolue3">
    <w:name w:val="Mention non résolue3"/>
    <w:basedOn w:val="Policepardfaut"/>
    <w:uiPriority w:val="99"/>
    <w:semiHidden/>
    <w:unhideWhenUsed/>
    <w:rsid w:val="00E572BE"/>
    <w:rPr>
      <w:color w:val="605E5C"/>
      <w:shd w:val="clear" w:color="auto" w:fill="E1DFDD"/>
    </w:rPr>
  </w:style>
  <w:style w:type="character" w:customStyle="1" w:styleId="Titre1Car">
    <w:name w:val="Titre 1 Car"/>
    <w:basedOn w:val="Policepardfaut"/>
    <w:link w:val="Titre1"/>
    <w:uiPriority w:val="9"/>
    <w:rsid w:val="0090600D"/>
    <w:rPr>
      <w:rFonts w:asciiTheme="majorHAnsi" w:eastAsiaTheme="majorEastAsia" w:hAnsiTheme="majorHAnsi" w:cstheme="majorBidi"/>
      <w:b/>
      <w:bCs/>
      <w:color w:val="78004F" w:themeColor="accent1" w:themeShade="BF"/>
      <w:sz w:val="28"/>
      <w:szCs w:val="28"/>
    </w:rPr>
  </w:style>
  <w:style w:type="table" w:customStyle="1" w:styleId="Grilledutableau1">
    <w:name w:val="Grille du tableau1"/>
    <w:basedOn w:val="TableauNormal"/>
    <w:next w:val="Grilledutableau"/>
    <w:uiPriority w:val="59"/>
    <w:rsid w:val="00AA2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2D2A27"/>
  </w:style>
  <w:style w:type="paragraph" w:styleId="Rvision">
    <w:name w:val="Revision"/>
    <w:hidden/>
    <w:uiPriority w:val="99"/>
    <w:semiHidden/>
    <w:rsid w:val="002C5F1A"/>
    <w:rPr>
      <w:sz w:val="24"/>
      <w:szCs w:val="24"/>
    </w:rPr>
  </w:style>
  <w:style w:type="character" w:customStyle="1" w:styleId="Textedelespacerserv">
    <w:name w:val="Texte de l’espace réservé"/>
    <w:basedOn w:val="Policepardfaut"/>
    <w:uiPriority w:val="99"/>
    <w:semiHidden/>
    <w:rsid w:val="00A55C1A"/>
    <w:rPr>
      <w:color w:val="808080"/>
    </w:rPr>
  </w:style>
  <w:style w:type="paragraph" w:customStyle="1" w:styleId="s32">
    <w:name w:val="s32"/>
    <w:basedOn w:val="Normal"/>
    <w:rsid w:val="004B7C9B"/>
    <w:pPr>
      <w:spacing w:before="100" w:beforeAutospacing="1" w:after="100" w:afterAutospacing="1"/>
    </w:pPr>
    <w:rPr>
      <w:rFonts w:ascii="Calibri" w:eastAsiaTheme="minorHAnsi" w:hAnsi="Calibri" w:cs="Calibri"/>
      <w:sz w:val="22"/>
      <w:szCs w:val="22"/>
      <w:lang w:eastAsia="en-US"/>
    </w:rPr>
  </w:style>
  <w:style w:type="character" w:customStyle="1" w:styleId="bumpedfont20">
    <w:name w:val="bumpedfont20"/>
    <w:basedOn w:val="Policepardfaut"/>
    <w:rsid w:val="004B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8960">
      <w:bodyDiv w:val="1"/>
      <w:marLeft w:val="0"/>
      <w:marRight w:val="0"/>
      <w:marTop w:val="0"/>
      <w:marBottom w:val="0"/>
      <w:divBdr>
        <w:top w:val="none" w:sz="0" w:space="0" w:color="auto"/>
        <w:left w:val="none" w:sz="0" w:space="0" w:color="auto"/>
        <w:bottom w:val="none" w:sz="0" w:space="0" w:color="auto"/>
        <w:right w:val="none" w:sz="0" w:space="0" w:color="auto"/>
      </w:divBdr>
      <w:divsChild>
        <w:div w:id="1934626241">
          <w:marLeft w:val="274"/>
          <w:marRight w:val="0"/>
          <w:marTop w:val="0"/>
          <w:marBottom w:val="0"/>
          <w:divBdr>
            <w:top w:val="none" w:sz="0" w:space="0" w:color="auto"/>
            <w:left w:val="none" w:sz="0" w:space="0" w:color="auto"/>
            <w:bottom w:val="none" w:sz="0" w:space="0" w:color="auto"/>
            <w:right w:val="none" w:sz="0" w:space="0" w:color="auto"/>
          </w:divBdr>
        </w:div>
        <w:div w:id="174881958">
          <w:marLeft w:val="274"/>
          <w:marRight w:val="0"/>
          <w:marTop w:val="0"/>
          <w:marBottom w:val="0"/>
          <w:divBdr>
            <w:top w:val="none" w:sz="0" w:space="0" w:color="auto"/>
            <w:left w:val="none" w:sz="0" w:space="0" w:color="auto"/>
            <w:bottom w:val="none" w:sz="0" w:space="0" w:color="auto"/>
            <w:right w:val="none" w:sz="0" w:space="0" w:color="auto"/>
          </w:divBdr>
        </w:div>
        <w:div w:id="396317905">
          <w:marLeft w:val="274"/>
          <w:marRight w:val="0"/>
          <w:marTop w:val="0"/>
          <w:marBottom w:val="0"/>
          <w:divBdr>
            <w:top w:val="none" w:sz="0" w:space="0" w:color="auto"/>
            <w:left w:val="none" w:sz="0" w:space="0" w:color="auto"/>
            <w:bottom w:val="none" w:sz="0" w:space="0" w:color="auto"/>
            <w:right w:val="none" w:sz="0" w:space="0" w:color="auto"/>
          </w:divBdr>
        </w:div>
      </w:divsChild>
    </w:div>
    <w:div w:id="13966603">
      <w:bodyDiv w:val="1"/>
      <w:marLeft w:val="0"/>
      <w:marRight w:val="0"/>
      <w:marTop w:val="0"/>
      <w:marBottom w:val="0"/>
      <w:divBdr>
        <w:top w:val="none" w:sz="0" w:space="0" w:color="auto"/>
        <w:left w:val="none" w:sz="0" w:space="0" w:color="auto"/>
        <w:bottom w:val="none" w:sz="0" w:space="0" w:color="auto"/>
        <w:right w:val="none" w:sz="0" w:space="0" w:color="auto"/>
      </w:divBdr>
    </w:div>
    <w:div w:id="27683768">
      <w:bodyDiv w:val="1"/>
      <w:marLeft w:val="0"/>
      <w:marRight w:val="0"/>
      <w:marTop w:val="0"/>
      <w:marBottom w:val="0"/>
      <w:divBdr>
        <w:top w:val="none" w:sz="0" w:space="0" w:color="auto"/>
        <w:left w:val="none" w:sz="0" w:space="0" w:color="auto"/>
        <w:bottom w:val="none" w:sz="0" w:space="0" w:color="auto"/>
        <w:right w:val="none" w:sz="0" w:space="0" w:color="auto"/>
      </w:divBdr>
    </w:div>
    <w:div w:id="28262584">
      <w:bodyDiv w:val="1"/>
      <w:marLeft w:val="0"/>
      <w:marRight w:val="0"/>
      <w:marTop w:val="0"/>
      <w:marBottom w:val="0"/>
      <w:divBdr>
        <w:top w:val="none" w:sz="0" w:space="0" w:color="auto"/>
        <w:left w:val="none" w:sz="0" w:space="0" w:color="auto"/>
        <w:bottom w:val="none" w:sz="0" w:space="0" w:color="auto"/>
        <w:right w:val="none" w:sz="0" w:space="0" w:color="auto"/>
      </w:divBdr>
    </w:div>
    <w:div w:id="33241034">
      <w:bodyDiv w:val="1"/>
      <w:marLeft w:val="0"/>
      <w:marRight w:val="0"/>
      <w:marTop w:val="0"/>
      <w:marBottom w:val="0"/>
      <w:divBdr>
        <w:top w:val="none" w:sz="0" w:space="0" w:color="auto"/>
        <w:left w:val="none" w:sz="0" w:space="0" w:color="auto"/>
        <w:bottom w:val="none" w:sz="0" w:space="0" w:color="auto"/>
        <w:right w:val="none" w:sz="0" w:space="0" w:color="auto"/>
      </w:divBdr>
    </w:div>
    <w:div w:id="37902938">
      <w:bodyDiv w:val="1"/>
      <w:marLeft w:val="0"/>
      <w:marRight w:val="0"/>
      <w:marTop w:val="0"/>
      <w:marBottom w:val="0"/>
      <w:divBdr>
        <w:top w:val="none" w:sz="0" w:space="0" w:color="auto"/>
        <w:left w:val="none" w:sz="0" w:space="0" w:color="auto"/>
        <w:bottom w:val="none" w:sz="0" w:space="0" w:color="auto"/>
        <w:right w:val="none" w:sz="0" w:space="0" w:color="auto"/>
      </w:divBdr>
    </w:div>
    <w:div w:id="43523566">
      <w:bodyDiv w:val="1"/>
      <w:marLeft w:val="0"/>
      <w:marRight w:val="0"/>
      <w:marTop w:val="0"/>
      <w:marBottom w:val="0"/>
      <w:divBdr>
        <w:top w:val="none" w:sz="0" w:space="0" w:color="auto"/>
        <w:left w:val="none" w:sz="0" w:space="0" w:color="auto"/>
        <w:bottom w:val="none" w:sz="0" w:space="0" w:color="auto"/>
        <w:right w:val="none" w:sz="0" w:space="0" w:color="auto"/>
      </w:divBdr>
    </w:div>
    <w:div w:id="46343897">
      <w:bodyDiv w:val="1"/>
      <w:marLeft w:val="0"/>
      <w:marRight w:val="0"/>
      <w:marTop w:val="0"/>
      <w:marBottom w:val="0"/>
      <w:divBdr>
        <w:top w:val="none" w:sz="0" w:space="0" w:color="auto"/>
        <w:left w:val="none" w:sz="0" w:space="0" w:color="auto"/>
        <w:bottom w:val="none" w:sz="0" w:space="0" w:color="auto"/>
        <w:right w:val="none" w:sz="0" w:space="0" w:color="auto"/>
      </w:divBdr>
    </w:div>
    <w:div w:id="56441506">
      <w:bodyDiv w:val="1"/>
      <w:marLeft w:val="0"/>
      <w:marRight w:val="0"/>
      <w:marTop w:val="0"/>
      <w:marBottom w:val="0"/>
      <w:divBdr>
        <w:top w:val="none" w:sz="0" w:space="0" w:color="auto"/>
        <w:left w:val="none" w:sz="0" w:space="0" w:color="auto"/>
        <w:bottom w:val="none" w:sz="0" w:space="0" w:color="auto"/>
        <w:right w:val="none" w:sz="0" w:space="0" w:color="auto"/>
      </w:divBdr>
    </w:div>
    <w:div w:id="59136475">
      <w:bodyDiv w:val="1"/>
      <w:marLeft w:val="0"/>
      <w:marRight w:val="0"/>
      <w:marTop w:val="0"/>
      <w:marBottom w:val="0"/>
      <w:divBdr>
        <w:top w:val="none" w:sz="0" w:space="0" w:color="auto"/>
        <w:left w:val="none" w:sz="0" w:space="0" w:color="auto"/>
        <w:bottom w:val="none" w:sz="0" w:space="0" w:color="auto"/>
        <w:right w:val="none" w:sz="0" w:space="0" w:color="auto"/>
      </w:divBdr>
    </w:div>
    <w:div w:id="60451188">
      <w:bodyDiv w:val="1"/>
      <w:marLeft w:val="0"/>
      <w:marRight w:val="0"/>
      <w:marTop w:val="0"/>
      <w:marBottom w:val="0"/>
      <w:divBdr>
        <w:top w:val="none" w:sz="0" w:space="0" w:color="auto"/>
        <w:left w:val="none" w:sz="0" w:space="0" w:color="auto"/>
        <w:bottom w:val="none" w:sz="0" w:space="0" w:color="auto"/>
        <w:right w:val="none" w:sz="0" w:space="0" w:color="auto"/>
      </w:divBdr>
    </w:div>
    <w:div w:id="95945110">
      <w:bodyDiv w:val="1"/>
      <w:marLeft w:val="0"/>
      <w:marRight w:val="0"/>
      <w:marTop w:val="0"/>
      <w:marBottom w:val="0"/>
      <w:divBdr>
        <w:top w:val="none" w:sz="0" w:space="0" w:color="auto"/>
        <w:left w:val="none" w:sz="0" w:space="0" w:color="auto"/>
        <w:bottom w:val="none" w:sz="0" w:space="0" w:color="auto"/>
        <w:right w:val="none" w:sz="0" w:space="0" w:color="auto"/>
      </w:divBdr>
    </w:div>
    <w:div w:id="109250490">
      <w:bodyDiv w:val="1"/>
      <w:marLeft w:val="0"/>
      <w:marRight w:val="0"/>
      <w:marTop w:val="0"/>
      <w:marBottom w:val="0"/>
      <w:divBdr>
        <w:top w:val="none" w:sz="0" w:space="0" w:color="auto"/>
        <w:left w:val="none" w:sz="0" w:space="0" w:color="auto"/>
        <w:bottom w:val="none" w:sz="0" w:space="0" w:color="auto"/>
        <w:right w:val="none" w:sz="0" w:space="0" w:color="auto"/>
      </w:divBdr>
    </w:div>
    <w:div w:id="109397154">
      <w:bodyDiv w:val="1"/>
      <w:marLeft w:val="0"/>
      <w:marRight w:val="0"/>
      <w:marTop w:val="0"/>
      <w:marBottom w:val="0"/>
      <w:divBdr>
        <w:top w:val="none" w:sz="0" w:space="0" w:color="auto"/>
        <w:left w:val="none" w:sz="0" w:space="0" w:color="auto"/>
        <w:bottom w:val="none" w:sz="0" w:space="0" w:color="auto"/>
        <w:right w:val="none" w:sz="0" w:space="0" w:color="auto"/>
      </w:divBdr>
    </w:div>
    <w:div w:id="112940288">
      <w:bodyDiv w:val="1"/>
      <w:marLeft w:val="0"/>
      <w:marRight w:val="0"/>
      <w:marTop w:val="0"/>
      <w:marBottom w:val="0"/>
      <w:divBdr>
        <w:top w:val="none" w:sz="0" w:space="0" w:color="auto"/>
        <w:left w:val="none" w:sz="0" w:space="0" w:color="auto"/>
        <w:bottom w:val="none" w:sz="0" w:space="0" w:color="auto"/>
        <w:right w:val="none" w:sz="0" w:space="0" w:color="auto"/>
      </w:divBdr>
    </w:div>
    <w:div w:id="117383735">
      <w:bodyDiv w:val="1"/>
      <w:marLeft w:val="0"/>
      <w:marRight w:val="0"/>
      <w:marTop w:val="0"/>
      <w:marBottom w:val="0"/>
      <w:divBdr>
        <w:top w:val="none" w:sz="0" w:space="0" w:color="auto"/>
        <w:left w:val="none" w:sz="0" w:space="0" w:color="auto"/>
        <w:bottom w:val="none" w:sz="0" w:space="0" w:color="auto"/>
        <w:right w:val="none" w:sz="0" w:space="0" w:color="auto"/>
      </w:divBdr>
      <w:divsChild>
        <w:div w:id="87311351">
          <w:marLeft w:val="720"/>
          <w:marRight w:val="0"/>
          <w:marTop w:val="115"/>
          <w:marBottom w:val="115"/>
          <w:divBdr>
            <w:top w:val="none" w:sz="0" w:space="0" w:color="auto"/>
            <w:left w:val="none" w:sz="0" w:space="0" w:color="auto"/>
            <w:bottom w:val="none" w:sz="0" w:space="0" w:color="auto"/>
            <w:right w:val="none" w:sz="0" w:space="0" w:color="auto"/>
          </w:divBdr>
        </w:div>
        <w:div w:id="97723970">
          <w:marLeft w:val="1440"/>
          <w:marRight w:val="0"/>
          <w:marTop w:val="115"/>
          <w:marBottom w:val="115"/>
          <w:divBdr>
            <w:top w:val="none" w:sz="0" w:space="0" w:color="auto"/>
            <w:left w:val="none" w:sz="0" w:space="0" w:color="auto"/>
            <w:bottom w:val="none" w:sz="0" w:space="0" w:color="auto"/>
            <w:right w:val="none" w:sz="0" w:space="0" w:color="auto"/>
          </w:divBdr>
        </w:div>
        <w:div w:id="412359067">
          <w:marLeft w:val="720"/>
          <w:marRight w:val="0"/>
          <w:marTop w:val="115"/>
          <w:marBottom w:val="115"/>
          <w:divBdr>
            <w:top w:val="none" w:sz="0" w:space="0" w:color="auto"/>
            <w:left w:val="none" w:sz="0" w:space="0" w:color="auto"/>
            <w:bottom w:val="none" w:sz="0" w:space="0" w:color="auto"/>
            <w:right w:val="none" w:sz="0" w:space="0" w:color="auto"/>
          </w:divBdr>
        </w:div>
        <w:div w:id="554590494">
          <w:marLeft w:val="1440"/>
          <w:marRight w:val="0"/>
          <w:marTop w:val="115"/>
          <w:marBottom w:val="115"/>
          <w:divBdr>
            <w:top w:val="none" w:sz="0" w:space="0" w:color="auto"/>
            <w:left w:val="none" w:sz="0" w:space="0" w:color="auto"/>
            <w:bottom w:val="none" w:sz="0" w:space="0" w:color="auto"/>
            <w:right w:val="none" w:sz="0" w:space="0" w:color="auto"/>
          </w:divBdr>
        </w:div>
        <w:div w:id="804662775">
          <w:marLeft w:val="1440"/>
          <w:marRight w:val="0"/>
          <w:marTop w:val="115"/>
          <w:marBottom w:val="115"/>
          <w:divBdr>
            <w:top w:val="none" w:sz="0" w:space="0" w:color="auto"/>
            <w:left w:val="none" w:sz="0" w:space="0" w:color="auto"/>
            <w:bottom w:val="none" w:sz="0" w:space="0" w:color="auto"/>
            <w:right w:val="none" w:sz="0" w:space="0" w:color="auto"/>
          </w:divBdr>
        </w:div>
        <w:div w:id="1073117265">
          <w:marLeft w:val="1440"/>
          <w:marRight w:val="0"/>
          <w:marTop w:val="115"/>
          <w:marBottom w:val="115"/>
          <w:divBdr>
            <w:top w:val="none" w:sz="0" w:space="0" w:color="auto"/>
            <w:left w:val="none" w:sz="0" w:space="0" w:color="auto"/>
            <w:bottom w:val="none" w:sz="0" w:space="0" w:color="auto"/>
            <w:right w:val="none" w:sz="0" w:space="0" w:color="auto"/>
          </w:divBdr>
        </w:div>
        <w:div w:id="1487747383">
          <w:marLeft w:val="1440"/>
          <w:marRight w:val="0"/>
          <w:marTop w:val="115"/>
          <w:marBottom w:val="115"/>
          <w:divBdr>
            <w:top w:val="none" w:sz="0" w:space="0" w:color="auto"/>
            <w:left w:val="none" w:sz="0" w:space="0" w:color="auto"/>
            <w:bottom w:val="none" w:sz="0" w:space="0" w:color="auto"/>
            <w:right w:val="none" w:sz="0" w:space="0" w:color="auto"/>
          </w:divBdr>
        </w:div>
        <w:div w:id="1923879070">
          <w:marLeft w:val="720"/>
          <w:marRight w:val="0"/>
          <w:marTop w:val="115"/>
          <w:marBottom w:val="115"/>
          <w:divBdr>
            <w:top w:val="none" w:sz="0" w:space="0" w:color="auto"/>
            <w:left w:val="none" w:sz="0" w:space="0" w:color="auto"/>
            <w:bottom w:val="none" w:sz="0" w:space="0" w:color="auto"/>
            <w:right w:val="none" w:sz="0" w:space="0" w:color="auto"/>
          </w:divBdr>
        </w:div>
      </w:divsChild>
    </w:div>
    <w:div w:id="130759171">
      <w:bodyDiv w:val="1"/>
      <w:marLeft w:val="0"/>
      <w:marRight w:val="0"/>
      <w:marTop w:val="0"/>
      <w:marBottom w:val="0"/>
      <w:divBdr>
        <w:top w:val="none" w:sz="0" w:space="0" w:color="auto"/>
        <w:left w:val="none" w:sz="0" w:space="0" w:color="auto"/>
        <w:bottom w:val="none" w:sz="0" w:space="0" w:color="auto"/>
        <w:right w:val="none" w:sz="0" w:space="0" w:color="auto"/>
      </w:divBdr>
    </w:div>
    <w:div w:id="137769675">
      <w:bodyDiv w:val="1"/>
      <w:marLeft w:val="0"/>
      <w:marRight w:val="0"/>
      <w:marTop w:val="0"/>
      <w:marBottom w:val="0"/>
      <w:divBdr>
        <w:top w:val="none" w:sz="0" w:space="0" w:color="auto"/>
        <w:left w:val="none" w:sz="0" w:space="0" w:color="auto"/>
        <w:bottom w:val="none" w:sz="0" w:space="0" w:color="auto"/>
        <w:right w:val="none" w:sz="0" w:space="0" w:color="auto"/>
      </w:divBdr>
    </w:div>
    <w:div w:id="153568975">
      <w:bodyDiv w:val="1"/>
      <w:marLeft w:val="0"/>
      <w:marRight w:val="0"/>
      <w:marTop w:val="0"/>
      <w:marBottom w:val="0"/>
      <w:divBdr>
        <w:top w:val="none" w:sz="0" w:space="0" w:color="auto"/>
        <w:left w:val="none" w:sz="0" w:space="0" w:color="auto"/>
        <w:bottom w:val="none" w:sz="0" w:space="0" w:color="auto"/>
        <w:right w:val="none" w:sz="0" w:space="0" w:color="auto"/>
      </w:divBdr>
    </w:div>
    <w:div w:id="170072615">
      <w:bodyDiv w:val="1"/>
      <w:marLeft w:val="0"/>
      <w:marRight w:val="0"/>
      <w:marTop w:val="0"/>
      <w:marBottom w:val="0"/>
      <w:divBdr>
        <w:top w:val="none" w:sz="0" w:space="0" w:color="auto"/>
        <w:left w:val="none" w:sz="0" w:space="0" w:color="auto"/>
        <w:bottom w:val="none" w:sz="0" w:space="0" w:color="auto"/>
        <w:right w:val="none" w:sz="0" w:space="0" w:color="auto"/>
      </w:divBdr>
      <w:divsChild>
        <w:div w:id="85393555">
          <w:marLeft w:val="950"/>
          <w:marRight w:val="0"/>
          <w:marTop w:val="67"/>
          <w:marBottom w:val="0"/>
          <w:divBdr>
            <w:top w:val="none" w:sz="0" w:space="0" w:color="auto"/>
            <w:left w:val="none" w:sz="0" w:space="0" w:color="auto"/>
            <w:bottom w:val="none" w:sz="0" w:space="0" w:color="auto"/>
            <w:right w:val="none" w:sz="0" w:space="0" w:color="auto"/>
          </w:divBdr>
        </w:div>
        <w:div w:id="1219166247">
          <w:marLeft w:val="950"/>
          <w:marRight w:val="0"/>
          <w:marTop w:val="67"/>
          <w:marBottom w:val="0"/>
          <w:divBdr>
            <w:top w:val="none" w:sz="0" w:space="0" w:color="auto"/>
            <w:left w:val="none" w:sz="0" w:space="0" w:color="auto"/>
            <w:bottom w:val="none" w:sz="0" w:space="0" w:color="auto"/>
            <w:right w:val="none" w:sz="0" w:space="0" w:color="auto"/>
          </w:divBdr>
        </w:div>
        <w:div w:id="517087283">
          <w:marLeft w:val="950"/>
          <w:marRight w:val="0"/>
          <w:marTop w:val="67"/>
          <w:marBottom w:val="0"/>
          <w:divBdr>
            <w:top w:val="none" w:sz="0" w:space="0" w:color="auto"/>
            <w:left w:val="none" w:sz="0" w:space="0" w:color="auto"/>
            <w:bottom w:val="none" w:sz="0" w:space="0" w:color="auto"/>
            <w:right w:val="none" w:sz="0" w:space="0" w:color="auto"/>
          </w:divBdr>
        </w:div>
        <w:div w:id="1333607638">
          <w:marLeft w:val="950"/>
          <w:marRight w:val="0"/>
          <w:marTop w:val="67"/>
          <w:marBottom w:val="0"/>
          <w:divBdr>
            <w:top w:val="none" w:sz="0" w:space="0" w:color="auto"/>
            <w:left w:val="none" w:sz="0" w:space="0" w:color="auto"/>
            <w:bottom w:val="none" w:sz="0" w:space="0" w:color="auto"/>
            <w:right w:val="none" w:sz="0" w:space="0" w:color="auto"/>
          </w:divBdr>
        </w:div>
      </w:divsChild>
    </w:div>
    <w:div w:id="171795652">
      <w:bodyDiv w:val="1"/>
      <w:marLeft w:val="0"/>
      <w:marRight w:val="0"/>
      <w:marTop w:val="0"/>
      <w:marBottom w:val="0"/>
      <w:divBdr>
        <w:top w:val="none" w:sz="0" w:space="0" w:color="auto"/>
        <w:left w:val="none" w:sz="0" w:space="0" w:color="auto"/>
        <w:bottom w:val="none" w:sz="0" w:space="0" w:color="auto"/>
        <w:right w:val="none" w:sz="0" w:space="0" w:color="auto"/>
      </w:divBdr>
    </w:div>
    <w:div w:id="188571359">
      <w:bodyDiv w:val="1"/>
      <w:marLeft w:val="0"/>
      <w:marRight w:val="0"/>
      <w:marTop w:val="0"/>
      <w:marBottom w:val="0"/>
      <w:divBdr>
        <w:top w:val="none" w:sz="0" w:space="0" w:color="auto"/>
        <w:left w:val="none" w:sz="0" w:space="0" w:color="auto"/>
        <w:bottom w:val="none" w:sz="0" w:space="0" w:color="auto"/>
        <w:right w:val="none" w:sz="0" w:space="0" w:color="auto"/>
      </w:divBdr>
    </w:div>
    <w:div w:id="189688669">
      <w:bodyDiv w:val="1"/>
      <w:marLeft w:val="0"/>
      <w:marRight w:val="0"/>
      <w:marTop w:val="0"/>
      <w:marBottom w:val="0"/>
      <w:divBdr>
        <w:top w:val="none" w:sz="0" w:space="0" w:color="auto"/>
        <w:left w:val="none" w:sz="0" w:space="0" w:color="auto"/>
        <w:bottom w:val="none" w:sz="0" w:space="0" w:color="auto"/>
        <w:right w:val="none" w:sz="0" w:space="0" w:color="auto"/>
      </w:divBdr>
    </w:div>
    <w:div w:id="190194652">
      <w:bodyDiv w:val="1"/>
      <w:marLeft w:val="0"/>
      <w:marRight w:val="0"/>
      <w:marTop w:val="0"/>
      <w:marBottom w:val="0"/>
      <w:divBdr>
        <w:top w:val="none" w:sz="0" w:space="0" w:color="auto"/>
        <w:left w:val="none" w:sz="0" w:space="0" w:color="auto"/>
        <w:bottom w:val="none" w:sz="0" w:space="0" w:color="auto"/>
        <w:right w:val="none" w:sz="0" w:space="0" w:color="auto"/>
      </w:divBdr>
    </w:div>
    <w:div w:id="190994233">
      <w:bodyDiv w:val="1"/>
      <w:marLeft w:val="0"/>
      <w:marRight w:val="0"/>
      <w:marTop w:val="0"/>
      <w:marBottom w:val="0"/>
      <w:divBdr>
        <w:top w:val="none" w:sz="0" w:space="0" w:color="auto"/>
        <w:left w:val="none" w:sz="0" w:space="0" w:color="auto"/>
        <w:bottom w:val="none" w:sz="0" w:space="0" w:color="auto"/>
        <w:right w:val="none" w:sz="0" w:space="0" w:color="auto"/>
      </w:divBdr>
    </w:div>
    <w:div w:id="207032041">
      <w:bodyDiv w:val="1"/>
      <w:marLeft w:val="0"/>
      <w:marRight w:val="0"/>
      <w:marTop w:val="0"/>
      <w:marBottom w:val="0"/>
      <w:divBdr>
        <w:top w:val="none" w:sz="0" w:space="0" w:color="auto"/>
        <w:left w:val="none" w:sz="0" w:space="0" w:color="auto"/>
        <w:bottom w:val="none" w:sz="0" w:space="0" w:color="auto"/>
        <w:right w:val="none" w:sz="0" w:space="0" w:color="auto"/>
      </w:divBdr>
    </w:div>
    <w:div w:id="217055580">
      <w:bodyDiv w:val="1"/>
      <w:marLeft w:val="0"/>
      <w:marRight w:val="0"/>
      <w:marTop w:val="0"/>
      <w:marBottom w:val="0"/>
      <w:divBdr>
        <w:top w:val="none" w:sz="0" w:space="0" w:color="auto"/>
        <w:left w:val="none" w:sz="0" w:space="0" w:color="auto"/>
        <w:bottom w:val="none" w:sz="0" w:space="0" w:color="auto"/>
        <w:right w:val="none" w:sz="0" w:space="0" w:color="auto"/>
      </w:divBdr>
      <w:divsChild>
        <w:div w:id="1543664358">
          <w:marLeft w:val="0"/>
          <w:marRight w:val="0"/>
          <w:marTop w:val="0"/>
          <w:marBottom w:val="0"/>
          <w:divBdr>
            <w:top w:val="none" w:sz="0" w:space="0" w:color="auto"/>
            <w:left w:val="none" w:sz="0" w:space="0" w:color="auto"/>
            <w:bottom w:val="none" w:sz="0" w:space="0" w:color="auto"/>
            <w:right w:val="none" w:sz="0" w:space="0" w:color="auto"/>
          </w:divBdr>
          <w:divsChild>
            <w:div w:id="403067315">
              <w:marLeft w:val="0"/>
              <w:marRight w:val="0"/>
              <w:marTop w:val="0"/>
              <w:marBottom w:val="0"/>
              <w:divBdr>
                <w:top w:val="none" w:sz="0" w:space="0" w:color="auto"/>
                <w:left w:val="none" w:sz="0" w:space="0" w:color="auto"/>
                <w:bottom w:val="none" w:sz="0" w:space="0" w:color="auto"/>
                <w:right w:val="none" w:sz="0" w:space="0" w:color="auto"/>
              </w:divBdr>
              <w:divsChild>
                <w:div w:id="13681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7093">
      <w:bodyDiv w:val="1"/>
      <w:marLeft w:val="0"/>
      <w:marRight w:val="0"/>
      <w:marTop w:val="0"/>
      <w:marBottom w:val="0"/>
      <w:divBdr>
        <w:top w:val="none" w:sz="0" w:space="0" w:color="auto"/>
        <w:left w:val="none" w:sz="0" w:space="0" w:color="auto"/>
        <w:bottom w:val="none" w:sz="0" w:space="0" w:color="auto"/>
        <w:right w:val="none" w:sz="0" w:space="0" w:color="auto"/>
      </w:divBdr>
    </w:div>
    <w:div w:id="242378763">
      <w:bodyDiv w:val="1"/>
      <w:marLeft w:val="0"/>
      <w:marRight w:val="0"/>
      <w:marTop w:val="0"/>
      <w:marBottom w:val="0"/>
      <w:divBdr>
        <w:top w:val="none" w:sz="0" w:space="0" w:color="auto"/>
        <w:left w:val="none" w:sz="0" w:space="0" w:color="auto"/>
        <w:bottom w:val="none" w:sz="0" w:space="0" w:color="auto"/>
        <w:right w:val="none" w:sz="0" w:space="0" w:color="auto"/>
      </w:divBdr>
    </w:div>
    <w:div w:id="243614101">
      <w:bodyDiv w:val="1"/>
      <w:marLeft w:val="0"/>
      <w:marRight w:val="0"/>
      <w:marTop w:val="0"/>
      <w:marBottom w:val="0"/>
      <w:divBdr>
        <w:top w:val="none" w:sz="0" w:space="0" w:color="auto"/>
        <w:left w:val="none" w:sz="0" w:space="0" w:color="auto"/>
        <w:bottom w:val="none" w:sz="0" w:space="0" w:color="auto"/>
        <w:right w:val="none" w:sz="0" w:space="0" w:color="auto"/>
      </w:divBdr>
    </w:div>
    <w:div w:id="264268213">
      <w:bodyDiv w:val="1"/>
      <w:marLeft w:val="0"/>
      <w:marRight w:val="0"/>
      <w:marTop w:val="0"/>
      <w:marBottom w:val="0"/>
      <w:divBdr>
        <w:top w:val="none" w:sz="0" w:space="0" w:color="auto"/>
        <w:left w:val="none" w:sz="0" w:space="0" w:color="auto"/>
        <w:bottom w:val="none" w:sz="0" w:space="0" w:color="auto"/>
        <w:right w:val="none" w:sz="0" w:space="0" w:color="auto"/>
      </w:divBdr>
    </w:div>
    <w:div w:id="287518420">
      <w:bodyDiv w:val="1"/>
      <w:marLeft w:val="0"/>
      <w:marRight w:val="0"/>
      <w:marTop w:val="0"/>
      <w:marBottom w:val="0"/>
      <w:divBdr>
        <w:top w:val="none" w:sz="0" w:space="0" w:color="auto"/>
        <w:left w:val="none" w:sz="0" w:space="0" w:color="auto"/>
        <w:bottom w:val="none" w:sz="0" w:space="0" w:color="auto"/>
        <w:right w:val="none" w:sz="0" w:space="0" w:color="auto"/>
      </w:divBdr>
      <w:divsChild>
        <w:div w:id="47805582">
          <w:marLeft w:val="144"/>
          <w:marRight w:val="0"/>
          <w:marTop w:val="0"/>
          <w:marBottom w:val="80"/>
          <w:divBdr>
            <w:top w:val="none" w:sz="0" w:space="0" w:color="auto"/>
            <w:left w:val="none" w:sz="0" w:space="0" w:color="auto"/>
            <w:bottom w:val="none" w:sz="0" w:space="0" w:color="auto"/>
            <w:right w:val="none" w:sz="0" w:space="0" w:color="auto"/>
          </w:divBdr>
        </w:div>
        <w:div w:id="163522639">
          <w:marLeft w:val="144"/>
          <w:marRight w:val="0"/>
          <w:marTop w:val="0"/>
          <w:marBottom w:val="80"/>
          <w:divBdr>
            <w:top w:val="none" w:sz="0" w:space="0" w:color="auto"/>
            <w:left w:val="none" w:sz="0" w:space="0" w:color="auto"/>
            <w:bottom w:val="none" w:sz="0" w:space="0" w:color="auto"/>
            <w:right w:val="none" w:sz="0" w:space="0" w:color="auto"/>
          </w:divBdr>
        </w:div>
        <w:div w:id="197930968">
          <w:marLeft w:val="274"/>
          <w:marRight w:val="0"/>
          <w:marTop w:val="0"/>
          <w:marBottom w:val="80"/>
          <w:divBdr>
            <w:top w:val="none" w:sz="0" w:space="0" w:color="auto"/>
            <w:left w:val="none" w:sz="0" w:space="0" w:color="auto"/>
            <w:bottom w:val="none" w:sz="0" w:space="0" w:color="auto"/>
            <w:right w:val="none" w:sz="0" w:space="0" w:color="auto"/>
          </w:divBdr>
        </w:div>
        <w:div w:id="497549364">
          <w:marLeft w:val="144"/>
          <w:marRight w:val="0"/>
          <w:marTop w:val="0"/>
          <w:marBottom w:val="80"/>
          <w:divBdr>
            <w:top w:val="none" w:sz="0" w:space="0" w:color="auto"/>
            <w:left w:val="none" w:sz="0" w:space="0" w:color="auto"/>
            <w:bottom w:val="none" w:sz="0" w:space="0" w:color="auto"/>
            <w:right w:val="none" w:sz="0" w:space="0" w:color="auto"/>
          </w:divBdr>
        </w:div>
        <w:div w:id="633558905">
          <w:marLeft w:val="274"/>
          <w:marRight w:val="0"/>
          <w:marTop w:val="0"/>
          <w:marBottom w:val="80"/>
          <w:divBdr>
            <w:top w:val="none" w:sz="0" w:space="0" w:color="auto"/>
            <w:left w:val="none" w:sz="0" w:space="0" w:color="auto"/>
            <w:bottom w:val="none" w:sz="0" w:space="0" w:color="auto"/>
            <w:right w:val="none" w:sz="0" w:space="0" w:color="auto"/>
          </w:divBdr>
        </w:div>
        <w:div w:id="933518590">
          <w:marLeft w:val="418"/>
          <w:marRight w:val="0"/>
          <w:marTop w:val="0"/>
          <w:marBottom w:val="80"/>
          <w:divBdr>
            <w:top w:val="none" w:sz="0" w:space="0" w:color="auto"/>
            <w:left w:val="none" w:sz="0" w:space="0" w:color="auto"/>
            <w:bottom w:val="none" w:sz="0" w:space="0" w:color="auto"/>
            <w:right w:val="none" w:sz="0" w:space="0" w:color="auto"/>
          </w:divBdr>
        </w:div>
        <w:div w:id="1190070526">
          <w:marLeft w:val="274"/>
          <w:marRight w:val="0"/>
          <w:marTop w:val="0"/>
          <w:marBottom w:val="80"/>
          <w:divBdr>
            <w:top w:val="none" w:sz="0" w:space="0" w:color="auto"/>
            <w:left w:val="none" w:sz="0" w:space="0" w:color="auto"/>
            <w:bottom w:val="none" w:sz="0" w:space="0" w:color="auto"/>
            <w:right w:val="none" w:sz="0" w:space="0" w:color="auto"/>
          </w:divBdr>
        </w:div>
        <w:div w:id="1220241208">
          <w:marLeft w:val="418"/>
          <w:marRight w:val="0"/>
          <w:marTop w:val="0"/>
          <w:marBottom w:val="80"/>
          <w:divBdr>
            <w:top w:val="none" w:sz="0" w:space="0" w:color="auto"/>
            <w:left w:val="none" w:sz="0" w:space="0" w:color="auto"/>
            <w:bottom w:val="none" w:sz="0" w:space="0" w:color="auto"/>
            <w:right w:val="none" w:sz="0" w:space="0" w:color="auto"/>
          </w:divBdr>
        </w:div>
      </w:divsChild>
    </w:div>
    <w:div w:id="297154199">
      <w:bodyDiv w:val="1"/>
      <w:marLeft w:val="0"/>
      <w:marRight w:val="0"/>
      <w:marTop w:val="0"/>
      <w:marBottom w:val="0"/>
      <w:divBdr>
        <w:top w:val="none" w:sz="0" w:space="0" w:color="auto"/>
        <w:left w:val="none" w:sz="0" w:space="0" w:color="auto"/>
        <w:bottom w:val="none" w:sz="0" w:space="0" w:color="auto"/>
        <w:right w:val="none" w:sz="0" w:space="0" w:color="auto"/>
      </w:divBdr>
    </w:div>
    <w:div w:id="301278530">
      <w:bodyDiv w:val="1"/>
      <w:marLeft w:val="0"/>
      <w:marRight w:val="0"/>
      <w:marTop w:val="0"/>
      <w:marBottom w:val="0"/>
      <w:divBdr>
        <w:top w:val="none" w:sz="0" w:space="0" w:color="auto"/>
        <w:left w:val="none" w:sz="0" w:space="0" w:color="auto"/>
        <w:bottom w:val="none" w:sz="0" w:space="0" w:color="auto"/>
        <w:right w:val="none" w:sz="0" w:space="0" w:color="auto"/>
      </w:divBdr>
    </w:div>
    <w:div w:id="309212285">
      <w:bodyDiv w:val="1"/>
      <w:marLeft w:val="0"/>
      <w:marRight w:val="0"/>
      <w:marTop w:val="0"/>
      <w:marBottom w:val="0"/>
      <w:divBdr>
        <w:top w:val="none" w:sz="0" w:space="0" w:color="auto"/>
        <w:left w:val="none" w:sz="0" w:space="0" w:color="auto"/>
        <w:bottom w:val="none" w:sz="0" w:space="0" w:color="auto"/>
        <w:right w:val="none" w:sz="0" w:space="0" w:color="auto"/>
      </w:divBdr>
    </w:div>
    <w:div w:id="321079515">
      <w:bodyDiv w:val="1"/>
      <w:marLeft w:val="0"/>
      <w:marRight w:val="0"/>
      <w:marTop w:val="0"/>
      <w:marBottom w:val="0"/>
      <w:divBdr>
        <w:top w:val="none" w:sz="0" w:space="0" w:color="auto"/>
        <w:left w:val="none" w:sz="0" w:space="0" w:color="auto"/>
        <w:bottom w:val="none" w:sz="0" w:space="0" w:color="auto"/>
        <w:right w:val="none" w:sz="0" w:space="0" w:color="auto"/>
      </w:divBdr>
      <w:divsChild>
        <w:div w:id="268969584">
          <w:marLeft w:val="274"/>
          <w:marRight w:val="0"/>
          <w:marTop w:val="60"/>
          <w:marBottom w:val="60"/>
          <w:divBdr>
            <w:top w:val="none" w:sz="0" w:space="0" w:color="auto"/>
            <w:left w:val="none" w:sz="0" w:space="0" w:color="auto"/>
            <w:bottom w:val="none" w:sz="0" w:space="0" w:color="auto"/>
            <w:right w:val="none" w:sz="0" w:space="0" w:color="auto"/>
          </w:divBdr>
        </w:div>
        <w:div w:id="362172882">
          <w:marLeft w:val="274"/>
          <w:marRight w:val="0"/>
          <w:marTop w:val="60"/>
          <w:marBottom w:val="60"/>
          <w:divBdr>
            <w:top w:val="none" w:sz="0" w:space="0" w:color="auto"/>
            <w:left w:val="none" w:sz="0" w:space="0" w:color="auto"/>
            <w:bottom w:val="none" w:sz="0" w:space="0" w:color="auto"/>
            <w:right w:val="none" w:sz="0" w:space="0" w:color="auto"/>
          </w:divBdr>
        </w:div>
        <w:div w:id="742724481">
          <w:marLeft w:val="274"/>
          <w:marRight w:val="0"/>
          <w:marTop w:val="0"/>
          <w:marBottom w:val="240"/>
          <w:divBdr>
            <w:top w:val="none" w:sz="0" w:space="0" w:color="auto"/>
            <w:left w:val="none" w:sz="0" w:space="0" w:color="auto"/>
            <w:bottom w:val="none" w:sz="0" w:space="0" w:color="auto"/>
            <w:right w:val="none" w:sz="0" w:space="0" w:color="auto"/>
          </w:divBdr>
        </w:div>
        <w:div w:id="802624224">
          <w:marLeft w:val="274"/>
          <w:marRight w:val="0"/>
          <w:marTop w:val="60"/>
          <w:marBottom w:val="60"/>
          <w:divBdr>
            <w:top w:val="none" w:sz="0" w:space="0" w:color="auto"/>
            <w:left w:val="none" w:sz="0" w:space="0" w:color="auto"/>
            <w:bottom w:val="none" w:sz="0" w:space="0" w:color="auto"/>
            <w:right w:val="none" w:sz="0" w:space="0" w:color="auto"/>
          </w:divBdr>
        </w:div>
        <w:div w:id="954874482">
          <w:marLeft w:val="274"/>
          <w:marRight w:val="0"/>
          <w:marTop w:val="0"/>
          <w:marBottom w:val="240"/>
          <w:divBdr>
            <w:top w:val="none" w:sz="0" w:space="0" w:color="auto"/>
            <w:left w:val="none" w:sz="0" w:space="0" w:color="auto"/>
            <w:bottom w:val="none" w:sz="0" w:space="0" w:color="auto"/>
            <w:right w:val="none" w:sz="0" w:space="0" w:color="auto"/>
          </w:divBdr>
        </w:div>
        <w:div w:id="1276711367">
          <w:marLeft w:val="274"/>
          <w:marRight w:val="0"/>
          <w:marTop w:val="60"/>
          <w:marBottom w:val="60"/>
          <w:divBdr>
            <w:top w:val="none" w:sz="0" w:space="0" w:color="auto"/>
            <w:left w:val="none" w:sz="0" w:space="0" w:color="auto"/>
            <w:bottom w:val="none" w:sz="0" w:space="0" w:color="auto"/>
            <w:right w:val="none" w:sz="0" w:space="0" w:color="auto"/>
          </w:divBdr>
        </w:div>
        <w:div w:id="1313829339">
          <w:marLeft w:val="274"/>
          <w:marRight w:val="0"/>
          <w:marTop w:val="60"/>
          <w:marBottom w:val="60"/>
          <w:divBdr>
            <w:top w:val="none" w:sz="0" w:space="0" w:color="auto"/>
            <w:left w:val="none" w:sz="0" w:space="0" w:color="auto"/>
            <w:bottom w:val="none" w:sz="0" w:space="0" w:color="auto"/>
            <w:right w:val="none" w:sz="0" w:space="0" w:color="auto"/>
          </w:divBdr>
        </w:div>
        <w:div w:id="1450857405">
          <w:marLeft w:val="274"/>
          <w:marRight w:val="0"/>
          <w:marTop w:val="0"/>
          <w:marBottom w:val="240"/>
          <w:divBdr>
            <w:top w:val="none" w:sz="0" w:space="0" w:color="auto"/>
            <w:left w:val="none" w:sz="0" w:space="0" w:color="auto"/>
            <w:bottom w:val="none" w:sz="0" w:space="0" w:color="auto"/>
            <w:right w:val="none" w:sz="0" w:space="0" w:color="auto"/>
          </w:divBdr>
        </w:div>
        <w:div w:id="1515264723">
          <w:marLeft w:val="274"/>
          <w:marRight w:val="0"/>
          <w:marTop w:val="0"/>
          <w:marBottom w:val="240"/>
          <w:divBdr>
            <w:top w:val="none" w:sz="0" w:space="0" w:color="auto"/>
            <w:left w:val="none" w:sz="0" w:space="0" w:color="auto"/>
            <w:bottom w:val="none" w:sz="0" w:space="0" w:color="auto"/>
            <w:right w:val="none" w:sz="0" w:space="0" w:color="auto"/>
          </w:divBdr>
        </w:div>
        <w:div w:id="1592084009">
          <w:marLeft w:val="274"/>
          <w:marRight w:val="0"/>
          <w:marTop w:val="60"/>
          <w:marBottom w:val="60"/>
          <w:divBdr>
            <w:top w:val="none" w:sz="0" w:space="0" w:color="auto"/>
            <w:left w:val="none" w:sz="0" w:space="0" w:color="auto"/>
            <w:bottom w:val="none" w:sz="0" w:space="0" w:color="auto"/>
            <w:right w:val="none" w:sz="0" w:space="0" w:color="auto"/>
          </w:divBdr>
        </w:div>
        <w:div w:id="1982923215">
          <w:marLeft w:val="274"/>
          <w:marRight w:val="0"/>
          <w:marTop w:val="0"/>
          <w:marBottom w:val="240"/>
          <w:divBdr>
            <w:top w:val="none" w:sz="0" w:space="0" w:color="auto"/>
            <w:left w:val="none" w:sz="0" w:space="0" w:color="auto"/>
            <w:bottom w:val="none" w:sz="0" w:space="0" w:color="auto"/>
            <w:right w:val="none" w:sz="0" w:space="0" w:color="auto"/>
          </w:divBdr>
        </w:div>
      </w:divsChild>
    </w:div>
    <w:div w:id="325477923">
      <w:bodyDiv w:val="1"/>
      <w:marLeft w:val="0"/>
      <w:marRight w:val="0"/>
      <w:marTop w:val="0"/>
      <w:marBottom w:val="0"/>
      <w:divBdr>
        <w:top w:val="none" w:sz="0" w:space="0" w:color="auto"/>
        <w:left w:val="none" w:sz="0" w:space="0" w:color="auto"/>
        <w:bottom w:val="none" w:sz="0" w:space="0" w:color="auto"/>
        <w:right w:val="none" w:sz="0" w:space="0" w:color="auto"/>
      </w:divBdr>
    </w:div>
    <w:div w:id="336465083">
      <w:bodyDiv w:val="1"/>
      <w:marLeft w:val="0"/>
      <w:marRight w:val="0"/>
      <w:marTop w:val="0"/>
      <w:marBottom w:val="0"/>
      <w:divBdr>
        <w:top w:val="none" w:sz="0" w:space="0" w:color="auto"/>
        <w:left w:val="none" w:sz="0" w:space="0" w:color="auto"/>
        <w:bottom w:val="none" w:sz="0" w:space="0" w:color="auto"/>
        <w:right w:val="none" w:sz="0" w:space="0" w:color="auto"/>
      </w:divBdr>
      <w:divsChild>
        <w:div w:id="1004167332">
          <w:marLeft w:val="0"/>
          <w:marRight w:val="0"/>
          <w:marTop w:val="0"/>
          <w:marBottom w:val="0"/>
          <w:divBdr>
            <w:top w:val="none" w:sz="0" w:space="0" w:color="auto"/>
            <w:left w:val="none" w:sz="0" w:space="0" w:color="auto"/>
            <w:bottom w:val="none" w:sz="0" w:space="0" w:color="auto"/>
            <w:right w:val="none" w:sz="0" w:space="0" w:color="auto"/>
          </w:divBdr>
          <w:divsChild>
            <w:div w:id="6517952">
              <w:marLeft w:val="0"/>
              <w:marRight w:val="0"/>
              <w:marTop w:val="0"/>
              <w:marBottom w:val="0"/>
              <w:divBdr>
                <w:top w:val="none" w:sz="0" w:space="0" w:color="auto"/>
                <w:left w:val="none" w:sz="0" w:space="0" w:color="auto"/>
                <w:bottom w:val="none" w:sz="0" w:space="0" w:color="auto"/>
                <w:right w:val="none" w:sz="0" w:space="0" w:color="auto"/>
              </w:divBdr>
            </w:div>
            <w:div w:id="36666218">
              <w:marLeft w:val="0"/>
              <w:marRight w:val="0"/>
              <w:marTop w:val="0"/>
              <w:marBottom w:val="0"/>
              <w:divBdr>
                <w:top w:val="none" w:sz="0" w:space="0" w:color="auto"/>
                <w:left w:val="none" w:sz="0" w:space="0" w:color="auto"/>
                <w:bottom w:val="none" w:sz="0" w:space="0" w:color="auto"/>
                <w:right w:val="none" w:sz="0" w:space="0" w:color="auto"/>
              </w:divBdr>
            </w:div>
            <w:div w:id="106000276">
              <w:marLeft w:val="0"/>
              <w:marRight w:val="0"/>
              <w:marTop w:val="0"/>
              <w:marBottom w:val="0"/>
              <w:divBdr>
                <w:top w:val="none" w:sz="0" w:space="0" w:color="auto"/>
                <w:left w:val="none" w:sz="0" w:space="0" w:color="auto"/>
                <w:bottom w:val="none" w:sz="0" w:space="0" w:color="auto"/>
                <w:right w:val="none" w:sz="0" w:space="0" w:color="auto"/>
              </w:divBdr>
            </w:div>
            <w:div w:id="111291948">
              <w:marLeft w:val="0"/>
              <w:marRight w:val="0"/>
              <w:marTop w:val="0"/>
              <w:marBottom w:val="0"/>
              <w:divBdr>
                <w:top w:val="none" w:sz="0" w:space="0" w:color="auto"/>
                <w:left w:val="none" w:sz="0" w:space="0" w:color="auto"/>
                <w:bottom w:val="none" w:sz="0" w:space="0" w:color="auto"/>
                <w:right w:val="none" w:sz="0" w:space="0" w:color="auto"/>
              </w:divBdr>
            </w:div>
            <w:div w:id="122625952">
              <w:marLeft w:val="0"/>
              <w:marRight w:val="0"/>
              <w:marTop w:val="0"/>
              <w:marBottom w:val="0"/>
              <w:divBdr>
                <w:top w:val="none" w:sz="0" w:space="0" w:color="auto"/>
                <w:left w:val="none" w:sz="0" w:space="0" w:color="auto"/>
                <w:bottom w:val="none" w:sz="0" w:space="0" w:color="auto"/>
                <w:right w:val="none" w:sz="0" w:space="0" w:color="auto"/>
              </w:divBdr>
            </w:div>
            <w:div w:id="128019341">
              <w:marLeft w:val="0"/>
              <w:marRight w:val="0"/>
              <w:marTop w:val="0"/>
              <w:marBottom w:val="0"/>
              <w:divBdr>
                <w:top w:val="none" w:sz="0" w:space="0" w:color="auto"/>
                <w:left w:val="none" w:sz="0" w:space="0" w:color="auto"/>
                <w:bottom w:val="none" w:sz="0" w:space="0" w:color="auto"/>
                <w:right w:val="none" w:sz="0" w:space="0" w:color="auto"/>
              </w:divBdr>
            </w:div>
            <w:div w:id="225604488">
              <w:marLeft w:val="0"/>
              <w:marRight w:val="0"/>
              <w:marTop w:val="0"/>
              <w:marBottom w:val="0"/>
              <w:divBdr>
                <w:top w:val="none" w:sz="0" w:space="0" w:color="auto"/>
                <w:left w:val="none" w:sz="0" w:space="0" w:color="auto"/>
                <w:bottom w:val="none" w:sz="0" w:space="0" w:color="auto"/>
                <w:right w:val="none" w:sz="0" w:space="0" w:color="auto"/>
              </w:divBdr>
            </w:div>
            <w:div w:id="235866429">
              <w:marLeft w:val="0"/>
              <w:marRight w:val="0"/>
              <w:marTop w:val="0"/>
              <w:marBottom w:val="0"/>
              <w:divBdr>
                <w:top w:val="none" w:sz="0" w:space="0" w:color="auto"/>
                <w:left w:val="none" w:sz="0" w:space="0" w:color="auto"/>
                <w:bottom w:val="none" w:sz="0" w:space="0" w:color="auto"/>
                <w:right w:val="none" w:sz="0" w:space="0" w:color="auto"/>
              </w:divBdr>
            </w:div>
            <w:div w:id="318727704">
              <w:marLeft w:val="0"/>
              <w:marRight w:val="0"/>
              <w:marTop w:val="0"/>
              <w:marBottom w:val="0"/>
              <w:divBdr>
                <w:top w:val="none" w:sz="0" w:space="0" w:color="auto"/>
                <w:left w:val="none" w:sz="0" w:space="0" w:color="auto"/>
                <w:bottom w:val="none" w:sz="0" w:space="0" w:color="auto"/>
                <w:right w:val="none" w:sz="0" w:space="0" w:color="auto"/>
              </w:divBdr>
            </w:div>
            <w:div w:id="412557600">
              <w:marLeft w:val="0"/>
              <w:marRight w:val="0"/>
              <w:marTop w:val="0"/>
              <w:marBottom w:val="0"/>
              <w:divBdr>
                <w:top w:val="none" w:sz="0" w:space="0" w:color="auto"/>
                <w:left w:val="none" w:sz="0" w:space="0" w:color="auto"/>
                <w:bottom w:val="none" w:sz="0" w:space="0" w:color="auto"/>
                <w:right w:val="none" w:sz="0" w:space="0" w:color="auto"/>
              </w:divBdr>
            </w:div>
            <w:div w:id="428740377">
              <w:marLeft w:val="0"/>
              <w:marRight w:val="0"/>
              <w:marTop w:val="0"/>
              <w:marBottom w:val="0"/>
              <w:divBdr>
                <w:top w:val="none" w:sz="0" w:space="0" w:color="auto"/>
                <w:left w:val="none" w:sz="0" w:space="0" w:color="auto"/>
                <w:bottom w:val="none" w:sz="0" w:space="0" w:color="auto"/>
                <w:right w:val="none" w:sz="0" w:space="0" w:color="auto"/>
              </w:divBdr>
            </w:div>
            <w:div w:id="553200677">
              <w:marLeft w:val="0"/>
              <w:marRight w:val="0"/>
              <w:marTop w:val="0"/>
              <w:marBottom w:val="0"/>
              <w:divBdr>
                <w:top w:val="none" w:sz="0" w:space="0" w:color="auto"/>
                <w:left w:val="none" w:sz="0" w:space="0" w:color="auto"/>
                <w:bottom w:val="none" w:sz="0" w:space="0" w:color="auto"/>
                <w:right w:val="none" w:sz="0" w:space="0" w:color="auto"/>
              </w:divBdr>
            </w:div>
            <w:div w:id="585502782">
              <w:marLeft w:val="0"/>
              <w:marRight w:val="0"/>
              <w:marTop w:val="0"/>
              <w:marBottom w:val="0"/>
              <w:divBdr>
                <w:top w:val="none" w:sz="0" w:space="0" w:color="auto"/>
                <w:left w:val="none" w:sz="0" w:space="0" w:color="auto"/>
                <w:bottom w:val="none" w:sz="0" w:space="0" w:color="auto"/>
                <w:right w:val="none" w:sz="0" w:space="0" w:color="auto"/>
              </w:divBdr>
            </w:div>
            <w:div w:id="635331751">
              <w:marLeft w:val="0"/>
              <w:marRight w:val="0"/>
              <w:marTop w:val="0"/>
              <w:marBottom w:val="0"/>
              <w:divBdr>
                <w:top w:val="none" w:sz="0" w:space="0" w:color="auto"/>
                <w:left w:val="none" w:sz="0" w:space="0" w:color="auto"/>
                <w:bottom w:val="none" w:sz="0" w:space="0" w:color="auto"/>
                <w:right w:val="none" w:sz="0" w:space="0" w:color="auto"/>
              </w:divBdr>
            </w:div>
            <w:div w:id="662508623">
              <w:marLeft w:val="0"/>
              <w:marRight w:val="0"/>
              <w:marTop w:val="0"/>
              <w:marBottom w:val="0"/>
              <w:divBdr>
                <w:top w:val="none" w:sz="0" w:space="0" w:color="auto"/>
                <w:left w:val="none" w:sz="0" w:space="0" w:color="auto"/>
                <w:bottom w:val="none" w:sz="0" w:space="0" w:color="auto"/>
                <w:right w:val="none" w:sz="0" w:space="0" w:color="auto"/>
              </w:divBdr>
            </w:div>
            <w:div w:id="747267960">
              <w:marLeft w:val="0"/>
              <w:marRight w:val="0"/>
              <w:marTop w:val="0"/>
              <w:marBottom w:val="0"/>
              <w:divBdr>
                <w:top w:val="none" w:sz="0" w:space="0" w:color="auto"/>
                <w:left w:val="none" w:sz="0" w:space="0" w:color="auto"/>
                <w:bottom w:val="none" w:sz="0" w:space="0" w:color="auto"/>
                <w:right w:val="none" w:sz="0" w:space="0" w:color="auto"/>
              </w:divBdr>
            </w:div>
            <w:div w:id="762383553">
              <w:marLeft w:val="0"/>
              <w:marRight w:val="0"/>
              <w:marTop w:val="0"/>
              <w:marBottom w:val="0"/>
              <w:divBdr>
                <w:top w:val="none" w:sz="0" w:space="0" w:color="auto"/>
                <w:left w:val="none" w:sz="0" w:space="0" w:color="auto"/>
                <w:bottom w:val="none" w:sz="0" w:space="0" w:color="auto"/>
                <w:right w:val="none" w:sz="0" w:space="0" w:color="auto"/>
              </w:divBdr>
            </w:div>
            <w:div w:id="857542079">
              <w:marLeft w:val="0"/>
              <w:marRight w:val="0"/>
              <w:marTop w:val="0"/>
              <w:marBottom w:val="0"/>
              <w:divBdr>
                <w:top w:val="none" w:sz="0" w:space="0" w:color="auto"/>
                <w:left w:val="none" w:sz="0" w:space="0" w:color="auto"/>
                <w:bottom w:val="none" w:sz="0" w:space="0" w:color="auto"/>
                <w:right w:val="none" w:sz="0" w:space="0" w:color="auto"/>
              </w:divBdr>
            </w:div>
            <w:div w:id="1222327669">
              <w:marLeft w:val="0"/>
              <w:marRight w:val="0"/>
              <w:marTop w:val="0"/>
              <w:marBottom w:val="0"/>
              <w:divBdr>
                <w:top w:val="none" w:sz="0" w:space="0" w:color="auto"/>
                <w:left w:val="none" w:sz="0" w:space="0" w:color="auto"/>
                <w:bottom w:val="none" w:sz="0" w:space="0" w:color="auto"/>
                <w:right w:val="none" w:sz="0" w:space="0" w:color="auto"/>
              </w:divBdr>
            </w:div>
            <w:div w:id="1277560355">
              <w:marLeft w:val="0"/>
              <w:marRight w:val="0"/>
              <w:marTop w:val="0"/>
              <w:marBottom w:val="0"/>
              <w:divBdr>
                <w:top w:val="none" w:sz="0" w:space="0" w:color="auto"/>
                <w:left w:val="none" w:sz="0" w:space="0" w:color="auto"/>
                <w:bottom w:val="none" w:sz="0" w:space="0" w:color="auto"/>
                <w:right w:val="none" w:sz="0" w:space="0" w:color="auto"/>
              </w:divBdr>
            </w:div>
            <w:div w:id="1303079494">
              <w:marLeft w:val="0"/>
              <w:marRight w:val="0"/>
              <w:marTop w:val="0"/>
              <w:marBottom w:val="0"/>
              <w:divBdr>
                <w:top w:val="none" w:sz="0" w:space="0" w:color="auto"/>
                <w:left w:val="none" w:sz="0" w:space="0" w:color="auto"/>
                <w:bottom w:val="none" w:sz="0" w:space="0" w:color="auto"/>
                <w:right w:val="none" w:sz="0" w:space="0" w:color="auto"/>
              </w:divBdr>
            </w:div>
            <w:div w:id="1354185566">
              <w:marLeft w:val="0"/>
              <w:marRight w:val="0"/>
              <w:marTop w:val="0"/>
              <w:marBottom w:val="0"/>
              <w:divBdr>
                <w:top w:val="none" w:sz="0" w:space="0" w:color="auto"/>
                <w:left w:val="none" w:sz="0" w:space="0" w:color="auto"/>
                <w:bottom w:val="none" w:sz="0" w:space="0" w:color="auto"/>
                <w:right w:val="none" w:sz="0" w:space="0" w:color="auto"/>
              </w:divBdr>
            </w:div>
            <w:div w:id="1506748298">
              <w:marLeft w:val="0"/>
              <w:marRight w:val="0"/>
              <w:marTop w:val="0"/>
              <w:marBottom w:val="0"/>
              <w:divBdr>
                <w:top w:val="none" w:sz="0" w:space="0" w:color="auto"/>
                <w:left w:val="none" w:sz="0" w:space="0" w:color="auto"/>
                <w:bottom w:val="none" w:sz="0" w:space="0" w:color="auto"/>
                <w:right w:val="none" w:sz="0" w:space="0" w:color="auto"/>
              </w:divBdr>
            </w:div>
            <w:div w:id="1542788738">
              <w:marLeft w:val="0"/>
              <w:marRight w:val="0"/>
              <w:marTop w:val="0"/>
              <w:marBottom w:val="0"/>
              <w:divBdr>
                <w:top w:val="none" w:sz="0" w:space="0" w:color="auto"/>
                <w:left w:val="none" w:sz="0" w:space="0" w:color="auto"/>
                <w:bottom w:val="none" w:sz="0" w:space="0" w:color="auto"/>
                <w:right w:val="none" w:sz="0" w:space="0" w:color="auto"/>
              </w:divBdr>
            </w:div>
            <w:div w:id="1552617353">
              <w:marLeft w:val="0"/>
              <w:marRight w:val="0"/>
              <w:marTop w:val="0"/>
              <w:marBottom w:val="0"/>
              <w:divBdr>
                <w:top w:val="none" w:sz="0" w:space="0" w:color="auto"/>
                <w:left w:val="none" w:sz="0" w:space="0" w:color="auto"/>
                <w:bottom w:val="none" w:sz="0" w:space="0" w:color="auto"/>
                <w:right w:val="none" w:sz="0" w:space="0" w:color="auto"/>
              </w:divBdr>
            </w:div>
            <w:div w:id="1560247207">
              <w:marLeft w:val="0"/>
              <w:marRight w:val="0"/>
              <w:marTop w:val="0"/>
              <w:marBottom w:val="0"/>
              <w:divBdr>
                <w:top w:val="none" w:sz="0" w:space="0" w:color="auto"/>
                <w:left w:val="none" w:sz="0" w:space="0" w:color="auto"/>
                <w:bottom w:val="none" w:sz="0" w:space="0" w:color="auto"/>
                <w:right w:val="none" w:sz="0" w:space="0" w:color="auto"/>
              </w:divBdr>
            </w:div>
            <w:div w:id="1570505373">
              <w:marLeft w:val="0"/>
              <w:marRight w:val="0"/>
              <w:marTop w:val="0"/>
              <w:marBottom w:val="0"/>
              <w:divBdr>
                <w:top w:val="none" w:sz="0" w:space="0" w:color="auto"/>
                <w:left w:val="none" w:sz="0" w:space="0" w:color="auto"/>
                <w:bottom w:val="none" w:sz="0" w:space="0" w:color="auto"/>
                <w:right w:val="none" w:sz="0" w:space="0" w:color="auto"/>
              </w:divBdr>
            </w:div>
            <w:div w:id="1577352720">
              <w:marLeft w:val="0"/>
              <w:marRight w:val="0"/>
              <w:marTop w:val="0"/>
              <w:marBottom w:val="0"/>
              <w:divBdr>
                <w:top w:val="none" w:sz="0" w:space="0" w:color="auto"/>
                <w:left w:val="none" w:sz="0" w:space="0" w:color="auto"/>
                <w:bottom w:val="none" w:sz="0" w:space="0" w:color="auto"/>
                <w:right w:val="none" w:sz="0" w:space="0" w:color="auto"/>
              </w:divBdr>
            </w:div>
            <w:div w:id="1580366920">
              <w:marLeft w:val="0"/>
              <w:marRight w:val="0"/>
              <w:marTop w:val="0"/>
              <w:marBottom w:val="0"/>
              <w:divBdr>
                <w:top w:val="none" w:sz="0" w:space="0" w:color="auto"/>
                <w:left w:val="none" w:sz="0" w:space="0" w:color="auto"/>
                <w:bottom w:val="none" w:sz="0" w:space="0" w:color="auto"/>
                <w:right w:val="none" w:sz="0" w:space="0" w:color="auto"/>
              </w:divBdr>
            </w:div>
            <w:div w:id="1587302054">
              <w:marLeft w:val="0"/>
              <w:marRight w:val="0"/>
              <w:marTop w:val="0"/>
              <w:marBottom w:val="0"/>
              <w:divBdr>
                <w:top w:val="none" w:sz="0" w:space="0" w:color="auto"/>
                <w:left w:val="none" w:sz="0" w:space="0" w:color="auto"/>
                <w:bottom w:val="none" w:sz="0" w:space="0" w:color="auto"/>
                <w:right w:val="none" w:sz="0" w:space="0" w:color="auto"/>
              </w:divBdr>
            </w:div>
            <w:div w:id="1620994824">
              <w:marLeft w:val="0"/>
              <w:marRight w:val="0"/>
              <w:marTop w:val="0"/>
              <w:marBottom w:val="0"/>
              <w:divBdr>
                <w:top w:val="none" w:sz="0" w:space="0" w:color="auto"/>
                <w:left w:val="none" w:sz="0" w:space="0" w:color="auto"/>
                <w:bottom w:val="none" w:sz="0" w:space="0" w:color="auto"/>
                <w:right w:val="none" w:sz="0" w:space="0" w:color="auto"/>
              </w:divBdr>
            </w:div>
            <w:div w:id="1661690867">
              <w:marLeft w:val="0"/>
              <w:marRight w:val="0"/>
              <w:marTop w:val="0"/>
              <w:marBottom w:val="0"/>
              <w:divBdr>
                <w:top w:val="none" w:sz="0" w:space="0" w:color="auto"/>
                <w:left w:val="none" w:sz="0" w:space="0" w:color="auto"/>
                <w:bottom w:val="none" w:sz="0" w:space="0" w:color="auto"/>
                <w:right w:val="none" w:sz="0" w:space="0" w:color="auto"/>
              </w:divBdr>
            </w:div>
            <w:div w:id="1791321889">
              <w:marLeft w:val="0"/>
              <w:marRight w:val="0"/>
              <w:marTop w:val="0"/>
              <w:marBottom w:val="0"/>
              <w:divBdr>
                <w:top w:val="none" w:sz="0" w:space="0" w:color="auto"/>
                <w:left w:val="none" w:sz="0" w:space="0" w:color="auto"/>
                <w:bottom w:val="none" w:sz="0" w:space="0" w:color="auto"/>
                <w:right w:val="none" w:sz="0" w:space="0" w:color="auto"/>
              </w:divBdr>
            </w:div>
            <w:div w:id="1847935410">
              <w:marLeft w:val="0"/>
              <w:marRight w:val="0"/>
              <w:marTop w:val="0"/>
              <w:marBottom w:val="0"/>
              <w:divBdr>
                <w:top w:val="none" w:sz="0" w:space="0" w:color="auto"/>
                <w:left w:val="none" w:sz="0" w:space="0" w:color="auto"/>
                <w:bottom w:val="none" w:sz="0" w:space="0" w:color="auto"/>
                <w:right w:val="none" w:sz="0" w:space="0" w:color="auto"/>
              </w:divBdr>
            </w:div>
            <w:div w:id="1865703460">
              <w:marLeft w:val="0"/>
              <w:marRight w:val="0"/>
              <w:marTop w:val="0"/>
              <w:marBottom w:val="0"/>
              <w:divBdr>
                <w:top w:val="none" w:sz="0" w:space="0" w:color="auto"/>
                <w:left w:val="none" w:sz="0" w:space="0" w:color="auto"/>
                <w:bottom w:val="none" w:sz="0" w:space="0" w:color="auto"/>
                <w:right w:val="none" w:sz="0" w:space="0" w:color="auto"/>
              </w:divBdr>
            </w:div>
            <w:div w:id="1866362160">
              <w:marLeft w:val="0"/>
              <w:marRight w:val="0"/>
              <w:marTop w:val="0"/>
              <w:marBottom w:val="0"/>
              <w:divBdr>
                <w:top w:val="none" w:sz="0" w:space="0" w:color="auto"/>
                <w:left w:val="none" w:sz="0" w:space="0" w:color="auto"/>
                <w:bottom w:val="none" w:sz="0" w:space="0" w:color="auto"/>
                <w:right w:val="none" w:sz="0" w:space="0" w:color="auto"/>
              </w:divBdr>
            </w:div>
            <w:div w:id="1880582110">
              <w:marLeft w:val="0"/>
              <w:marRight w:val="0"/>
              <w:marTop w:val="0"/>
              <w:marBottom w:val="0"/>
              <w:divBdr>
                <w:top w:val="none" w:sz="0" w:space="0" w:color="auto"/>
                <w:left w:val="none" w:sz="0" w:space="0" w:color="auto"/>
                <w:bottom w:val="none" w:sz="0" w:space="0" w:color="auto"/>
                <w:right w:val="none" w:sz="0" w:space="0" w:color="auto"/>
              </w:divBdr>
            </w:div>
            <w:div w:id="2034376507">
              <w:marLeft w:val="0"/>
              <w:marRight w:val="0"/>
              <w:marTop w:val="0"/>
              <w:marBottom w:val="0"/>
              <w:divBdr>
                <w:top w:val="none" w:sz="0" w:space="0" w:color="auto"/>
                <w:left w:val="none" w:sz="0" w:space="0" w:color="auto"/>
                <w:bottom w:val="none" w:sz="0" w:space="0" w:color="auto"/>
                <w:right w:val="none" w:sz="0" w:space="0" w:color="auto"/>
              </w:divBdr>
            </w:div>
            <w:div w:id="2112048896">
              <w:marLeft w:val="0"/>
              <w:marRight w:val="0"/>
              <w:marTop w:val="0"/>
              <w:marBottom w:val="0"/>
              <w:divBdr>
                <w:top w:val="none" w:sz="0" w:space="0" w:color="auto"/>
                <w:left w:val="none" w:sz="0" w:space="0" w:color="auto"/>
                <w:bottom w:val="none" w:sz="0" w:space="0" w:color="auto"/>
                <w:right w:val="none" w:sz="0" w:space="0" w:color="auto"/>
              </w:divBdr>
            </w:div>
            <w:div w:id="21322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7130">
      <w:bodyDiv w:val="1"/>
      <w:marLeft w:val="0"/>
      <w:marRight w:val="0"/>
      <w:marTop w:val="0"/>
      <w:marBottom w:val="0"/>
      <w:divBdr>
        <w:top w:val="none" w:sz="0" w:space="0" w:color="auto"/>
        <w:left w:val="none" w:sz="0" w:space="0" w:color="auto"/>
        <w:bottom w:val="none" w:sz="0" w:space="0" w:color="auto"/>
        <w:right w:val="none" w:sz="0" w:space="0" w:color="auto"/>
      </w:divBdr>
    </w:div>
    <w:div w:id="393427414">
      <w:bodyDiv w:val="1"/>
      <w:marLeft w:val="0"/>
      <w:marRight w:val="0"/>
      <w:marTop w:val="0"/>
      <w:marBottom w:val="0"/>
      <w:divBdr>
        <w:top w:val="none" w:sz="0" w:space="0" w:color="auto"/>
        <w:left w:val="none" w:sz="0" w:space="0" w:color="auto"/>
        <w:bottom w:val="none" w:sz="0" w:space="0" w:color="auto"/>
        <w:right w:val="none" w:sz="0" w:space="0" w:color="auto"/>
      </w:divBdr>
      <w:divsChild>
        <w:div w:id="196545841">
          <w:marLeft w:val="0"/>
          <w:marRight w:val="0"/>
          <w:marTop w:val="0"/>
          <w:marBottom w:val="0"/>
          <w:divBdr>
            <w:top w:val="none" w:sz="0" w:space="0" w:color="auto"/>
            <w:left w:val="none" w:sz="0" w:space="0" w:color="auto"/>
            <w:bottom w:val="none" w:sz="0" w:space="0" w:color="auto"/>
            <w:right w:val="none" w:sz="0" w:space="0" w:color="auto"/>
          </w:divBdr>
          <w:divsChild>
            <w:div w:id="247273461">
              <w:marLeft w:val="0"/>
              <w:marRight w:val="0"/>
              <w:marTop w:val="0"/>
              <w:marBottom w:val="0"/>
              <w:divBdr>
                <w:top w:val="none" w:sz="0" w:space="0" w:color="auto"/>
                <w:left w:val="none" w:sz="0" w:space="0" w:color="auto"/>
                <w:bottom w:val="none" w:sz="0" w:space="0" w:color="auto"/>
                <w:right w:val="none" w:sz="0" w:space="0" w:color="auto"/>
              </w:divBdr>
            </w:div>
            <w:div w:id="594749466">
              <w:marLeft w:val="0"/>
              <w:marRight w:val="0"/>
              <w:marTop w:val="0"/>
              <w:marBottom w:val="0"/>
              <w:divBdr>
                <w:top w:val="none" w:sz="0" w:space="0" w:color="auto"/>
                <w:left w:val="none" w:sz="0" w:space="0" w:color="auto"/>
                <w:bottom w:val="none" w:sz="0" w:space="0" w:color="auto"/>
                <w:right w:val="none" w:sz="0" w:space="0" w:color="auto"/>
              </w:divBdr>
            </w:div>
            <w:div w:id="717243562">
              <w:marLeft w:val="0"/>
              <w:marRight w:val="0"/>
              <w:marTop w:val="0"/>
              <w:marBottom w:val="0"/>
              <w:divBdr>
                <w:top w:val="none" w:sz="0" w:space="0" w:color="auto"/>
                <w:left w:val="none" w:sz="0" w:space="0" w:color="auto"/>
                <w:bottom w:val="none" w:sz="0" w:space="0" w:color="auto"/>
                <w:right w:val="none" w:sz="0" w:space="0" w:color="auto"/>
              </w:divBdr>
            </w:div>
            <w:div w:id="800347932">
              <w:marLeft w:val="0"/>
              <w:marRight w:val="0"/>
              <w:marTop w:val="0"/>
              <w:marBottom w:val="0"/>
              <w:divBdr>
                <w:top w:val="none" w:sz="0" w:space="0" w:color="auto"/>
                <w:left w:val="none" w:sz="0" w:space="0" w:color="auto"/>
                <w:bottom w:val="none" w:sz="0" w:space="0" w:color="auto"/>
                <w:right w:val="none" w:sz="0" w:space="0" w:color="auto"/>
              </w:divBdr>
            </w:div>
            <w:div w:id="940575562">
              <w:marLeft w:val="0"/>
              <w:marRight w:val="0"/>
              <w:marTop w:val="0"/>
              <w:marBottom w:val="0"/>
              <w:divBdr>
                <w:top w:val="none" w:sz="0" w:space="0" w:color="auto"/>
                <w:left w:val="none" w:sz="0" w:space="0" w:color="auto"/>
                <w:bottom w:val="none" w:sz="0" w:space="0" w:color="auto"/>
                <w:right w:val="none" w:sz="0" w:space="0" w:color="auto"/>
              </w:divBdr>
            </w:div>
            <w:div w:id="1002662883">
              <w:marLeft w:val="0"/>
              <w:marRight w:val="0"/>
              <w:marTop w:val="0"/>
              <w:marBottom w:val="0"/>
              <w:divBdr>
                <w:top w:val="none" w:sz="0" w:space="0" w:color="auto"/>
                <w:left w:val="none" w:sz="0" w:space="0" w:color="auto"/>
                <w:bottom w:val="none" w:sz="0" w:space="0" w:color="auto"/>
                <w:right w:val="none" w:sz="0" w:space="0" w:color="auto"/>
              </w:divBdr>
            </w:div>
            <w:div w:id="1052122386">
              <w:marLeft w:val="0"/>
              <w:marRight w:val="0"/>
              <w:marTop w:val="0"/>
              <w:marBottom w:val="0"/>
              <w:divBdr>
                <w:top w:val="none" w:sz="0" w:space="0" w:color="auto"/>
                <w:left w:val="none" w:sz="0" w:space="0" w:color="auto"/>
                <w:bottom w:val="none" w:sz="0" w:space="0" w:color="auto"/>
                <w:right w:val="none" w:sz="0" w:space="0" w:color="auto"/>
              </w:divBdr>
            </w:div>
            <w:div w:id="1243838154">
              <w:marLeft w:val="0"/>
              <w:marRight w:val="0"/>
              <w:marTop w:val="0"/>
              <w:marBottom w:val="0"/>
              <w:divBdr>
                <w:top w:val="none" w:sz="0" w:space="0" w:color="auto"/>
                <w:left w:val="none" w:sz="0" w:space="0" w:color="auto"/>
                <w:bottom w:val="none" w:sz="0" w:space="0" w:color="auto"/>
                <w:right w:val="none" w:sz="0" w:space="0" w:color="auto"/>
              </w:divBdr>
            </w:div>
            <w:div w:id="1586768953">
              <w:marLeft w:val="0"/>
              <w:marRight w:val="0"/>
              <w:marTop w:val="0"/>
              <w:marBottom w:val="0"/>
              <w:divBdr>
                <w:top w:val="none" w:sz="0" w:space="0" w:color="auto"/>
                <w:left w:val="none" w:sz="0" w:space="0" w:color="auto"/>
                <w:bottom w:val="none" w:sz="0" w:space="0" w:color="auto"/>
                <w:right w:val="none" w:sz="0" w:space="0" w:color="auto"/>
              </w:divBdr>
            </w:div>
            <w:div w:id="1690066119">
              <w:marLeft w:val="0"/>
              <w:marRight w:val="0"/>
              <w:marTop w:val="0"/>
              <w:marBottom w:val="0"/>
              <w:divBdr>
                <w:top w:val="none" w:sz="0" w:space="0" w:color="auto"/>
                <w:left w:val="none" w:sz="0" w:space="0" w:color="auto"/>
                <w:bottom w:val="none" w:sz="0" w:space="0" w:color="auto"/>
                <w:right w:val="none" w:sz="0" w:space="0" w:color="auto"/>
              </w:divBdr>
            </w:div>
            <w:div w:id="21086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7186">
      <w:bodyDiv w:val="1"/>
      <w:marLeft w:val="0"/>
      <w:marRight w:val="0"/>
      <w:marTop w:val="0"/>
      <w:marBottom w:val="0"/>
      <w:divBdr>
        <w:top w:val="none" w:sz="0" w:space="0" w:color="auto"/>
        <w:left w:val="none" w:sz="0" w:space="0" w:color="auto"/>
        <w:bottom w:val="none" w:sz="0" w:space="0" w:color="auto"/>
        <w:right w:val="none" w:sz="0" w:space="0" w:color="auto"/>
      </w:divBdr>
    </w:div>
    <w:div w:id="410007925">
      <w:bodyDiv w:val="1"/>
      <w:marLeft w:val="0"/>
      <w:marRight w:val="0"/>
      <w:marTop w:val="0"/>
      <w:marBottom w:val="0"/>
      <w:divBdr>
        <w:top w:val="none" w:sz="0" w:space="0" w:color="auto"/>
        <w:left w:val="none" w:sz="0" w:space="0" w:color="auto"/>
        <w:bottom w:val="none" w:sz="0" w:space="0" w:color="auto"/>
        <w:right w:val="none" w:sz="0" w:space="0" w:color="auto"/>
      </w:divBdr>
    </w:div>
    <w:div w:id="416946362">
      <w:bodyDiv w:val="1"/>
      <w:marLeft w:val="0"/>
      <w:marRight w:val="0"/>
      <w:marTop w:val="0"/>
      <w:marBottom w:val="0"/>
      <w:divBdr>
        <w:top w:val="none" w:sz="0" w:space="0" w:color="auto"/>
        <w:left w:val="none" w:sz="0" w:space="0" w:color="auto"/>
        <w:bottom w:val="none" w:sz="0" w:space="0" w:color="auto"/>
        <w:right w:val="none" w:sz="0" w:space="0" w:color="auto"/>
      </w:divBdr>
      <w:divsChild>
        <w:div w:id="100881697">
          <w:marLeft w:val="950"/>
          <w:marRight w:val="0"/>
          <w:marTop w:val="53"/>
          <w:marBottom w:val="0"/>
          <w:divBdr>
            <w:top w:val="none" w:sz="0" w:space="0" w:color="auto"/>
            <w:left w:val="none" w:sz="0" w:space="0" w:color="auto"/>
            <w:bottom w:val="none" w:sz="0" w:space="0" w:color="auto"/>
            <w:right w:val="none" w:sz="0" w:space="0" w:color="auto"/>
          </w:divBdr>
        </w:div>
        <w:div w:id="1413352283">
          <w:marLeft w:val="950"/>
          <w:marRight w:val="0"/>
          <w:marTop w:val="53"/>
          <w:marBottom w:val="0"/>
          <w:divBdr>
            <w:top w:val="none" w:sz="0" w:space="0" w:color="auto"/>
            <w:left w:val="none" w:sz="0" w:space="0" w:color="auto"/>
            <w:bottom w:val="none" w:sz="0" w:space="0" w:color="auto"/>
            <w:right w:val="none" w:sz="0" w:space="0" w:color="auto"/>
          </w:divBdr>
        </w:div>
        <w:div w:id="1553301377">
          <w:marLeft w:val="950"/>
          <w:marRight w:val="0"/>
          <w:marTop w:val="53"/>
          <w:marBottom w:val="0"/>
          <w:divBdr>
            <w:top w:val="none" w:sz="0" w:space="0" w:color="auto"/>
            <w:left w:val="none" w:sz="0" w:space="0" w:color="auto"/>
            <w:bottom w:val="none" w:sz="0" w:space="0" w:color="auto"/>
            <w:right w:val="none" w:sz="0" w:space="0" w:color="auto"/>
          </w:divBdr>
        </w:div>
      </w:divsChild>
    </w:div>
    <w:div w:id="420492754">
      <w:bodyDiv w:val="1"/>
      <w:marLeft w:val="0"/>
      <w:marRight w:val="0"/>
      <w:marTop w:val="0"/>
      <w:marBottom w:val="0"/>
      <w:divBdr>
        <w:top w:val="none" w:sz="0" w:space="0" w:color="auto"/>
        <w:left w:val="none" w:sz="0" w:space="0" w:color="auto"/>
        <w:bottom w:val="none" w:sz="0" w:space="0" w:color="auto"/>
        <w:right w:val="none" w:sz="0" w:space="0" w:color="auto"/>
      </w:divBdr>
    </w:div>
    <w:div w:id="430128299">
      <w:bodyDiv w:val="1"/>
      <w:marLeft w:val="0"/>
      <w:marRight w:val="0"/>
      <w:marTop w:val="0"/>
      <w:marBottom w:val="0"/>
      <w:divBdr>
        <w:top w:val="none" w:sz="0" w:space="0" w:color="auto"/>
        <w:left w:val="none" w:sz="0" w:space="0" w:color="auto"/>
        <w:bottom w:val="none" w:sz="0" w:space="0" w:color="auto"/>
        <w:right w:val="none" w:sz="0" w:space="0" w:color="auto"/>
      </w:divBdr>
    </w:div>
    <w:div w:id="446627895">
      <w:bodyDiv w:val="1"/>
      <w:marLeft w:val="0"/>
      <w:marRight w:val="0"/>
      <w:marTop w:val="0"/>
      <w:marBottom w:val="0"/>
      <w:divBdr>
        <w:top w:val="none" w:sz="0" w:space="0" w:color="auto"/>
        <w:left w:val="none" w:sz="0" w:space="0" w:color="auto"/>
        <w:bottom w:val="none" w:sz="0" w:space="0" w:color="auto"/>
        <w:right w:val="none" w:sz="0" w:space="0" w:color="auto"/>
      </w:divBdr>
    </w:div>
    <w:div w:id="450898456">
      <w:bodyDiv w:val="1"/>
      <w:marLeft w:val="0"/>
      <w:marRight w:val="0"/>
      <w:marTop w:val="0"/>
      <w:marBottom w:val="0"/>
      <w:divBdr>
        <w:top w:val="none" w:sz="0" w:space="0" w:color="auto"/>
        <w:left w:val="none" w:sz="0" w:space="0" w:color="auto"/>
        <w:bottom w:val="none" w:sz="0" w:space="0" w:color="auto"/>
        <w:right w:val="none" w:sz="0" w:space="0" w:color="auto"/>
      </w:divBdr>
      <w:divsChild>
        <w:div w:id="653534892">
          <w:marLeft w:val="288"/>
          <w:marRight w:val="0"/>
          <w:marTop w:val="0"/>
          <w:marBottom w:val="60"/>
          <w:divBdr>
            <w:top w:val="none" w:sz="0" w:space="0" w:color="auto"/>
            <w:left w:val="none" w:sz="0" w:space="0" w:color="auto"/>
            <w:bottom w:val="none" w:sz="0" w:space="0" w:color="auto"/>
            <w:right w:val="none" w:sz="0" w:space="0" w:color="auto"/>
          </w:divBdr>
        </w:div>
        <w:div w:id="1204754037">
          <w:marLeft w:val="288"/>
          <w:marRight w:val="0"/>
          <w:marTop w:val="0"/>
          <w:marBottom w:val="60"/>
          <w:divBdr>
            <w:top w:val="none" w:sz="0" w:space="0" w:color="auto"/>
            <w:left w:val="none" w:sz="0" w:space="0" w:color="auto"/>
            <w:bottom w:val="none" w:sz="0" w:space="0" w:color="auto"/>
            <w:right w:val="none" w:sz="0" w:space="0" w:color="auto"/>
          </w:divBdr>
        </w:div>
      </w:divsChild>
    </w:div>
    <w:div w:id="452987219">
      <w:bodyDiv w:val="1"/>
      <w:marLeft w:val="0"/>
      <w:marRight w:val="0"/>
      <w:marTop w:val="0"/>
      <w:marBottom w:val="0"/>
      <w:divBdr>
        <w:top w:val="none" w:sz="0" w:space="0" w:color="auto"/>
        <w:left w:val="none" w:sz="0" w:space="0" w:color="auto"/>
        <w:bottom w:val="none" w:sz="0" w:space="0" w:color="auto"/>
        <w:right w:val="none" w:sz="0" w:space="0" w:color="auto"/>
      </w:divBdr>
    </w:div>
    <w:div w:id="455876570">
      <w:bodyDiv w:val="1"/>
      <w:marLeft w:val="0"/>
      <w:marRight w:val="0"/>
      <w:marTop w:val="0"/>
      <w:marBottom w:val="0"/>
      <w:divBdr>
        <w:top w:val="none" w:sz="0" w:space="0" w:color="auto"/>
        <w:left w:val="none" w:sz="0" w:space="0" w:color="auto"/>
        <w:bottom w:val="none" w:sz="0" w:space="0" w:color="auto"/>
        <w:right w:val="none" w:sz="0" w:space="0" w:color="auto"/>
      </w:divBdr>
    </w:div>
    <w:div w:id="463894660">
      <w:bodyDiv w:val="1"/>
      <w:marLeft w:val="0"/>
      <w:marRight w:val="0"/>
      <w:marTop w:val="0"/>
      <w:marBottom w:val="0"/>
      <w:divBdr>
        <w:top w:val="none" w:sz="0" w:space="0" w:color="auto"/>
        <w:left w:val="none" w:sz="0" w:space="0" w:color="auto"/>
        <w:bottom w:val="none" w:sz="0" w:space="0" w:color="auto"/>
        <w:right w:val="none" w:sz="0" w:space="0" w:color="auto"/>
      </w:divBdr>
    </w:div>
    <w:div w:id="476843163">
      <w:bodyDiv w:val="1"/>
      <w:marLeft w:val="0"/>
      <w:marRight w:val="0"/>
      <w:marTop w:val="0"/>
      <w:marBottom w:val="0"/>
      <w:divBdr>
        <w:top w:val="none" w:sz="0" w:space="0" w:color="auto"/>
        <w:left w:val="none" w:sz="0" w:space="0" w:color="auto"/>
        <w:bottom w:val="none" w:sz="0" w:space="0" w:color="auto"/>
        <w:right w:val="none" w:sz="0" w:space="0" w:color="auto"/>
      </w:divBdr>
      <w:divsChild>
        <w:div w:id="907887705">
          <w:marLeft w:val="0"/>
          <w:marRight w:val="0"/>
          <w:marTop w:val="0"/>
          <w:marBottom w:val="0"/>
          <w:divBdr>
            <w:top w:val="none" w:sz="0" w:space="0" w:color="auto"/>
            <w:left w:val="none" w:sz="0" w:space="0" w:color="auto"/>
            <w:bottom w:val="none" w:sz="0" w:space="0" w:color="auto"/>
            <w:right w:val="none" w:sz="0" w:space="0" w:color="auto"/>
          </w:divBdr>
        </w:div>
      </w:divsChild>
    </w:div>
    <w:div w:id="488136636">
      <w:bodyDiv w:val="1"/>
      <w:marLeft w:val="0"/>
      <w:marRight w:val="0"/>
      <w:marTop w:val="0"/>
      <w:marBottom w:val="0"/>
      <w:divBdr>
        <w:top w:val="none" w:sz="0" w:space="0" w:color="auto"/>
        <w:left w:val="none" w:sz="0" w:space="0" w:color="auto"/>
        <w:bottom w:val="none" w:sz="0" w:space="0" w:color="auto"/>
        <w:right w:val="none" w:sz="0" w:space="0" w:color="auto"/>
      </w:divBdr>
    </w:div>
    <w:div w:id="492337793">
      <w:bodyDiv w:val="1"/>
      <w:marLeft w:val="0"/>
      <w:marRight w:val="0"/>
      <w:marTop w:val="0"/>
      <w:marBottom w:val="0"/>
      <w:divBdr>
        <w:top w:val="none" w:sz="0" w:space="0" w:color="auto"/>
        <w:left w:val="none" w:sz="0" w:space="0" w:color="auto"/>
        <w:bottom w:val="none" w:sz="0" w:space="0" w:color="auto"/>
        <w:right w:val="none" w:sz="0" w:space="0" w:color="auto"/>
      </w:divBdr>
      <w:divsChild>
        <w:div w:id="1088043039">
          <w:marLeft w:val="418"/>
          <w:marRight w:val="0"/>
          <w:marTop w:val="0"/>
          <w:marBottom w:val="0"/>
          <w:divBdr>
            <w:top w:val="none" w:sz="0" w:space="0" w:color="auto"/>
            <w:left w:val="none" w:sz="0" w:space="0" w:color="auto"/>
            <w:bottom w:val="none" w:sz="0" w:space="0" w:color="auto"/>
            <w:right w:val="none" w:sz="0" w:space="0" w:color="auto"/>
          </w:divBdr>
        </w:div>
      </w:divsChild>
    </w:div>
    <w:div w:id="500202601">
      <w:bodyDiv w:val="1"/>
      <w:marLeft w:val="0"/>
      <w:marRight w:val="0"/>
      <w:marTop w:val="0"/>
      <w:marBottom w:val="0"/>
      <w:divBdr>
        <w:top w:val="none" w:sz="0" w:space="0" w:color="auto"/>
        <w:left w:val="none" w:sz="0" w:space="0" w:color="auto"/>
        <w:bottom w:val="none" w:sz="0" w:space="0" w:color="auto"/>
        <w:right w:val="none" w:sz="0" w:space="0" w:color="auto"/>
      </w:divBdr>
    </w:div>
    <w:div w:id="504174877">
      <w:bodyDiv w:val="1"/>
      <w:marLeft w:val="0"/>
      <w:marRight w:val="0"/>
      <w:marTop w:val="0"/>
      <w:marBottom w:val="0"/>
      <w:divBdr>
        <w:top w:val="none" w:sz="0" w:space="0" w:color="auto"/>
        <w:left w:val="none" w:sz="0" w:space="0" w:color="auto"/>
        <w:bottom w:val="none" w:sz="0" w:space="0" w:color="auto"/>
        <w:right w:val="none" w:sz="0" w:space="0" w:color="auto"/>
      </w:divBdr>
    </w:div>
    <w:div w:id="560872593">
      <w:bodyDiv w:val="1"/>
      <w:marLeft w:val="0"/>
      <w:marRight w:val="0"/>
      <w:marTop w:val="0"/>
      <w:marBottom w:val="0"/>
      <w:divBdr>
        <w:top w:val="none" w:sz="0" w:space="0" w:color="auto"/>
        <w:left w:val="none" w:sz="0" w:space="0" w:color="auto"/>
        <w:bottom w:val="none" w:sz="0" w:space="0" w:color="auto"/>
        <w:right w:val="none" w:sz="0" w:space="0" w:color="auto"/>
      </w:divBdr>
    </w:div>
    <w:div w:id="569117145">
      <w:bodyDiv w:val="1"/>
      <w:marLeft w:val="0"/>
      <w:marRight w:val="0"/>
      <w:marTop w:val="0"/>
      <w:marBottom w:val="0"/>
      <w:divBdr>
        <w:top w:val="none" w:sz="0" w:space="0" w:color="auto"/>
        <w:left w:val="none" w:sz="0" w:space="0" w:color="auto"/>
        <w:bottom w:val="none" w:sz="0" w:space="0" w:color="auto"/>
        <w:right w:val="none" w:sz="0" w:space="0" w:color="auto"/>
      </w:divBdr>
      <w:divsChild>
        <w:div w:id="1746293266">
          <w:marLeft w:val="720"/>
          <w:marRight w:val="0"/>
          <w:marTop w:val="230"/>
          <w:marBottom w:val="0"/>
          <w:divBdr>
            <w:top w:val="none" w:sz="0" w:space="0" w:color="auto"/>
            <w:left w:val="none" w:sz="0" w:space="0" w:color="auto"/>
            <w:bottom w:val="none" w:sz="0" w:space="0" w:color="auto"/>
            <w:right w:val="none" w:sz="0" w:space="0" w:color="auto"/>
          </w:divBdr>
        </w:div>
      </w:divsChild>
    </w:div>
    <w:div w:id="584194292">
      <w:bodyDiv w:val="1"/>
      <w:marLeft w:val="0"/>
      <w:marRight w:val="0"/>
      <w:marTop w:val="0"/>
      <w:marBottom w:val="0"/>
      <w:divBdr>
        <w:top w:val="none" w:sz="0" w:space="0" w:color="auto"/>
        <w:left w:val="none" w:sz="0" w:space="0" w:color="auto"/>
        <w:bottom w:val="none" w:sz="0" w:space="0" w:color="auto"/>
        <w:right w:val="none" w:sz="0" w:space="0" w:color="auto"/>
      </w:divBdr>
    </w:div>
    <w:div w:id="584608506">
      <w:bodyDiv w:val="1"/>
      <w:marLeft w:val="0"/>
      <w:marRight w:val="0"/>
      <w:marTop w:val="0"/>
      <w:marBottom w:val="0"/>
      <w:divBdr>
        <w:top w:val="none" w:sz="0" w:space="0" w:color="auto"/>
        <w:left w:val="none" w:sz="0" w:space="0" w:color="auto"/>
        <w:bottom w:val="none" w:sz="0" w:space="0" w:color="auto"/>
        <w:right w:val="none" w:sz="0" w:space="0" w:color="auto"/>
      </w:divBdr>
    </w:div>
    <w:div w:id="589965731">
      <w:bodyDiv w:val="1"/>
      <w:marLeft w:val="0"/>
      <w:marRight w:val="0"/>
      <w:marTop w:val="0"/>
      <w:marBottom w:val="0"/>
      <w:divBdr>
        <w:top w:val="none" w:sz="0" w:space="0" w:color="auto"/>
        <w:left w:val="none" w:sz="0" w:space="0" w:color="auto"/>
        <w:bottom w:val="none" w:sz="0" w:space="0" w:color="auto"/>
        <w:right w:val="none" w:sz="0" w:space="0" w:color="auto"/>
      </w:divBdr>
    </w:div>
    <w:div w:id="607153471">
      <w:bodyDiv w:val="1"/>
      <w:marLeft w:val="0"/>
      <w:marRight w:val="0"/>
      <w:marTop w:val="0"/>
      <w:marBottom w:val="0"/>
      <w:divBdr>
        <w:top w:val="none" w:sz="0" w:space="0" w:color="auto"/>
        <w:left w:val="none" w:sz="0" w:space="0" w:color="auto"/>
        <w:bottom w:val="none" w:sz="0" w:space="0" w:color="auto"/>
        <w:right w:val="none" w:sz="0" w:space="0" w:color="auto"/>
      </w:divBdr>
    </w:div>
    <w:div w:id="609094123">
      <w:bodyDiv w:val="1"/>
      <w:marLeft w:val="0"/>
      <w:marRight w:val="0"/>
      <w:marTop w:val="0"/>
      <w:marBottom w:val="0"/>
      <w:divBdr>
        <w:top w:val="none" w:sz="0" w:space="0" w:color="auto"/>
        <w:left w:val="none" w:sz="0" w:space="0" w:color="auto"/>
        <w:bottom w:val="none" w:sz="0" w:space="0" w:color="auto"/>
        <w:right w:val="none" w:sz="0" w:space="0" w:color="auto"/>
      </w:divBdr>
    </w:div>
    <w:div w:id="618949368">
      <w:bodyDiv w:val="1"/>
      <w:marLeft w:val="0"/>
      <w:marRight w:val="0"/>
      <w:marTop w:val="0"/>
      <w:marBottom w:val="0"/>
      <w:divBdr>
        <w:top w:val="none" w:sz="0" w:space="0" w:color="auto"/>
        <w:left w:val="none" w:sz="0" w:space="0" w:color="auto"/>
        <w:bottom w:val="none" w:sz="0" w:space="0" w:color="auto"/>
        <w:right w:val="none" w:sz="0" w:space="0" w:color="auto"/>
      </w:divBdr>
      <w:divsChild>
        <w:div w:id="976568068">
          <w:marLeft w:val="950"/>
          <w:marRight w:val="0"/>
          <w:marTop w:val="80"/>
          <w:marBottom w:val="0"/>
          <w:divBdr>
            <w:top w:val="none" w:sz="0" w:space="0" w:color="auto"/>
            <w:left w:val="none" w:sz="0" w:space="0" w:color="auto"/>
            <w:bottom w:val="none" w:sz="0" w:space="0" w:color="auto"/>
            <w:right w:val="none" w:sz="0" w:space="0" w:color="auto"/>
          </w:divBdr>
        </w:div>
      </w:divsChild>
    </w:div>
    <w:div w:id="635526858">
      <w:bodyDiv w:val="1"/>
      <w:marLeft w:val="0"/>
      <w:marRight w:val="0"/>
      <w:marTop w:val="0"/>
      <w:marBottom w:val="0"/>
      <w:divBdr>
        <w:top w:val="none" w:sz="0" w:space="0" w:color="auto"/>
        <w:left w:val="none" w:sz="0" w:space="0" w:color="auto"/>
        <w:bottom w:val="none" w:sz="0" w:space="0" w:color="auto"/>
        <w:right w:val="none" w:sz="0" w:space="0" w:color="auto"/>
      </w:divBdr>
    </w:div>
    <w:div w:id="640383007">
      <w:bodyDiv w:val="1"/>
      <w:marLeft w:val="0"/>
      <w:marRight w:val="0"/>
      <w:marTop w:val="0"/>
      <w:marBottom w:val="0"/>
      <w:divBdr>
        <w:top w:val="none" w:sz="0" w:space="0" w:color="auto"/>
        <w:left w:val="none" w:sz="0" w:space="0" w:color="auto"/>
        <w:bottom w:val="none" w:sz="0" w:space="0" w:color="auto"/>
        <w:right w:val="none" w:sz="0" w:space="0" w:color="auto"/>
      </w:divBdr>
      <w:divsChild>
        <w:div w:id="1501047164">
          <w:marLeft w:val="878"/>
          <w:marRight w:val="0"/>
          <w:marTop w:val="19"/>
          <w:marBottom w:val="0"/>
          <w:divBdr>
            <w:top w:val="none" w:sz="0" w:space="0" w:color="auto"/>
            <w:left w:val="none" w:sz="0" w:space="0" w:color="auto"/>
            <w:bottom w:val="none" w:sz="0" w:space="0" w:color="auto"/>
            <w:right w:val="none" w:sz="0" w:space="0" w:color="auto"/>
          </w:divBdr>
        </w:div>
        <w:div w:id="1831797082">
          <w:marLeft w:val="878"/>
          <w:marRight w:val="0"/>
          <w:marTop w:val="19"/>
          <w:marBottom w:val="0"/>
          <w:divBdr>
            <w:top w:val="none" w:sz="0" w:space="0" w:color="auto"/>
            <w:left w:val="none" w:sz="0" w:space="0" w:color="auto"/>
            <w:bottom w:val="none" w:sz="0" w:space="0" w:color="auto"/>
            <w:right w:val="none" w:sz="0" w:space="0" w:color="auto"/>
          </w:divBdr>
        </w:div>
        <w:div w:id="1693796660">
          <w:marLeft w:val="878"/>
          <w:marRight w:val="0"/>
          <w:marTop w:val="19"/>
          <w:marBottom w:val="0"/>
          <w:divBdr>
            <w:top w:val="none" w:sz="0" w:space="0" w:color="auto"/>
            <w:left w:val="none" w:sz="0" w:space="0" w:color="auto"/>
            <w:bottom w:val="none" w:sz="0" w:space="0" w:color="auto"/>
            <w:right w:val="none" w:sz="0" w:space="0" w:color="auto"/>
          </w:divBdr>
        </w:div>
        <w:div w:id="1845242290">
          <w:marLeft w:val="878"/>
          <w:marRight w:val="0"/>
          <w:marTop w:val="19"/>
          <w:marBottom w:val="0"/>
          <w:divBdr>
            <w:top w:val="none" w:sz="0" w:space="0" w:color="auto"/>
            <w:left w:val="none" w:sz="0" w:space="0" w:color="auto"/>
            <w:bottom w:val="none" w:sz="0" w:space="0" w:color="auto"/>
            <w:right w:val="none" w:sz="0" w:space="0" w:color="auto"/>
          </w:divBdr>
        </w:div>
      </w:divsChild>
    </w:div>
    <w:div w:id="643701693">
      <w:bodyDiv w:val="1"/>
      <w:marLeft w:val="0"/>
      <w:marRight w:val="0"/>
      <w:marTop w:val="0"/>
      <w:marBottom w:val="0"/>
      <w:divBdr>
        <w:top w:val="none" w:sz="0" w:space="0" w:color="auto"/>
        <w:left w:val="none" w:sz="0" w:space="0" w:color="auto"/>
        <w:bottom w:val="none" w:sz="0" w:space="0" w:color="auto"/>
        <w:right w:val="none" w:sz="0" w:space="0" w:color="auto"/>
      </w:divBdr>
      <w:divsChild>
        <w:div w:id="43065364">
          <w:marLeft w:val="950"/>
          <w:marRight w:val="0"/>
          <w:marTop w:val="60"/>
          <w:marBottom w:val="0"/>
          <w:divBdr>
            <w:top w:val="none" w:sz="0" w:space="0" w:color="auto"/>
            <w:left w:val="none" w:sz="0" w:space="0" w:color="auto"/>
            <w:bottom w:val="none" w:sz="0" w:space="0" w:color="auto"/>
            <w:right w:val="none" w:sz="0" w:space="0" w:color="auto"/>
          </w:divBdr>
        </w:div>
      </w:divsChild>
    </w:div>
    <w:div w:id="645088213">
      <w:bodyDiv w:val="1"/>
      <w:marLeft w:val="0"/>
      <w:marRight w:val="0"/>
      <w:marTop w:val="0"/>
      <w:marBottom w:val="0"/>
      <w:divBdr>
        <w:top w:val="none" w:sz="0" w:space="0" w:color="auto"/>
        <w:left w:val="none" w:sz="0" w:space="0" w:color="auto"/>
        <w:bottom w:val="none" w:sz="0" w:space="0" w:color="auto"/>
        <w:right w:val="none" w:sz="0" w:space="0" w:color="auto"/>
      </w:divBdr>
    </w:div>
    <w:div w:id="649212371">
      <w:bodyDiv w:val="1"/>
      <w:marLeft w:val="0"/>
      <w:marRight w:val="0"/>
      <w:marTop w:val="0"/>
      <w:marBottom w:val="0"/>
      <w:divBdr>
        <w:top w:val="none" w:sz="0" w:space="0" w:color="auto"/>
        <w:left w:val="none" w:sz="0" w:space="0" w:color="auto"/>
        <w:bottom w:val="none" w:sz="0" w:space="0" w:color="auto"/>
        <w:right w:val="none" w:sz="0" w:space="0" w:color="auto"/>
      </w:divBdr>
      <w:divsChild>
        <w:div w:id="1070932305">
          <w:marLeft w:val="1886"/>
          <w:marRight w:val="0"/>
          <w:marTop w:val="56"/>
          <w:marBottom w:val="0"/>
          <w:divBdr>
            <w:top w:val="none" w:sz="0" w:space="0" w:color="auto"/>
            <w:left w:val="none" w:sz="0" w:space="0" w:color="auto"/>
            <w:bottom w:val="none" w:sz="0" w:space="0" w:color="auto"/>
            <w:right w:val="none" w:sz="0" w:space="0" w:color="auto"/>
          </w:divBdr>
        </w:div>
      </w:divsChild>
    </w:div>
    <w:div w:id="649483366">
      <w:bodyDiv w:val="1"/>
      <w:marLeft w:val="0"/>
      <w:marRight w:val="0"/>
      <w:marTop w:val="0"/>
      <w:marBottom w:val="0"/>
      <w:divBdr>
        <w:top w:val="none" w:sz="0" w:space="0" w:color="auto"/>
        <w:left w:val="none" w:sz="0" w:space="0" w:color="auto"/>
        <w:bottom w:val="none" w:sz="0" w:space="0" w:color="auto"/>
        <w:right w:val="none" w:sz="0" w:space="0" w:color="auto"/>
      </w:divBdr>
    </w:div>
    <w:div w:id="654383147">
      <w:bodyDiv w:val="1"/>
      <w:marLeft w:val="0"/>
      <w:marRight w:val="0"/>
      <w:marTop w:val="0"/>
      <w:marBottom w:val="0"/>
      <w:divBdr>
        <w:top w:val="none" w:sz="0" w:space="0" w:color="auto"/>
        <w:left w:val="none" w:sz="0" w:space="0" w:color="auto"/>
        <w:bottom w:val="none" w:sz="0" w:space="0" w:color="auto"/>
        <w:right w:val="none" w:sz="0" w:space="0" w:color="auto"/>
      </w:divBdr>
    </w:div>
    <w:div w:id="657073202">
      <w:bodyDiv w:val="1"/>
      <w:marLeft w:val="0"/>
      <w:marRight w:val="0"/>
      <w:marTop w:val="0"/>
      <w:marBottom w:val="0"/>
      <w:divBdr>
        <w:top w:val="none" w:sz="0" w:space="0" w:color="auto"/>
        <w:left w:val="none" w:sz="0" w:space="0" w:color="auto"/>
        <w:bottom w:val="none" w:sz="0" w:space="0" w:color="auto"/>
        <w:right w:val="none" w:sz="0" w:space="0" w:color="auto"/>
      </w:divBdr>
    </w:div>
    <w:div w:id="662313914">
      <w:bodyDiv w:val="1"/>
      <w:marLeft w:val="0"/>
      <w:marRight w:val="0"/>
      <w:marTop w:val="0"/>
      <w:marBottom w:val="0"/>
      <w:divBdr>
        <w:top w:val="none" w:sz="0" w:space="0" w:color="auto"/>
        <w:left w:val="none" w:sz="0" w:space="0" w:color="auto"/>
        <w:bottom w:val="none" w:sz="0" w:space="0" w:color="auto"/>
        <w:right w:val="none" w:sz="0" w:space="0" w:color="auto"/>
      </w:divBdr>
    </w:div>
    <w:div w:id="669872341">
      <w:bodyDiv w:val="1"/>
      <w:marLeft w:val="0"/>
      <w:marRight w:val="0"/>
      <w:marTop w:val="0"/>
      <w:marBottom w:val="0"/>
      <w:divBdr>
        <w:top w:val="none" w:sz="0" w:space="0" w:color="auto"/>
        <w:left w:val="none" w:sz="0" w:space="0" w:color="auto"/>
        <w:bottom w:val="none" w:sz="0" w:space="0" w:color="auto"/>
        <w:right w:val="none" w:sz="0" w:space="0" w:color="auto"/>
      </w:divBdr>
    </w:div>
    <w:div w:id="677080638">
      <w:bodyDiv w:val="1"/>
      <w:marLeft w:val="0"/>
      <w:marRight w:val="0"/>
      <w:marTop w:val="0"/>
      <w:marBottom w:val="0"/>
      <w:divBdr>
        <w:top w:val="none" w:sz="0" w:space="0" w:color="auto"/>
        <w:left w:val="none" w:sz="0" w:space="0" w:color="auto"/>
        <w:bottom w:val="none" w:sz="0" w:space="0" w:color="auto"/>
        <w:right w:val="none" w:sz="0" w:space="0" w:color="auto"/>
      </w:divBdr>
    </w:div>
    <w:div w:id="678851307">
      <w:bodyDiv w:val="1"/>
      <w:marLeft w:val="0"/>
      <w:marRight w:val="0"/>
      <w:marTop w:val="0"/>
      <w:marBottom w:val="0"/>
      <w:divBdr>
        <w:top w:val="none" w:sz="0" w:space="0" w:color="auto"/>
        <w:left w:val="none" w:sz="0" w:space="0" w:color="auto"/>
        <w:bottom w:val="none" w:sz="0" w:space="0" w:color="auto"/>
        <w:right w:val="none" w:sz="0" w:space="0" w:color="auto"/>
      </w:divBdr>
    </w:div>
    <w:div w:id="689767022">
      <w:bodyDiv w:val="1"/>
      <w:marLeft w:val="0"/>
      <w:marRight w:val="0"/>
      <w:marTop w:val="0"/>
      <w:marBottom w:val="0"/>
      <w:divBdr>
        <w:top w:val="none" w:sz="0" w:space="0" w:color="auto"/>
        <w:left w:val="none" w:sz="0" w:space="0" w:color="auto"/>
        <w:bottom w:val="none" w:sz="0" w:space="0" w:color="auto"/>
        <w:right w:val="none" w:sz="0" w:space="0" w:color="auto"/>
      </w:divBdr>
    </w:div>
    <w:div w:id="694037750">
      <w:bodyDiv w:val="1"/>
      <w:marLeft w:val="0"/>
      <w:marRight w:val="0"/>
      <w:marTop w:val="0"/>
      <w:marBottom w:val="0"/>
      <w:divBdr>
        <w:top w:val="none" w:sz="0" w:space="0" w:color="auto"/>
        <w:left w:val="none" w:sz="0" w:space="0" w:color="auto"/>
        <w:bottom w:val="none" w:sz="0" w:space="0" w:color="auto"/>
        <w:right w:val="none" w:sz="0" w:space="0" w:color="auto"/>
      </w:divBdr>
    </w:div>
    <w:div w:id="695278297">
      <w:bodyDiv w:val="1"/>
      <w:marLeft w:val="0"/>
      <w:marRight w:val="0"/>
      <w:marTop w:val="0"/>
      <w:marBottom w:val="0"/>
      <w:divBdr>
        <w:top w:val="none" w:sz="0" w:space="0" w:color="auto"/>
        <w:left w:val="none" w:sz="0" w:space="0" w:color="auto"/>
        <w:bottom w:val="none" w:sz="0" w:space="0" w:color="auto"/>
        <w:right w:val="none" w:sz="0" w:space="0" w:color="auto"/>
      </w:divBdr>
      <w:divsChild>
        <w:div w:id="102696905">
          <w:marLeft w:val="0"/>
          <w:marRight w:val="0"/>
          <w:marTop w:val="0"/>
          <w:marBottom w:val="0"/>
          <w:divBdr>
            <w:top w:val="none" w:sz="0" w:space="0" w:color="auto"/>
            <w:left w:val="none" w:sz="0" w:space="0" w:color="auto"/>
            <w:bottom w:val="none" w:sz="0" w:space="0" w:color="auto"/>
            <w:right w:val="none" w:sz="0" w:space="0" w:color="auto"/>
          </w:divBdr>
          <w:divsChild>
            <w:div w:id="6437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3163">
      <w:bodyDiv w:val="1"/>
      <w:marLeft w:val="0"/>
      <w:marRight w:val="0"/>
      <w:marTop w:val="0"/>
      <w:marBottom w:val="0"/>
      <w:divBdr>
        <w:top w:val="none" w:sz="0" w:space="0" w:color="auto"/>
        <w:left w:val="none" w:sz="0" w:space="0" w:color="auto"/>
        <w:bottom w:val="none" w:sz="0" w:space="0" w:color="auto"/>
        <w:right w:val="none" w:sz="0" w:space="0" w:color="auto"/>
      </w:divBdr>
    </w:div>
    <w:div w:id="699430948">
      <w:bodyDiv w:val="1"/>
      <w:marLeft w:val="0"/>
      <w:marRight w:val="0"/>
      <w:marTop w:val="0"/>
      <w:marBottom w:val="0"/>
      <w:divBdr>
        <w:top w:val="none" w:sz="0" w:space="0" w:color="auto"/>
        <w:left w:val="none" w:sz="0" w:space="0" w:color="auto"/>
        <w:bottom w:val="none" w:sz="0" w:space="0" w:color="auto"/>
        <w:right w:val="none" w:sz="0" w:space="0" w:color="auto"/>
      </w:divBdr>
    </w:div>
    <w:div w:id="722757773">
      <w:bodyDiv w:val="1"/>
      <w:marLeft w:val="0"/>
      <w:marRight w:val="0"/>
      <w:marTop w:val="0"/>
      <w:marBottom w:val="0"/>
      <w:divBdr>
        <w:top w:val="none" w:sz="0" w:space="0" w:color="auto"/>
        <w:left w:val="none" w:sz="0" w:space="0" w:color="auto"/>
        <w:bottom w:val="none" w:sz="0" w:space="0" w:color="auto"/>
        <w:right w:val="none" w:sz="0" w:space="0" w:color="auto"/>
      </w:divBdr>
    </w:div>
    <w:div w:id="725568650">
      <w:bodyDiv w:val="1"/>
      <w:marLeft w:val="0"/>
      <w:marRight w:val="0"/>
      <w:marTop w:val="0"/>
      <w:marBottom w:val="0"/>
      <w:divBdr>
        <w:top w:val="none" w:sz="0" w:space="0" w:color="auto"/>
        <w:left w:val="none" w:sz="0" w:space="0" w:color="auto"/>
        <w:bottom w:val="none" w:sz="0" w:space="0" w:color="auto"/>
        <w:right w:val="none" w:sz="0" w:space="0" w:color="auto"/>
      </w:divBdr>
    </w:div>
    <w:div w:id="727729987">
      <w:bodyDiv w:val="1"/>
      <w:marLeft w:val="0"/>
      <w:marRight w:val="0"/>
      <w:marTop w:val="0"/>
      <w:marBottom w:val="0"/>
      <w:divBdr>
        <w:top w:val="none" w:sz="0" w:space="0" w:color="auto"/>
        <w:left w:val="none" w:sz="0" w:space="0" w:color="auto"/>
        <w:bottom w:val="none" w:sz="0" w:space="0" w:color="auto"/>
        <w:right w:val="none" w:sz="0" w:space="0" w:color="auto"/>
      </w:divBdr>
    </w:div>
    <w:div w:id="727848744">
      <w:bodyDiv w:val="1"/>
      <w:marLeft w:val="0"/>
      <w:marRight w:val="0"/>
      <w:marTop w:val="0"/>
      <w:marBottom w:val="0"/>
      <w:divBdr>
        <w:top w:val="none" w:sz="0" w:space="0" w:color="auto"/>
        <w:left w:val="none" w:sz="0" w:space="0" w:color="auto"/>
        <w:bottom w:val="none" w:sz="0" w:space="0" w:color="auto"/>
        <w:right w:val="none" w:sz="0" w:space="0" w:color="auto"/>
      </w:divBdr>
    </w:div>
    <w:div w:id="735664787">
      <w:bodyDiv w:val="1"/>
      <w:marLeft w:val="0"/>
      <w:marRight w:val="0"/>
      <w:marTop w:val="0"/>
      <w:marBottom w:val="0"/>
      <w:divBdr>
        <w:top w:val="none" w:sz="0" w:space="0" w:color="auto"/>
        <w:left w:val="none" w:sz="0" w:space="0" w:color="auto"/>
        <w:bottom w:val="none" w:sz="0" w:space="0" w:color="auto"/>
        <w:right w:val="none" w:sz="0" w:space="0" w:color="auto"/>
      </w:divBdr>
    </w:div>
    <w:div w:id="735788555">
      <w:bodyDiv w:val="1"/>
      <w:marLeft w:val="0"/>
      <w:marRight w:val="0"/>
      <w:marTop w:val="0"/>
      <w:marBottom w:val="0"/>
      <w:divBdr>
        <w:top w:val="none" w:sz="0" w:space="0" w:color="auto"/>
        <w:left w:val="none" w:sz="0" w:space="0" w:color="auto"/>
        <w:bottom w:val="none" w:sz="0" w:space="0" w:color="auto"/>
        <w:right w:val="none" w:sz="0" w:space="0" w:color="auto"/>
      </w:divBdr>
    </w:div>
    <w:div w:id="741369232">
      <w:bodyDiv w:val="1"/>
      <w:marLeft w:val="0"/>
      <w:marRight w:val="0"/>
      <w:marTop w:val="0"/>
      <w:marBottom w:val="0"/>
      <w:divBdr>
        <w:top w:val="none" w:sz="0" w:space="0" w:color="auto"/>
        <w:left w:val="none" w:sz="0" w:space="0" w:color="auto"/>
        <w:bottom w:val="none" w:sz="0" w:space="0" w:color="auto"/>
        <w:right w:val="none" w:sz="0" w:space="0" w:color="auto"/>
      </w:divBdr>
    </w:div>
    <w:div w:id="741492288">
      <w:bodyDiv w:val="1"/>
      <w:marLeft w:val="0"/>
      <w:marRight w:val="0"/>
      <w:marTop w:val="0"/>
      <w:marBottom w:val="0"/>
      <w:divBdr>
        <w:top w:val="none" w:sz="0" w:space="0" w:color="auto"/>
        <w:left w:val="none" w:sz="0" w:space="0" w:color="auto"/>
        <w:bottom w:val="none" w:sz="0" w:space="0" w:color="auto"/>
        <w:right w:val="none" w:sz="0" w:space="0" w:color="auto"/>
      </w:divBdr>
    </w:div>
    <w:div w:id="744765642">
      <w:bodyDiv w:val="1"/>
      <w:marLeft w:val="0"/>
      <w:marRight w:val="0"/>
      <w:marTop w:val="0"/>
      <w:marBottom w:val="0"/>
      <w:divBdr>
        <w:top w:val="none" w:sz="0" w:space="0" w:color="auto"/>
        <w:left w:val="none" w:sz="0" w:space="0" w:color="auto"/>
        <w:bottom w:val="none" w:sz="0" w:space="0" w:color="auto"/>
        <w:right w:val="none" w:sz="0" w:space="0" w:color="auto"/>
      </w:divBdr>
    </w:div>
    <w:div w:id="754938471">
      <w:bodyDiv w:val="1"/>
      <w:marLeft w:val="0"/>
      <w:marRight w:val="0"/>
      <w:marTop w:val="0"/>
      <w:marBottom w:val="0"/>
      <w:divBdr>
        <w:top w:val="none" w:sz="0" w:space="0" w:color="auto"/>
        <w:left w:val="none" w:sz="0" w:space="0" w:color="auto"/>
        <w:bottom w:val="none" w:sz="0" w:space="0" w:color="auto"/>
        <w:right w:val="none" w:sz="0" w:space="0" w:color="auto"/>
      </w:divBdr>
    </w:div>
    <w:div w:id="765420533">
      <w:bodyDiv w:val="1"/>
      <w:marLeft w:val="0"/>
      <w:marRight w:val="0"/>
      <w:marTop w:val="0"/>
      <w:marBottom w:val="0"/>
      <w:divBdr>
        <w:top w:val="none" w:sz="0" w:space="0" w:color="auto"/>
        <w:left w:val="none" w:sz="0" w:space="0" w:color="auto"/>
        <w:bottom w:val="none" w:sz="0" w:space="0" w:color="auto"/>
        <w:right w:val="none" w:sz="0" w:space="0" w:color="auto"/>
      </w:divBdr>
    </w:div>
    <w:div w:id="768475443">
      <w:bodyDiv w:val="1"/>
      <w:marLeft w:val="0"/>
      <w:marRight w:val="0"/>
      <w:marTop w:val="0"/>
      <w:marBottom w:val="0"/>
      <w:divBdr>
        <w:top w:val="none" w:sz="0" w:space="0" w:color="auto"/>
        <w:left w:val="none" w:sz="0" w:space="0" w:color="auto"/>
        <w:bottom w:val="none" w:sz="0" w:space="0" w:color="auto"/>
        <w:right w:val="none" w:sz="0" w:space="0" w:color="auto"/>
      </w:divBdr>
      <w:divsChild>
        <w:div w:id="677345777">
          <w:marLeft w:val="0"/>
          <w:marRight w:val="0"/>
          <w:marTop w:val="0"/>
          <w:marBottom w:val="0"/>
          <w:divBdr>
            <w:top w:val="none" w:sz="0" w:space="0" w:color="auto"/>
            <w:left w:val="none" w:sz="0" w:space="0" w:color="auto"/>
            <w:bottom w:val="none" w:sz="0" w:space="0" w:color="auto"/>
            <w:right w:val="none" w:sz="0" w:space="0" w:color="auto"/>
          </w:divBdr>
        </w:div>
      </w:divsChild>
    </w:div>
    <w:div w:id="770393106">
      <w:bodyDiv w:val="1"/>
      <w:marLeft w:val="0"/>
      <w:marRight w:val="0"/>
      <w:marTop w:val="0"/>
      <w:marBottom w:val="0"/>
      <w:divBdr>
        <w:top w:val="none" w:sz="0" w:space="0" w:color="auto"/>
        <w:left w:val="none" w:sz="0" w:space="0" w:color="auto"/>
        <w:bottom w:val="none" w:sz="0" w:space="0" w:color="auto"/>
        <w:right w:val="none" w:sz="0" w:space="0" w:color="auto"/>
      </w:divBdr>
    </w:div>
    <w:div w:id="770513865">
      <w:bodyDiv w:val="1"/>
      <w:marLeft w:val="0"/>
      <w:marRight w:val="0"/>
      <w:marTop w:val="0"/>
      <w:marBottom w:val="0"/>
      <w:divBdr>
        <w:top w:val="none" w:sz="0" w:space="0" w:color="auto"/>
        <w:left w:val="none" w:sz="0" w:space="0" w:color="auto"/>
        <w:bottom w:val="none" w:sz="0" w:space="0" w:color="auto"/>
        <w:right w:val="none" w:sz="0" w:space="0" w:color="auto"/>
      </w:divBdr>
    </w:div>
    <w:div w:id="770710855">
      <w:bodyDiv w:val="1"/>
      <w:marLeft w:val="0"/>
      <w:marRight w:val="0"/>
      <w:marTop w:val="0"/>
      <w:marBottom w:val="0"/>
      <w:divBdr>
        <w:top w:val="none" w:sz="0" w:space="0" w:color="auto"/>
        <w:left w:val="none" w:sz="0" w:space="0" w:color="auto"/>
        <w:bottom w:val="none" w:sz="0" w:space="0" w:color="auto"/>
        <w:right w:val="none" w:sz="0" w:space="0" w:color="auto"/>
      </w:divBdr>
    </w:div>
    <w:div w:id="772895161">
      <w:bodyDiv w:val="1"/>
      <w:marLeft w:val="0"/>
      <w:marRight w:val="0"/>
      <w:marTop w:val="0"/>
      <w:marBottom w:val="0"/>
      <w:divBdr>
        <w:top w:val="none" w:sz="0" w:space="0" w:color="auto"/>
        <w:left w:val="none" w:sz="0" w:space="0" w:color="auto"/>
        <w:bottom w:val="none" w:sz="0" w:space="0" w:color="auto"/>
        <w:right w:val="none" w:sz="0" w:space="0" w:color="auto"/>
      </w:divBdr>
      <w:divsChild>
        <w:div w:id="358630306">
          <w:marLeft w:val="144"/>
          <w:marRight w:val="0"/>
          <w:marTop w:val="0"/>
          <w:marBottom w:val="80"/>
          <w:divBdr>
            <w:top w:val="none" w:sz="0" w:space="0" w:color="auto"/>
            <w:left w:val="none" w:sz="0" w:space="0" w:color="auto"/>
            <w:bottom w:val="none" w:sz="0" w:space="0" w:color="auto"/>
            <w:right w:val="none" w:sz="0" w:space="0" w:color="auto"/>
          </w:divBdr>
        </w:div>
        <w:div w:id="1214972583">
          <w:marLeft w:val="144"/>
          <w:marRight w:val="0"/>
          <w:marTop w:val="0"/>
          <w:marBottom w:val="80"/>
          <w:divBdr>
            <w:top w:val="none" w:sz="0" w:space="0" w:color="auto"/>
            <w:left w:val="none" w:sz="0" w:space="0" w:color="auto"/>
            <w:bottom w:val="none" w:sz="0" w:space="0" w:color="auto"/>
            <w:right w:val="none" w:sz="0" w:space="0" w:color="auto"/>
          </w:divBdr>
        </w:div>
        <w:div w:id="1244683687">
          <w:marLeft w:val="144"/>
          <w:marRight w:val="0"/>
          <w:marTop w:val="0"/>
          <w:marBottom w:val="80"/>
          <w:divBdr>
            <w:top w:val="none" w:sz="0" w:space="0" w:color="auto"/>
            <w:left w:val="none" w:sz="0" w:space="0" w:color="auto"/>
            <w:bottom w:val="none" w:sz="0" w:space="0" w:color="auto"/>
            <w:right w:val="none" w:sz="0" w:space="0" w:color="auto"/>
          </w:divBdr>
        </w:div>
        <w:div w:id="1428624140">
          <w:marLeft w:val="144"/>
          <w:marRight w:val="0"/>
          <w:marTop w:val="0"/>
          <w:marBottom w:val="80"/>
          <w:divBdr>
            <w:top w:val="none" w:sz="0" w:space="0" w:color="auto"/>
            <w:left w:val="none" w:sz="0" w:space="0" w:color="auto"/>
            <w:bottom w:val="none" w:sz="0" w:space="0" w:color="auto"/>
            <w:right w:val="none" w:sz="0" w:space="0" w:color="auto"/>
          </w:divBdr>
        </w:div>
        <w:div w:id="1995140442">
          <w:marLeft w:val="144"/>
          <w:marRight w:val="0"/>
          <w:marTop w:val="0"/>
          <w:marBottom w:val="80"/>
          <w:divBdr>
            <w:top w:val="none" w:sz="0" w:space="0" w:color="auto"/>
            <w:left w:val="none" w:sz="0" w:space="0" w:color="auto"/>
            <w:bottom w:val="none" w:sz="0" w:space="0" w:color="auto"/>
            <w:right w:val="none" w:sz="0" w:space="0" w:color="auto"/>
          </w:divBdr>
        </w:div>
      </w:divsChild>
    </w:div>
    <w:div w:id="790444152">
      <w:bodyDiv w:val="1"/>
      <w:marLeft w:val="0"/>
      <w:marRight w:val="0"/>
      <w:marTop w:val="0"/>
      <w:marBottom w:val="0"/>
      <w:divBdr>
        <w:top w:val="none" w:sz="0" w:space="0" w:color="auto"/>
        <w:left w:val="none" w:sz="0" w:space="0" w:color="auto"/>
        <w:bottom w:val="none" w:sz="0" w:space="0" w:color="auto"/>
        <w:right w:val="none" w:sz="0" w:space="0" w:color="auto"/>
      </w:divBdr>
      <w:divsChild>
        <w:div w:id="877204559">
          <w:marLeft w:val="1886"/>
          <w:marRight w:val="0"/>
          <w:marTop w:val="56"/>
          <w:marBottom w:val="0"/>
          <w:divBdr>
            <w:top w:val="none" w:sz="0" w:space="0" w:color="auto"/>
            <w:left w:val="none" w:sz="0" w:space="0" w:color="auto"/>
            <w:bottom w:val="none" w:sz="0" w:space="0" w:color="auto"/>
            <w:right w:val="none" w:sz="0" w:space="0" w:color="auto"/>
          </w:divBdr>
        </w:div>
      </w:divsChild>
    </w:div>
    <w:div w:id="810100869">
      <w:bodyDiv w:val="1"/>
      <w:marLeft w:val="0"/>
      <w:marRight w:val="0"/>
      <w:marTop w:val="0"/>
      <w:marBottom w:val="0"/>
      <w:divBdr>
        <w:top w:val="none" w:sz="0" w:space="0" w:color="auto"/>
        <w:left w:val="none" w:sz="0" w:space="0" w:color="auto"/>
        <w:bottom w:val="none" w:sz="0" w:space="0" w:color="auto"/>
        <w:right w:val="none" w:sz="0" w:space="0" w:color="auto"/>
      </w:divBdr>
    </w:div>
    <w:div w:id="819809404">
      <w:bodyDiv w:val="1"/>
      <w:marLeft w:val="0"/>
      <w:marRight w:val="0"/>
      <w:marTop w:val="0"/>
      <w:marBottom w:val="0"/>
      <w:divBdr>
        <w:top w:val="none" w:sz="0" w:space="0" w:color="auto"/>
        <w:left w:val="none" w:sz="0" w:space="0" w:color="auto"/>
        <w:bottom w:val="none" w:sz="0" w:space="0" w:color="auto"/>
        <w:right w:val="none" w:sz="0" w:space="0" w:color="auto"/>
      </w:divBdr>
    </w:div>
    <w:div w:id="832575018">
      <w:bodyDiv w:val="1"/>
      <w:marLeft w:val="0"/>
      <w:marRight w:val="0"/>
      <w:marTop w:val="0"/>
      <w:marBottom w:val="0"/>
      <w:divBdr>
        <w:top w:val="none" w:sz="0" w:space="0" w:color="auto"/>
        <w:left w:val="none" w:sz="0" w:space="0" w:color="auto"/>
        <w:bottom w:val="none" w:sz="0" w:space="0" w:color="auto"/>
        <w:right w:val="none" w:sz="0" w:space="0" w:color="auto"/>
      </w:divBdr>
    </w:div>
    <w:div w:id="855192189">
      <w:bodyDiv w:val="1"/>
      <w:marLeft w:val="0"/>
      <w:marRight w:val="0"/>
      <w:marTop w:val="0"/>
      <w:marBottom w:val="0"/>
      <w:divBdr>
        <w:top w:val="none" w:sz="0" w:space="0" w:color="auto"/>
        <w:left w:val="none" w:sz="0" w:space="0" w:color="auto"/>
        <w:bottom w:val="none" w:sz="0" w:space="0" w:color="auto"/>
        <w:right w:val="none" w:sz="0" w:space="0" w:color="auto"/>
      </w:divBdr>
    </w:div>
    <w:div w:id="860820168">
      <w:bodyDiv w:val="1"/>
      <w:marLeft w:val="0"/>
      <w:marRight w:val="0"/>
      <w:marTop w:val="0"/>
      <w:marBottom w:val="0"/>
      <w:divBdr>
        <w:top w:val="none" w:sz="0" w:space="0" w:color="auto"/>
        <w:left w:val="none" w:sz="0" w:space="0" w:color="auto"/>
        <w:bottom w:val="none" w:sz="0" w:space="0" w:color="auto"/>
        <w:right w:val="none" w:sz="0" w:space="0" w:color="auto"/>
      </w:divBdr>
    </w:div>
    <w:div w:id="862213100">
      <w:bodyDiv w:val="1"/>
      <w:marLeft w:val="0"/>
      <w:marRight w:val="0"/>
      <w:marTop w:val="0"/>
      <w:marBottom w:val="0"/>
      <w:divBdr>
        <w:top w:val="none" w:sz="0" w:space="0" w:color="auto"/>
        <w:left w:val="none" w:sz="0" w:space="0" w:color="auto"/>
        <w:bottom w:val="none" w:sz="0" w:space="0" w:color="auto"/>
        <w:right w:val="none" w:sz="0" w:space="0" w:color="auto"/>
      </w:divBdr>
    </w:div>
    <w:div w:id="865362954">
      <w:bodyDiv w:val="1"/>
      <w:marLeft w:val="0"/>
      <w:marRight w:val="0"/>
      <w:marTop w:val="0"/>
      <w:marBottom w:val="0"/>
      <w:divBdr>
        <w:top w:val="none" w:sz="0" w:space="0" w:color="auto"/>
        <w:left w:val="none" w:sz="0" w:space="0" w:color="auto"/>
        <w:bottom w:val="none" w:sz="0" w:space="0" w:color="auto"/>
        <w:right w:val="none" w:sz="0" w:space="0" w:color="auto"/>
      </w:divBdr>
      <w:divsChild>
        <w:div w:id="78990299">
          <w:marLeft w:val="950"/>
          <w:marRight w:val="0"/>
          <w:marTop w:val="58"/>
          <w:marBottom w:val="0"/>
          <w:divBdr>
            <w:top w:val="none" w:sz="0" w:space="0" w:color="auto"/>
            <w:left w:val="none" w:sz="0" w:space="0" w:color="auto"/>
            <w:bottom w:val="none" w:sz="0" w:space="0" w:color="auto"/>
            <w:right w:val="none" w:sz="0" w:space="0" w:color="auto"/>
          </w:divBdr>
        </w:div>
      </w:divsChild>
    </w:div>
    <w:div w:id="869493237">
      <w:bodyDiv w:val="1"/>
      <w:marLeft w:val="0"/>
      <w:marRight w:val="0"/>
      <w:marTop w:val="0"/>
      <w:marBottom w:val="0"/>
      <w:divBdr>
        <w:top w:val="none" w:sz="0" w:space="0" w:color="auto"/>
        <w:left w:val="none" w:sz="0" w:space="0" w:color="auto"/>
        <w:bottom w:val="none" w:sz="0" w:space="0" w:color="auto"/>
        <w:right w:val="none" w:sz="0" w:space="0" w:color="auto"/>
      </w:divBdr>
    </w:div>
    <w:div w:id="877010972">
      <w:bodyDiv w:val="1"/>
      <w:marLeft w:val="0"/>
      <w:marRight w:val="0"/>
      <w:marTop w:val="0"/>
      <w:marBottom w:val="0"/>
      <w:divBdr>
        <w:top w:val="none" w:sz="0" w:space="0" w:color="auto"/>
        <w:left w:val="none" w:sz="0" w:space="0" w:color="auto"/>
        <w:bottom w:val="none" w:sz="0" w:space="0" w:color="auto"/>
        <w:right w:val="none" w:sz="0" w:space="0" w:color="auto"/>
      </w:divBdr>
    </w:div>
    <w:div w:id="878663591">
      <w:bodyDiv w:val="1"/>
      <w:marLeft w:val="0"/>
      <w:marRight w:val="0"/>
      <w:marTop w:val="0"/>
      <w:marBottom w:val="0"/>
      <w:divBdr>
        <w:top w:val="none" w:sz="0" w:space="0" w:color="auto"/>
        <w:left w:val="none" w:sz="0" w:space="0" w:color="auto"/>
        <w:bottom w:val="none" w:sz="0" w:space="0" w:color="auto"/>
        <w:right w:val="none" w:sz="0" w:space="0" w:color="auto"/>
      </w:divBdr>
      <w:divsChild>
        <w:div w:id="335156370">
          <w:marLeft w:val="288"/>
          <w:marRight w:val="0"/>
          <w:marTop w:val="0"/>
          <w:marBottom w:val="60"/>
          <w:divBdr>
            <w:top w:val="none" w:sz="0" w:space="0" w:color="auto"/>
            <w:left w:val="none" w:sz="0" w:space="0" w:color="auto"/>
            <w:bottom w:val="none" w:sz="0" w:space="0" w:color="auto"/>
            <w:right w:val="none" w:sz="0" w:space="0" w:color="auto"/>
          </w:divBdr>
        </w:div>
        <w:div w:id="1259872702">
          <w:marLeft w:val="288"/>
          <w:marRight w:val="0"/>
          <w:marTop w:val="0"/>
          <w:marBottom w:val="60"/>
          <w:divBdr>
            <w:top w:val="none" w:sz="0" w:space="0" w:color="auto"/>
            <w:left w:val="none" w:sz="0" w:space="0" w:color="auto"/>
            <w:bottom w:val="none" w:sz="0" w:space="0" w:color="auto"/>
            <w:right w:val="none" w:sz="0" w:space="0" w:color="auto"/>
          </w:divBdr>
        </w:div>
      </w:divsChild>
    </w:div>
    <w:div w:id="890070798">
      <w:bodyDiv w:val="1"/>
      <w:marLeft w:val="0"/>
      <w:marRight w:val="0"/>
      <w:marTop w:val="0"/>
      <w:marBottom w:val="0"/>
      <w:divBdr>
        <w:top w:val="none" w:sz="0" w:space="0" w:color="auto"/>
        <w:left w:val="none" w:sz="0" w:space="0" w:color="auto"/>
        <w:bottom w:val="none" w:sz="0" w:space="0" w:color="auto"/>
        <w:right w:val="none" w:sz="0" w:space="0" w:color="auto"/>
      </w:divBdr>
    </w:div>
    <w:div w:id="894700071">
      <w:bodyDiv w:val="1"/>
      <w:marLeft w:val="0"/>
      <w:marRight w:val="0"/>
      <w:marTop w:val="0"/>
      <w:marBottom w:val="0"/>
      <w:divBdr>
        <w:top w:val="none" w:sz="0" w:space="0" w:color="auto"/>
        <w:left w:val="none" w:sz="0" w:space="0" w:color="auto"/>
        <w:bottom w:val="none" w:sz="0" w:space="0" w:color="auto"/>
        <w:right w:val="none" w:sz="0" w:space="0" w:color="auto"/>
      </w:divBdr>
      <w:divsChild>
        <w:div w:id="1875386872">
          <w:marLeft w:val="403"/>
          <w:marRight w:val="0"/>
          <w:marTop w:val="230"/>
          <w:marBottom w:val="0"/>
          <w:divBdr>
            <w:top w:val="none" w:sz="0" w:space="0" w:color="auto"/>
            <w:left w:val="none" w:sz="0" w:space="0" w:color="auto"/>
            <w:bottom w:val="none" w:sz="0" w:space="0" w:color="auto"/>
            <w:right w:val="none" w:sz="0" w:space="0" w:color="auto"/>
          </w:divBdr>
        </w:div>
      </w:divsChild>
    </w:div>
    <w:div w:id="903489118">
      <w:bodyDiv w:val="1"/>
      <w:marLeft w:val="0"/>
      <w:marRight w:val="0"/>
      <w:marTop w:val="0"/>
      <w:marBottom w:val="0"/>
      <w:divBdr>
        <w:top w:val="none" w:sz="0" w:space="0" w:color="auto"/>
        <w:left w:val="none" w:sz="0" w:space="0" w:color="auto"/>
        <w:bottom w:val="none" w:sz="0" w:space="0" w:color="auto"/>
        <w:right w:val="none" w:sz="0" w:space="0" w:color="auto"/>
      </w:divBdr>
    </w:div>
    <w:div w:id="906459449">
      <w:bodyDiv w:val="1"/>
      <w:marLeft w:val="0"/>
      <w:marRight w:val="0"/>
      <w:marTop w:val="0"/>
      <w:marBottom w:val="0"/>
      <w:divBdr>
        <w:top w:val="none" w:sz="0" w:space="0" w:color="auto"/>
        <w:left w:val="none" w:sz="0" w:space="0" w:color="auto"/>
        <w:bottom w:val="none" w:sz="0" w:space="0" w:color="auto"/>
        <w:right w:val="none" w:sz="0" w:space="0" w:color="auto"/>
      </w:divBdr>
      <w:divsChild>
        <w:div w:id="709232152">
          <w:marLeft w:val="288"/>
          <w:marRight w:val="0"/>
          <w:marTop w:val="0"/>
          <w:marBottom w:val="60"/>
          <w:divBdr>
            <w:top w:val="none" w:sz="0" w:space="0" w:color="auto"/>
            <w:left w:val="none" w:sz="0" w:space="0" w:color="auto"/>
            <w:bottom w:val="none" w:sz="0" w:space="0" w:color="auto"/>
            <w:right w:val="none" w:sz="0" w:space="0" w:color="auto"/>
          </w:divBdr>
        </w:div>
        <w:div w:id="819922455">
          <w:marLeft w:val="288"/>
          <w:marRight w:val="0"/>
          <w:marTop w:val="0"/>
          <w:marBottom w:val="60"/>
          <w:divBdr>
            <w:top w:val="none" w:sz="0" w:space="0" w:color="auto"/>
            <w:left w:val="none" w:sz="0" w:space="0" w:color="auto"/>
            <w:bottom w:val="none" w:sz="0" w:space="0" w:color="auto"/>
            <w:right w:val="none" w:sz="0" w:space="0" w:color="auto"/>
          </w:divBdr>
        </w:div>
        <w:div w:id="998072509">
          <w:marLeft w:val="288"/>
          <w:marRight w:val="0"/>
          <w:marTop w:val="0"/>
          <w:marBottom w:val="60"/>
          <w:divBdr>
            <w:top w:val="none" w:sz="0" w:space="0" w:color="auto"/>
            <w:left w:val="none" w:sz="0" w:space="0" w:color="auto"/>
            <w:bottom w:val="none" w:sz="0" w:space="0" w:color="auto"/>
            <w:right w:val="none" w:sz="0" w:space="0" w:color="auto"/>
          </w:divBdr>
        </w:div>
        <w:div w:id="1069885119">
          <w:marLeft w:val="288"/>
          <w:marRight w:val="0"/>
          <w:marTop w:val="0"/>
          <w:marBottom w:val="60"/>
          <w:divBdr>
            <w:top w:val="none" w:sz="0" w:space="0" w:color="auto"/>
            <w:left w:val="none" w:sz="0" w:space="0" w:color="auto"/>
            <w:bottom w:val="none" w:sz="0" w:space="0" w:color="auto"/>
            <w:right w:val="none" w:sz="0" w:space="0" w:color="auto"/>
          </w:divBdr>
        </w:div>
        <w:div w:id="1230773434">
          <w:marLeft w:val="288"/>
          <w:marRight w:val="0"/>
          <w:marTop w:val="0"/>
          <w:marBottom w:val="60"/>
          <w:divBdr>
            <w:top w:val="none" w:sz="0" w:space="0" w:color="auto"/>
            <w:left w:val="none" w:sz="0" w:space="0" w:color="auto"/>
            <w:bottom w:val="none" w:sz="0" w:space="0" w:color="auto"/>
            <w:right w:val="none" w:sz="0" w:space="0" w:color="auto"/>
          </w:divBdr>
        </w:div>
        <w:div w:id="1707679144">
          <w:marLeft w:val="288"/>
          <w:marRight w:val="0"/>
          <w:marTop w:val="0"/>
          <w:marBottom w:val="60"/>
          <w:divBdr>
            <w:top w:val="none" w:sz="0" w:space="0" w:color="auto"/>
            <w:left w:val="none" w:sz="0" w:space="0" w:color="auto"/>
            <w:bottom w:val="none" w:sz="0" w:space="0" w:color="auto"/>
            <w:right w:val="none" w:sz="0" w:space="0" w:color="auto"/>
          </w:divBdr>
        </w:div>
        <w:div w:id="1826118996">
          <w:marLeft w:val="288"/>
          <w:marRight w:val="0"/>
          <w:marTop w:val="0"/>
          <w:marBottom w:val="60"/>
          <w:divBdr>
            <w:top w:val="none" w:sz="0" w:space="0" w:color="auto"/>
            <w:left w:val="none" w:sz="0" w:space="0" w:color="auto"/>
            <w:bottom w:val="none" w:sz="0" w:space="0" w:color="auto"/>
            <w:right w:val="none" w:sz="0" w:space="0" w:color="auto"/>
          </w:divBdr>
        </w:div>
        <w:div w:id="1882089320">
          <w:marLeft w:val="288"/>
          <w:marRight w:val="0"/>
          <w:marTop w:val="0"/>
          <w:marBottom w:val="60"/>
          <w:divBdr>
            <w:top w:val="none" w:sz="0" w:space="0" w:color="auto"/>
            <w:left w:val="none" w:sz="0" w:space="0" w:color="auto"/>
            <w:bottom w:val="none" w:sz="0" w:space="0" w:color="auto"/>
            <w:right w:val="none" w:sz="0" w:space="0" w:color="auto"/>
          </w:divBdr>
        </w:div>
        <w:div w:id="2042171642">
          <w:marLeft w:val="288"/>
          <w:marRight w:val="0"/>
          <w:marTop w:val="0"/>
          <w:marBottom w:val="60"/>
          <w:divBdr>
            <w:top w:val="none" w:sz="0" w:space="0" w:color="auto"/>
            <w:left w:val="none" w:sz="0" w:space="0" w:color="auto"/>
            <w:bottom w:val="none" w:sz="0" w:space="0" w:color="auto"/>
            <w:right w:val="none" w:sz="0" w:space="0" w:color="auto"/>
          </w:divBdr>
        </w:div>
      </w:divsChild>
    </w:div>
    <w:div w:id="923102201">
      <w:bodyDiv w:val="1"/>
      <w:marLeft w:val="0"/>
      <w:marRight w:val="0"/>
      <w:marTop w:val="0"/>
      <w:marBottom w:val="0"/>
      <w:divBdr>
        <w:top w:val="none" w:sz="0" w:space="0" w:color="auto"/>
        <w:left w:val="none" w:sz="0" w:space="0" w:color="auto"/>
        <w:bottom w:val="none" w:sz="0" w:space="0" w:color="auto"/>
        <w:right w:val="none" w:sz="0" w:space="0" w:color="auto"/>
      </w:divBdr>
    </w:div>
    <w:div w:id="926351892">
      <w:bodyDiv w:val="1"/>
      <w:marLeft w:val="0"/>
      <w:marRight w:val="0"/>
      <w:marTop w:val="0"/>
      <w:marBottom w:val="0"/>
      <w:divBdr>
        <w:top w:val="none" w:sz="0" w:space="0" w:color="auto"/>
        <w:left w:val="none" w:sz="0" w:space="0" w:color="auto"/>
        <w:bottom w:val="none" w:sz="0" w:space="0" w:color="auto"/>
        <w:right w:val="none" w:sz="0" w:space="0" w:color="auto"/>
      </w:divBdr>
    </w:div>
    <w:div w:id="939142620">
      <w:bodyDiv w:val="1"/>
      <w:marLeft w:val="0"/>
      <w:marRight w:val="0"/>
      <w:marTop w:val="0"/>
      <w:marBottom w:val="0"/>
      <w:divBdr>
        <w:top w:val="none" w:sz="0" w:space="0" w:color="auto"/>
        <w:left w:val="none" w:sz="0" w:space="0" w:color="auto"/>
        <w:bottom w:val="none" w:sz="0" w:space="0" w:color="auto"/>
        <w:right w:val="none" w:sz="0" w:space="0" w:color="auto"/>
      </w:divBdr>
    </w:div>
    <w:div w:id="955715988">
      <w:bodyDiv w:val="1"/>
      <w:marLeft w:val="0"/>
      <w:marRight w:val="0"/>
      <w:marTop w:val="0"/>
      <w:marBottom w:val="0"/>
      <w:divBdr>
        <w:top w:val="none" w:sz="0" w:space="0" w:color="auto"/>
        <w:left w:val="none" w:sz="0" w:space="0" w:color="auto"/>
        <w:bottom w:val="none" w:sz="0" w:space="0" w:color="auto"/>
        <w:right w:val="none" w:sz="0" w:space="0" w:color="auto"/>
      </w:divBdr>
      <w:divsChild>
        <w:div w:id="292175738">
          <w:marLeft w:val="950"/>
          <w:marRight w:val="0"/>
          <w:marTop w:val="62"/>
          <w:marBottom w:val="0"/>
          <w:divBdr>
            <w:top w:val="none" w:sz="0" w:space="0" w:color="auto"/>
            <w:left w:val="none" w:sz="0" w:space="0" w:color="auto"/>
            <w:bottom w:val="none" w:sz="0" w:space="0" w:color="auto"/>
            <w:right w:val="none" w:sz="0" w:space="0" w:color="auto"/>
          </w:divBdr>
        </w:div>
      </w:divsChild>
    </w:div>
    <w:div w:id="962348967">
      <w:bodyDiv w:val="1"/>
      <w:marLeft w:val="0"/>
      <w:marRight w:val="0"/>
      <w:marTop w:val="0"/>
      <w:marBottom w:val="0"/>
      <w:divBdr>
        <w:top w:val="none" w:sz="0" w:space="0" w:color="auto"/>
        <w:left w:val="none" w:sz="0" w:space="0" w:color="auto"/>
        <w:bottom w:val="none" w:sz="0" w:space="0" w:color="auto"/>
        <w:right w:val="none" w:sz="0" w:space="0" w:color="auto"/>
      </w:divBdr>
    </w:div>
    <w:div w:id="968046889">
      <w:bodyDiv w:val="1"/>
      <w:marLeft w:val="0"/>
      <w:marRight w:val="0"/>
      <w:marTop w:val="0"/>
      <w:marBottom w:val="0"/>
      <w:divBdr>
        <w:top w:val="none" w:sz="0" w:space="0" w:color="auto"/>
        <w:left w:val="none" w:sz="0" w:space="0" w:color="auto"/>
        <w:bottom w:val="none" w:sz="0" w:space="0" w:color="auto"/>
        <w:right w:val="none" w:sz="0" w:space="0" w:color="auto"/>
      </w:divBdr>
    </w:div>
    <w:div w:id="992835640">
      <w:bodyDiv w:val="1"/>
      <w:marLeft w:val="0"/>
      <w:marRight w:val="0"/>
      <w:marTop w:val="0"/>
      <w:marBottom w:val="0"/>
      <w:divBdr>
        <w:top w:val="none" w:sz="0" w:space="0" w:color="auto"/>
        <w:left w:val="none" w:sz="0" w:space="0" w:color="auto"/>
        <w:bottom w:val="none" w:sz="0" w:space="0" w:color="auto"/>
        <w:right w:val="none" w:sz="0" w:space="0" w:color="auto"/>
      </w:divBdr>
    </w:div>
    <w:div w:id="1006861206">
      <w:bodyDiv w:val="1"/>
      <w:marLeft w:val="0"/>
      <w:marRight w:val="0"/>
      <w:marTop w:val="0"/>
      <w:marBottom w:val="0"/>
      <w:divBdr>
        <w:top w:val="none" w:sz="0" w:space="0" w:color="auto"/>
        <w:left w:val="none" w:sz="0" w:space="0" w:color="auto"/>
        <w:bottom w:val="none" w:sz="0" w:space="0" w:color="auto"/>
        <w:right w:val="none" w:sz="0" w:space="0" w:color="auto"/>
      </w:divBdr>
    </w:div>
    <w:div w:id="1016006509">
      <w:bodyDiv w:val="1"/>
      <w:marLeft w:val="0"/>
      <w:marRight w:val="0"/>
      <w:marTop w:val="0"/>
      <w:marBottom w:val="0"/>
      <w:divBdr>
        <w:top w:val="none" w:sz="0" w:space="0" w:color="auto"/>
        <w:left w:val="none" w:sz="0" w:space="0" w:color="auto"/>
        <w:bottom w:val="none" w:sz="0" w:space="0" w:color="auto"/>
        <w:right w:val="none" w:sz="0" w:space="0" w:color="auto"/>
      </w:divBdr>
    </w:div>
    <w:div w:id="1022123401">
      <w:bodyDiv w:val="1"/>
      <w:marLeft w:val="0"/>
      <w:marRight w:val="0"/>
      <w:marTop w:val="0"/>
      <w:marBottom w:val="0"/>
      <w:divBdr>
        <w:top w:val="none" w:sz="0" w:space="0" w:color="auto"/>
        <w:left w:val="none" w:sz="0" w:space="0" w:color="auto"/>
        <w:bottom w:val="none" w:sz="0" w:space="0" w:color="auto"/>
        <w:right w:val="none" w:sz="0" w:space="0" w:color="auto"/>
      </w:divBdr>
    </w:div>
    <w:div w:id="1022897749">
      <w:bodyDiv w:val="1"/>
      <w:marLeft w:val="0"/>
      <w:marRight w:val="0"/>
      <w:marTop w:val="0"/>
      <w:marBottom w:val="0"/>
      <w:divBdr>
        <w:top w:val="none" w:sz="0" w:space="0" w:color="auto"/>
        <w:left w:val="none" w:sz="0" w:space="0" w:color="auto"/>
        <w:bottom w:val="none" w:sz="0" w:space="0" w:color="auto"/>
        <w:right w:val="none" w:sz="0" w:space="0" w:color="auto"/>
      </w:divBdr>
    </w:div>
    <w:div w:id="1028023682">
      <w:bodyDiv w:val="1"/>
      <w:marLeft w:val="0"/>
      <w:marRight w:val="0"/>
      <w:marTop w:val="0"/>
      <w:marBottom w:val="0"/>
      <w:divBdr>
        <w:top w:val="none" w:sz="0" w:space="0" w:color="auto"/>
        <w:left w:val="none" w:sz="0" w:space="0" w:color="auto"/>
        <w:bottom w:val="none" w:sz="0" w:space="0" w:color="auto"/>
        <w:right w:val="none" w:sz="0" w:space="0" w:color="auto"/>
      </w:divBdr>
    </w:div>
    <w:div w:id="1034496622">
      <w:bodyDiv w:val="1"/>
      <w:marLeft w:val="0"/>
      <w:marRight w:val="0"/>
      <w:marTop w:val="0"/>
      <w:marBottom w:val="0"/>
      <w:divBdr>
        <w:top w:val="none" w:sz="0" w:space="0" w:color="auto"/>
        <w:left w:val="none" w:sz="0" w:space="0" w:color="auto"/>
        <w:bottom w:val="none" w:sz="0" w:space="0" w:color="auto"/>
        <w:right w:val="none" w:sz="0" w:space="0" w:color="auto"/>
      </w:divBdr>
    </w:div>
    <w:div w:id="1036739559">
      <w:bodyDiv w:val="1"/>
      <w:marLeft w:val="0"/>
      <w:marRight w:val="0"/>
      <w:marTop w:val="0"/>
      <w:marBottom w:val="0"/>
      <w:divBdr>
        <w:top w:val="none" w:sz="0" w:space="0" w:color="auto"/>
        <w:left w:val="none" w:sz="0" w:space="0" w:color="auto"/>
        <w:bottom w:val="none" w:sz="0" w:space="0" w:color="auto"/>
        <w:right w:val="none" w:sz="0" w:space="0" w:color="auto"/>
      </w:divBdr>
    </w:div>
    <w:div w:id="1036931685">
      <w:bodyDiv w:val="1"/>
      <w:marLeft w:val="0"/>
      <w:marRight w:val="0"/>
      <w:marTop w:val="0"/>
      <w:marBottom w:val="0"/>
      <w:divBdr>
        <w:top w:val="none" w:sz="0" w:space="0" w:color="auto"/>
        <w:left w:val="none" w:sz="0" w:space="0" w:color="auto"/>
        <w:bottom w:val="none" w:sz="0" w:space="0" w:color="auto"/>
        <w:right w:val="none" w:sz="0" w:space="0" w:color="auto"/>
      </w:divBdr>
    </w:div>
    <w:div w:id="1050612314">
      <w:bodyDiv w:val="1"/>
      <w:marLeft w:val="0"/>
      <w:marRight w:val="0"/>
      <w:marTop w:val="0"/>
      <w:marBottom w:val="0"/>
      <w:divBdr>
        <w:top w:val="none" w:sz="0" w:space="0" w:color="auto"/>
        <w:left w:val="none" w:sz="0" w:space="0" w:color="auto"/>
        <w:bottom w:val="none" w:sz="0" w:space="0" w:color="auto"/>
        <w:right w:val="none" w:sz="0" w:space="0" w:color="auto"/>
      </w:divBdr>
      <w:divsChild>
        <w:div w:id="75248341">
          <w:marLeft w:val="1411"/>
          <w:marRight w:val="0"/>
          <w:marTop w:val="67"/>
          <w:marBottom w:val="0"/>
          <w:divBdr>
            <w:top w:val="none" w:sz="0" w:space="0" w:color="auto"/>
            <w:left w:val="none" w:sz="0" w:space="0" w:color="auto"/>
            <w:bottom w:val="none" w:sz="0" w:space="0" w:color="auto"/>
            <w:right w:val="none" w:sz="0" w:space="0" w:color="auto"/>
          </w:divBdr>
        </w:div>
      </w:divsChild>
    </w:div>
    <w:div w:id="1061097491">
      <w:bodyDiv w:val="1"/>
      <w:marLeft w:val="0"/>
      <w:marRight w:val="0"/>
      <w:marTop w:val="0"/>
      <w:marBottom w:val="0"/>
      <w:divBdr>
        <w:top w:val="none" w:sz="0" w:space="0" w:color="auto"/>
        <w:left w:val="none" w:sz="0" w:space="0" w:color="auto"/>
        <w:bottom w:val="none" w:sz="0" w:space="0" w:color="auto"/>
        <w:right w:val="none" w:sz="0" w:space="0" w:color="auto"/>
      </w:divBdr>
    </w:div>
    <w:div w:id="1063410303">
      <w:bodyDiv w:val="1"/>
      <w:marLeft w:val="0"/>
      <w:marRight w:val="0"/>
      <w:marTop w:val="0"/>
      <w:marBottom w:val="0"/>
      <w:divBdr>
        <w:top w:val="none" w:sz="0" w:space="0" w:color="auto"/>
        <w:left w:val="none" w:sz="0" w:space="0" w:color="auto"/>
        <w:bottom w:val="none" w:sz="0" w:space="0" w:color="auto"/>
        <w:right w:val="none" w:sz="0" w:space="0" w:color="auto"/>
      </w:divBdr>
    </w:div>
    <w:div w:id="1093084404">
      <w:bodyDiv w:val="1"/>
      <w:marLeft w:val="0"/>
      <w:marRight w:val="0"/>
      <w:marTop w:val="0"/>
      <w:marBottom w:val="0"/>
      <w:divBdr>
        <w:top w:val="none" w:sz="0" w:space="0" w:color="auto"/>
        <w:left w:val="none" w:sz="0" w:space="0" w:color="auto"/>
        <w:bottom w:val="none" w:sz="0" w:space="0" w:color="auto"/>
        <w:right w:val="none" w:sz="0" w:space="0" w:color="auto"/>
      </w:divBdr>
    </w:div>
    <w:div w:id="1105610364">
      <w:bodyDiv w:val="1"/>
      <w:marLeft w:val="0"/>
      <w:marRight w:val="0"/>
      <w:marTop w:val="0"/>
      <w:marBottom w:val="0"/>
      <w:divBdr>
        <w:top w:val="none" w:sz="0" w:space="0" w:color="auto"/>
        <w:left w:val="none" w:sz="0" w:space="0" w:color="auto"/>
        <w:bottom w:val="none" w:sz="0" w:space="0" w:color="auto"/>
        <w:right w:val="none" w:sz="0" w:space="0" w:color="auto"/>
      </w:divBdr>
    </w:div>
    <w:div w:id="1107575789">
      <w:bodyDiv w:val="1"/>
      <w:marLeft w:val="0"/>
      <w:marRight w:val="0"/>
      <w:marTop w:val="0"/>
      <w:marBottom w:val="0"/>
      <w:divBdr>
        <w:top w:val="none" w:sz="0" w:space="0" w:color="auto"/>
        <w:left w:val="none" w:sz="0" w:space="0" w:color="auto"/>
        <w:bottom w:val="none" w:sz="0" w:space="0" w:color="auto"/>
        <w:right w:val="none" w:sz="0" w:space="0" w:color="auto"/>
      </w:divBdr>
    </w:div>
    <w:div w:id="1110663673">
      <w:bodyDiv w:val="1"/>
      <w:marLeft w:val="0"/>
      <w:marRight w:val="0"/>
      <w:marTop w:val="0"/>
      <w:marBottom w:val="0"/>
      <w:divBdr>
        <w:top w:val="none" w:sz="0" w:space="0" w:color="auto"/>
        <w:left w:val="none" w:sz="0" w:space="0" w:color="auto"/>
        <w:bottom w:val="none" w:sz="0" w:space="0" w:color="auto"/>
        <w:right w:val="none" w:sz="0" w:space="0" w:color="auto"/>
      </w:divBdr>
    </w:div>
    <w:div w:id="1134828113">
      <w:bodyDiv w:val="1"/>
      <w:marLeft w:val="0"/>
      <w:marRight w:val="0"/>
      <w:marTop w:val="0"/>
      <w:marBottom w:val="0"/>
      <w:divBdr>
        <w:top w:val="none" w:sz="0" w:space="0" w:color="auto"/>
        <w:left w:val="none" w:sz="0" w:space="0" w:color="auto"/>
        <w:bottom w:val="none" w:sz="0" w:space="0" w:color="auto"/>
        <w:right w:val="none" w:sz="0" w:space="0" w:color="auto"/>
      </w:divBdr>
    </w:div>
    <w:div w:id="1135029712">
      <w:bodyDiv w:val="1"/>
      <w:marLeft w:val="0"/>
      <w:marRight w:val="0"/>
      <w:marTop w:val="0"/>
      <w:marBottom w:val="0"/>
      <w:divBdr>
        <w:top w:val="none" w:sz="0" w:space="0" w:color="auto"/>
        <w:left w:val="none" w:sz="0" w:space="0" w:color="auto"/>
        <w:bottom w:val="none" w:sz="0" w:space="0" w:color="auto"/>
        <w:right w:val="none" w:sz="0" w:space="0" w:color="auto"/>
      </w:divBdr>
    </w:div>
    <w:div w:id="1139150489">
      <w:bodyDiv w:val="1"/>
      <w:marLeft w:val="0"/>
      <w:marRight w:val="0"/>
      <w:marTop w:val="0"/>
      <w:marBottom w:val="0"/>
      <w:divBdr>
        <w:top w:val="none" w:sz="0" w:space="0" w:color="auto"/>
        <w:left w:val="none" w:sz="0" w:space="0" w:color="auto"/>
        <w:bottom w:val="none" w:sz="0" w:space="0" w:color="auto"/>
        <w:right w:val="none" w:sz="0" w:space="0" w:color="auto"/>
      </w:divBdr>
    </w:div>
    <w:div w:id="1140608064">
      <w:bodyDiv w:val="1"/>
      <w:marLeft w:val="0"/>
      <w:marRight w:val="0"/>
      <w:marTop w:val="0"/>
      <w:marBottom w:val="0"/>
      <w:divBdr>
        <w:top w:val="none" w:sz="0" w:space="0" w:color="auto"/>
        <w:left w:val="none" w:sz="0" w:space="0" w:color="auto"/>
        <w:bottom w:val="none" w:sz="0" w:space="0" w:color="auto"/>
        <w:right w:val="none" w:sz="0" w:space="0" w:color="auto"/>
      </w:divBdr>
      <w:divsChild>
        <w:div w:id="863252165">
          <w:marLeft w:val="0"/>
          <w:marRight w:val="0"/>
          <w:marTop w:val="90"/>
          <w:marBottom w:val="45"/>
          <w:divBdr>
            <w:top w:val="none" w:sz="0" w:space="0" w:color="auto"/>
            <w:left w:val="none" w:sz="0" w:space="0" w:color="auto"/>
            <w:bottom w:val="none" w:sz="0" w:space="0" w:color="auto"/>
            <w:right w:val="none" w:sz="0" w:space="0" w:color="auto"/>
          </w:divBdr>
        </w:div>
        <w:div w:id="1110853332">
          <w:marLeft w:val="0"/>
          <w:marRight w:val="0"/>
          <w:marTop w:val="90"/>
          <w:marBottom w:val="45"/>
          <w:divBdr>
            <w:top w:val="none" w:sz="0" w:space="0" w:color="auto"/>
            <w:left w:val="none" w:sz="0" w:space="0" w:color="auto"/>
            <w:bottom w:val="none" w:sz="0" w:space="0" w:color="auto"/>
            <w:right w:val="none" w:sz="0" w:space="0" w:color="auto"/>
          </w:divBdr>
        </w:div>
        <w:div w:id="1412897340">
          <w:marLeft w:val="0"/>
          <w:marRight w:val="0"/>
          <w:marTop w:val="90"/>
          <w:marBottom w:val="45"/>
          <w:divBdr>
            <w:top w:val="none" w:sz="0" w:space="0" w:color="auto"/>
            <w:left w:val="none" w:sz="0" w:space="0" w:color="auto"/>
            <w:bottom w:val="none" w:sz="0" w:space="0" w:color="auto"/>
            <w:right w:val="none" w:sz="0" w:space="0" w:color="auto"/>
          </w:divBdr>
        </w:div>
        <w:div w:id="193349917">
          <w:marLeft w:val="0"/>
          <w:marRight w:val="0"/>
          <w:marTop w:val="90"/>
          <w:marBottom w:val="45"/>
          <w:divBdr>
            <w:top w:val="none" w:sz="0" w:space="0" w:color="auto"/>
            <w:left w:val="none" w:sz="0" w:space="0" w:color="auto"/>
            <w:bottom w:val="none" w:sz="0" w:space="0" w:color="auto"/>
            <w:right w:val="none" w:sz="0" w:space="0" w:color="auto"/>
          </w:divBdr>
        </w:div>
        <w:div w:id="167596524">
          <w:marLeft w:val="0"/>
          <w:marRight w:val="0"/>
          <w:marTop w:val="90"/>
          <w:marBottom w:val="45"/>
          <w:divBdr>
            <w:top w:val="none" w:sz="0" w:space="0" w:color="auto"/>
            <w:left w:val="none" w:sz="0" w:space="0" w:color="auto"/>
            <w:bottom w:val="none" w:sz="0" w:space="0" w:color="auto"/>
            <w:right w:val="none" w:sz="0" w:space="0" w:color="auto"/>
          </w:divBdr>
        </w:div>
        <w:div w:id="1913924086">
          <w:marLeft w:val="0"/>
          <w:marRight w:val="0"/>
          <w:marTop w:val="90"/>
          <w:marBottom w:val="45"/>
          <w:divBdr>
            <w:top w:val="none" w:sz="0" w:space="0" w:color="auto"/>
            <w:left w:val="none" w:sz="0" w:space="0" w:color="auto"/>
            <w:bottom w:val="none" w:sz="0" w:space="0" w:color="auto"/>
            <w:right w:val="none" w:sz="0" w:space="0" w:color="auto"/>
          </w:divBdr>
        </w:div>
      </w:divsChild>
    </w:div>
    <w:div w:id="1145781481">
      <w:bodyDiv w:val="1"/>
      <w:marLeft w:val="0"/>
      <w:marRight w:val="0"/>
      <w:marTop w:val="0"/>
      <w:marBottom w:val="0"/>
      <w:divBdr>
        <w:top w:val="none" w:sz="0" w:space="0" w:color="auto"/>
        <w:left w:val="none" w:sz="0" w:space="0" w:color="auto"/>
        <w:bottom w:val="none" w:sz="0" w:space="0" w:color="auto"/>
        <w:right w:val="none" w:sz="0" w:space="0" w:color="auto"/>
      </w:divBdr>
    </w:div>
    <w:div w:id="1155144402">
      <w:bodyDiv w:val="1"/>
      <w:marLeft w:val="0"/>
      <w:marRight w:val="0"/>
      <w:marTop w:val="0"/>
      <w:marBottom w:val="0"/>
      <w:divBdr>
        <w:top w:val="none" w:sz="0" w:space="0" w:color="auto"/>
        <w:left w:val="none" w:sz="0" w:space="0" w:color="auto"/>
        <w:bottom w:val="none" w:sz="0" w:space="0" w:color="auto"/>
        <w:right w:val="none" w:sz="0" w:space="0" w:color="auto"/>
      </w:divBdr>
    </w:div>
    <w:div w:id="1155612275">
      <w:bodyDiv w:val="1"/>
      <w:marLeft w:val="0"/>
      <w:marRight w:val="0"/>
      <w:marTop w:val="0"/>
      <w:marBottom w:val="0"/>
      <w:divBdr>
        <w:top w:val="none" w:sz="0" w:space="0" w:color="auto"/>
        <w:left w:val="none" w:sz="0" w:space="0" w:color="auto"/>
        <w:bottom w:val="none" w:sz="0" w:space="0" w:color="auto"/>
        <w:right w:val="none" w:sz="0" w:space="0" w:color="auto"/>
      </w:divBdr>
      <w:divsChild>
        <w:div w:id="1773162890">
          <w:marLeft w:val="950"/>
          <w:marRight w:val="0"/>
          <w:marTop w:val="60"/>
          <w:marBottom w:val="0"/>
          <w:divBdr>
            <w:top w:val="none" w:sz="0" w:space="0" w:color="auto"/>
            <w:left w:val="none" w:sz="0" w:space="0" w:color="auto"/>
            <w:bottom w:val="none" w:sz="0" w:space="0" w:color="auto"/>
            <w:right w:val="none" w:sz="0" w:space="0" w:color="auto"/>
          </w:divBdr>
        </w:div>
      </w:divsChild>
    </w:div>
    <w:div w:id="1167936896">
      <w:bodyDiv w:val="1"/>
      <w:marLeft w:val="0"/>
      <w:marRight w:val="0"/>
      <w:marTop w:val="0"/>
      <w:marBottom w:val="0"/>
      <w:divBdr>
        <w:top w:val="none" w:sz="0" w:space="0" w:color="auto"/>
        <w:left w:val="none" w:sz="0" w:space="0" w:color="auto"/>
        <w:bottom w:val="none" w:sz="0" w:space="0" w:color="auto"/>
        <w:right w:val="none" w:sz="0" w:space="0" w:color="auto"/>
      </w:divBdr>
    </w:div>
    <w:div w:id="1181891549">
      <w:bodyDiv w:val="1"/>
      <w:marLeft w:val="0"/>
      <w:marRight w:val="0"/>
      <w:marTop w:val="0"/>
      <w:marBottom w:val="0"/>
      <w:divBdr>
        <w:top w:val="none" w:sz="0" w:space="0" w:color="auto"/>
        <w:left w:val="none" w:sz="0" w:space="0" w:color="auto"/>
        <w:bottom w:val="none" w:sz="0" w:space="0" w:color="auto"/>
        <w:right w:val="none" w:sz="0" w:space="0" w:color="auto"/>
      </w:divBdr>
    </w:div>
    <w:div w:id="1182936630">
      <w:bodyDiv w:val="1"/>
      <w:marLeft w:val="0"/>
      <w:marRight w:val="0"/>
      <w:marTop w:val="0"/>
      <w:marBottom w:val="0"/>
      <w:divBdr>
        <w:top w:val="none" w:sz="0" w:space="0" w:color="auto"/>
        <w:left w:val="none" w:sz="0" w:space="0" w:color="auto"/>
        <w:bottom w:val="none" w:sz="0" w:space="0" w:color="auto"/>
        <w:right w:val="none" w:sz="0" w:space="0" w:color="auto"/>
      </w:divBdr>
    </w:div>
    <w:div w:id="1188254686">
      <w:bodyDiv w:val="1"/>
      <w:marLeft w:val="0"/>
      <w:marRight w:val="0"/>
      <w:marTop w:val="0"/>
      <w:marBottom w:val="0"/>
      <w:divBdr>
        <w:top w:val="none" w:sz="0" w:space="0" w:color="auto"/>
        <w:left w:val="none" w:sz="0" w:space="0" w:color="auto"/>
        <w:bottom w:val="none" w:sz="0" w:space="0" w:color="auto"/>
        <w:right w:val="none" w:sz="0" w:space="0" w:color="auto"/>
      </w:divBdr>
    </w:div>
    <w:div w:id="1191450781">
      <w:bodyDiv w:val="1"/>
      <w:marLeft w:val="0"/>
      <w:marRight w:val="0"/>
      <w:marTop w:val="0"/>
      <w:marBottom w:val="0"/>
      <w:divBdr>
        <w:top w:val="none" w:sz="0" w:space="0" w:color="auto"/>
        <w:left w:val="none" w:sz="0" w:space="0" w:color="auto"/>
        <w:bottom w:val="none" w:sz="0" w:space="0" w:color="auto"/>
        <w:right w:val="none" w:sz="0" w:space="0" w:color="auto"/>
      </w:divBdr>
    </w:div>
    <w:div w:id="1191451154">
      <w:bodyDiv w:val="1"/>
      <w:marLeft w:val="0"/>
      <w:marRight w:val="0"/>
      <w:marTop w:val="0"/>
      <w:marBottom w:val="0"/>
      <w:divBdr>
        <w:top w:val="none" w:sz="0" w:space="0" w:color="auto"/>
        <w:left w:val="none" w:sz="0" w:space="0" w:color="auto"/>
        <w:bottom w:val="none" w:sz="0" w:space="0" w:color="auto"/>
        <w:right w:val="none" w:sz="0" w:space="0" w:color="auto"/>
      </w:divBdr>
      <w:divsChild>
        <w:div w:id="1023939480">
          <w:marLeft w:val="950"/>
          <w:marRight w:val="0"/>
          <w:marTop w:val="53"/>
          <w:marBottom w:val="0"/>
          <w:divBdr>
            <w:top w:val="none" w:sz="0" w:space="0" w:color="auto"/>
            <w:left w:val="none" w:sz="0" w:space="0" w:color="auto"/>
            <w:bottom w:val="none" w:sz="0" w:space="0" w:color="auto"/>
            <w:right w:val="none" w:sz="0" w:space="0" w:color="auto"/>
          </w:divBdr>
        </w:div>
      </w:divsChild>
    </w:div>
    <w:div w:id="1208950115">
      <w:bodyDiv w:val="1"/>
      <w:marLeft w:val="0"/>
      <w:marRight w:val="0"/>
      <w:marTop w:val="0"/>
      <w:marBottom w:val="0"/>
      <w:divBdr>
        <w:top w:val="none" w:sz="0" w:space="0" w:color="auto"/>
        <w:left w:val="none" w:sz="0" w:space="0" w:color="auto"/>
        <w:bottom w:val="none" w:sz="0" w:space="0" w:color="auto"/>
        <w:right w:val="none" w:sz="0" w:space="0" w:color="auto"/>
      </w:divBdr>
    </w:div>
    <w:div w:id="1215195038">
      <w:bodyDiv w:val="1"/>
      <w:marLeft w:val="0"/>
      <w:marRight w:val="0"/>
      <w:marTop w:val="0"/>
      <w:marBottom w:val="0"/>
      <w:divBdr>
        <w:top w:val="none" w:sz="0" w:space="0" w:color="auto"/>
        <w:left w:val="none" w:sz="0" w:space="0" w:color="auto"/>
        <w:bottom w:val="none" w:sz="0" w:space="0" w:color="auto"/>
        <w:right w:val="none" w:sz="0" w:space="0" w:color="auto"/>
      </w:divBdr>
    </w:div>
    <w:div w:id="1221289197">
      <w:bodyDiv w:val="1"/>
      <w:marLeft w:val="0"/>
      <w:marRight w:val="0"/>
      <w:marTop w:val="0"/>
      <w:marBottom w:val="0"/>
      <w:divBdr>
        <w:top w:val="none" w:sz="0" w:space="0" w:color="auto"/>
        <w:left w:val="none" w:sz="0" w:space="0" w:color="auto"/>
        <w:bottom w:val="none" w:sz="0" w:space="0" w:color="auto"/>
        <w:right w:val="none" w:sz="0" w:space="0" w:color="auto"/>
      </w:divBdr>
    </w:div>
    <w:div w:id="1223558177">
      <w:bodyDiv w:val="1"/>
      <w:marLeft w:val="0"/>
      <w:marRight w:val="0"/>
      <w:marTop w:val="0"/>
      <w:marBottom w:val="0"/>
      <w:divBdr>
        <w:top w:val="none" w:sz="0" w:space="0" w:color="auto"/>
        <w:left w:val="none" w:sz="0" w:space="0" w:color="auto"/>
        <w:bottom w:val="none" w:sz="0" w:space="0" w:color="auto"/>
        <w:right w:val="none" w:sz="0" w:space="0" w:color="auto"/>
      </w:divBdr>
    </w:div>
    <w:div w:id="1224099263">
      <w:bodyDiv w:val="1"/>
      <w:marLeft w:val="0"/>
      <w:marRight w:val="0"/>
      <w:marTop w:val="0"/>
      <w:marBottom w:val="0"/>
      <w:divBdr>
        <w:top w:val="none" w:sz="0" w:space="0" w:color="auto"/>
        <w:left w:val="none" w:sz="0" w:space="0" w:color="auto"/>
        <w:bottom w:val="none" w:sz="0" w:space="0" w:color="auto"/>
        <w:right w:val="none" w:sz="0" w:space="0" w:color="auto"/>
      </w:divBdr>
      <w:divsChild>
        <w:div w:id="913932109">
          <w:marLeft w:val="0"/>
          <w:marRight w:val="0"/>
          <w:marTop w:val="0"/>
          <w:marBottom w:val="0"/>
          <w:divBdr>
            <w:top w:val="none" w:sz="0" w:space="0" w:color="auto"/>
            <w:left w:val="none" w:sz="0" w:space="0" w:color="auto"/>
            <w:bottom w:val="none" w:sz="0" w:space="0" w:color="auto"/>
            <w:right w:val="none" w:sz="0" w:space="0" w:color="auto"/>
          </w:divBdr>
          <w:divsChild>
            <w:div w:id="28771958">
              <w:marLeft w:val="0"/>
              <w:marRight w:val="0"/>
              <w:marTop w:val="0"/>
              <w:marBottom w:val="0"/>
              <w:divBdr>
                <w:top w:val="none" w:sz="0" w:space="0" w:color="auto"/>
                <w:left w:val="none" w:sz="0" w:space="0" w:color="auto"/>
                <w:bottom w:val="none" w:sz="0" w:space="0" w:color="auto"/>
                <w:right w:val="none" w:sz="0" w:space="0" w:color="auto"/>
              </w:divBdr>
            </w:div>
            <w:div w:id="104814002">
              <w:marLeft w:val="0"/>
              <w:marRight w:val="0"/>
              <w:marTop w:val="0"/>
              <w:marBottom w:val="0"/>
              <w:divBdr>
                <w:top w:val="none" w:sz="0" w:space="0" w:color="auto"/>
                <w:left w:val="none" w:sz="0" w:space="0" w:color="auto"/>
                <w:bottom w:val="none" w:sz="0" w:space="0" w:color="auto"/>
                <w:right w:val="none" w:sz="0" w:space="0" w:color="auto"/>
              </w:divBdr>
            </w:div>
            <w:div w:id="316152560">
              <w:marLeft w:val="0"/>
              <w:marRight w:val="0"/>
              <w:marTop w:val="0"/>
              <w:marBottom w:val="0"/>
              <w:divBdr>
                <w:top w:val="none" w:sz="0" w:space="0" w:color="auto"/>
                <w:left w:val="none" w:sz="0" w:space="0" w:color="auto"/>
                <w:bottom w:val="none" w:sz="0" w:space="0" w:color="auto"/>
                <w:right w:val="none" w:sz="0" w:space="0" w:color="auto"/>
              </w:divBdr>
            </w:div>
            <w:div w:id="358244024">
              <w:marLeft w:val="0"/>
              <w:marRight w:val="0"/>
              <w:marTop w:val="0"/>
              <w:marBottom w:val="0"/>
              <w:divBdr>
                <w:top w:val="none" w:sz="0" w:space="0" w:color="auto"/>
                <w:left w:val="none" w:sz="0" w:space="0" w:color="auto"/>
                <w:bottom w:val="none" w:sz="0" w:space="0" w:color="auto"/>
                <w:right w:val="none" w:sz="0" w:space="0" w:color="auto"/>
              </w:divBdr>
            </w:div>
            <w:div w:id="1098524590">
              <w:marLeft w:val="0"/>
              <w:marRight w:val="0"/>
              <w:marTop w:val="0"/>
              <w:marBottom w:val="0"/>
              <w:divBdr>
                <w:top w:val="none" w:sz="0" w:space="0" w:color="auto"/>
                <w:left w:val="none" w:sz="0" w:space="0" w:color="auto"/>
                <w:bottom w:val="none" w:sz="0" w:space="0" w:color="auto"/>
                <w:right w:val="none" w:sz="0" w:space="0" w:color="auto"/>
              </w:divBdr>
            </w:div>
            <w:div w:id="1124812818">
              <w:marLeft w:val="0"/>
              <w:marRight w:val="0"/>
              <w:marTop w:val="0"/>
              <w:marBottom w:val="0"/>
              <w:divBdr>
                <w:top w:val="none" w:sz="0" w:space="0" w:color="auto"/>
                <w:left w:val="none" w:sz="0" w:space="0" w:color="auto"/>
                <w:bottom w:val="none" w:sz="0" w:space="0" w:color="auto"/>
                <w:right w:val="none" w:sz="0" w:space="0" w:color="auto"/>
              </w:divBdr>
            </w:div>
            <w:div w:id="1314334935">
              <w:marLeft w:val="0"/>
              <w:marRight w:val="0"/>
              <w:marTop w:val="0"/>
              <w:marBottom w:val="0"/>
              <w:divBdr>
                <w:top w:val="none" w:sz="0" w:space="0" w:color="auto"/>
                <w:left w:val="none" w:sz="0" w:space="0" w:color="auto"/>
                <w:bottom w:val="none" w:sz="0" w:space="0" w:color="auto"/>
                <w:right w:val="none" w:sz="0" w:space="0" w:color="auto"/>
              </w:divBdr>
            </w:div>
            <w:div w:id="1348752706">
              <w:marLeft w:val="0"/>
              <w:marRight w:val="0"/>
              <w:marTop w:val="0"/>
              <w:marBottom w:val="0"/>
              <w:divBdr>
                <w:top w:val="none" w:sz="0" w:space="0" w:color="auto"/>
                <w:left w:val="none" w:sz="0" w:space="0" w:color="auto"/>
                <w:bottom w:val="none" w:sz="0" w:space="0" w:color="auto"/>
                <w:right w:val="none" w:sz="0" w:space="0" w:color="auto"/>
              </w:divBdr>
            </w:div>
            <w:div w:id="1499808342">
              <w:marLeft w:val="0"/>
              <w:marRight w:val="0"/>
              <w:marTop w:val="0"/>
              <w:marBottom w:val="0"/>
              <w:divBdr>
                <w:top w:val="none" w:sz="0" w:space="0" w:color="auto"/>
                <w:left w:val="none" w:sz="0" w:space="0" w:color="auto"/>
                <w:bottom w:val="none" w:sz="0" w:space="0" w:color="auto"/>
                <w:right w:val="none" w:sz="0" w:space="0" w:color="auto"/>
              </w:divBdr>
            </w:div>
            <w:div w:id="1559976712">
              <w:marLeft w:val="0"/>
              <w:marRight w:val="0"/>
              <w:marTop w:val="0"/>
              <w:marBottom w:val="0"/>
              <w:divBdr>
                <w:top w:val="none" w:sz="0" w:space="0" w:color="auto"/>
                <w:left w:val="none" w:sz="0" w:space="0" w:color="auto"/>
                <w:bottom w:val="none" w:sz="0" w:space="0" w:color="auto"/>
                <w:right w:val="none" w:sz="0" w:space="0" w:color="auto"/>
              </w:divBdr>
            </w:div>
            <w:div w:id="1601372643">
              <w:marLeft w:val="0"/>
              <w:marRight w:val="0"/>
              <w:marTop w:val="0"/>
              <w:marBottom w:val="0"/>
              <w:divBdr>
                <w:top w:val="none" w:sz="0" w:space="0" w:color="auto"/>
                <w:left w:val="none" w:sz="0" w:space="0" w:color="auto"/>
                <w:bottom w:val="none" w:sz="0" w:space="0" w:color="auto"/>
                <w:right w:val="none" w:sz="0" w:space="0" w:color="auto"/>
              </w:divBdr>
            </w:div>
            <w:div w:id="1669283062">
              <w:marLeft w:val="0"/>
              <w:marRight w:val="0"/>
              <w:marTop w:val="0"/>
              <w:marBottom w:val="0"/>
              <w:divBdr>
                <w:top w:val="none" w:sz="0" w:space="0" w:color="auto"/>
                <w:left w:val="none" w:sz="0" w:space="0" w:color="auto"/>
                <w:bottom w:val="none" w:sz="0" w:space="0" w:color="auto"/>
                <w:right w:val="none" w:sz="0" w:space="0" w:color="auto"/>
              </w:divBdr>
            </w:div>
            <w:div w:id="1732658844">
              <w:marLeft w:val="0"/>
              <w:marRight w:val="0"/>
              <w:marTop w:val="0"/>
              <w:marBottom w:val="0"/>
              <w:divBdr>
                <w:top w:val="none" w:sz="0" w:space="0" w:color="auto"/>
                <w:left w:val="none" w:sz="0" w:space="0" w:color="auto"/>
                <w:bottom w:val="none" w:sz="0" w:space="0" w:color="auto"/>
                <w:right w:val="none" w:sz="0" w:space="0" w:color="auto"/>
              </w:divBdr>
            </w:div>
            <w:div w:id="17638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33823">
      <w:bodyDiv w:val="1"/>
      <w:marLeft w:val="0"/>
      <w:marRight w:val="0"/>
      <w:marTop w:val="0"/>
      <w:marBottom w:val="0"/>
      <w:divBdr>
        <w:top w:val="none" w:sz="0" w:space="0" w:color="auto"/>
        <w:left w:val="none" w:sz="0" w:space="0" w:color="auto"/>
        <w:bottom w:val="none" w:sz="0" w:space="0" w:color="auto"/>
        <w:right w:val="none" w:sz="0" w:space="0" w:color="auto"/>
      </w:divBdr>
    </w:div>
    <w:div w:id="1231427358">
      <w:bodyDiv w:val="1"/>
      <w:marLeft w:val="0"/>
      <w:marRight w:val="0"/>
      <w:marTop w:val="0"/>
      <w:marBottom w:val="0"/>
      <w:divBdr>
        <w:top w:val="none" w:sz="0" w:space="0" w:color="auto"/>
        <w:left w:val="none" w:sz="0" w:space="0" w:color="auto"/>
        <w:bottom w:val="none" w:sz="0" w:space="0" w:color="auto"/>
        <w:right w:val="none" w:sz="0" w:space="0" w:color="auto"/>
      </w:divBdr>
    </w:div>
    <w:div w:id="1231576352">
      <w:bodyDiv w:val="1"/>
      <w:marLeft w:val="0"/>
      <w:marRight w:val="0"/>
      <w:marTop w:val="0"/>
      <w:marBottom w:val="0"/>
      <w:divBdr>
        <w:top w:val="none" w:sz="0" w:space="0" w:color="auto"/>
        <w:left w:val="none" w:sz="0" w:space="0" w:color="auto"/>
        <w:bottom w:val="none" w:sz="0" w:space="0" w:color="auto"/>
        <w:right w:val="none" w:sz="0" w:space="0" w:color="auto"/>
      </w:divBdr>
    </w:div>
    <w:div w:id="1233275876">
      <w:bodyDiv w:val="1"/>
      <w:marLeft w:val="0"/>
      <w:marRight w:val="0"/>
      <w:marTop w:val="0"/>
      <w:marBottom w:val="0"/>
      <w:divBdr>
        <w:top w:val="none" w:sz="0" w:space="0" w:color="auto"/>
        <w:left w:val="none" w:sz="0" w:space="0" w:color="auto"/>
        <w:bottom w:val="none" w:sz="0" w:space="0" w:color="auto"/>
        <w:right w:val="none" w:sz="0" w:space="0" w:color="auto"/>
      </w:divBdr>
      <w:divsChild>
        <w:div w:id="2034333459">
          <w:marLeft w:val="994"/>
          <w:marRight w:val="0"/>
          <w:marTop w:val="120"/>
          <w:marBottom w:val="0"/>
          <w:divBdr>
            <w:top w:val="none" w:sz="0" w:space="0" w:color="auto"/>
            <w:left w:val="none" w:sz="0" w:space="0" w:color="auto"/>
            <w:bottom w:val="none" w:sz="0" w:space="0" w:color="auto"/>
            <w:right w:val="none" w:sz="0" w:space="0" w:color="auto"/>
          </w:divBdr>
        </w:div>
      </w:divsChild>
    </w:div>
    <w:div w:id="1249659995">
      <w:bodyDiv w:val="1"/>
      <w:marLeft w:val="0"/>
      <w:marRight w:val="0"/>
      <w:marTop w:val="0"/>
      <w:marBottom w:val="0"/>
      <w:divBdr>
        <w:top w:val="none" w:sz="0" w:space="0" w:color="auto"/>
        <w:left w:val="none" w:sz="0" w:space="0" w:color="auto"/>
        <w:bottom w:val="none" w:sz="0" w:space="0" w:color="auto"/>
        <w:right w:val="none" w:sz="0" w:space="0" w:color="auto"/>
      </w:divBdr>
    </w:div>
    <w:div w:id="1251624376">
      <w:bodyDiv w:val="1"/>
      <w:marLeft w:val="0"/>
      <w:marRight w:val="0"/>
      <w:marTop w:val="0"/>
      <w:marBottom w:val="0"/>
      <w:divBdr>
        <w:top w:val="none" w:sz="0" w:space="0" w:color="auto"/>
        <w:left w:val="none" w:sz="0" w:space="0" w:color="auto"/>
        <w:bottom w:val="none" w:sz="0" w:space="0" w:color="auto"/>
        <w:right w:val="none" w:sz="0" w:space="0" w:color="auto"/>
      </w:divBdr>
    </w:div>
    <w:div w:id="1253052956">
      <w:bodyDiv w:val="1"/>
      <w:marLeft w:val="0"/>
      <w:marRight w:val="0"/>
      <w:marTop w:val="0"/>
      <w:marBottom w:val="0"/>
      <w:divBdr>
        <w:top w:val="none" w:sz="0" w:space="0" w:color="auto"/>
        <w:left w:val="none" w:sz="0" w:space="0" w:color="auto"/>
        <w:bottom w:val="none" w:sz="0" w:space="0" w:color="auto"/>
        <w:right w:val="none" w:sz="0" w:space="0" w:color="auto"/>
      </w:divBdr>
    </w:div>
    <w:div w:id="1258901773">
      <w:bodyDiv w:val="1"/>
      <w:marLeft w:val="0"/>
      <w:marRight w:val="0"/>
      <w:marTop w:val="0"/>
      <w:marBottom w:val="0"/>
      <w:divBdr>
        <w:top w:val="none" w:sz="0" w:space="0" w:color="auto"/>
        <w:left w:val="none" w:sz="0" w:space="0" w:color="auto"/>
        <w:bottom w:val="none" w:sz="0" w:space="0" w:color="auto"/>
        <w:right w:val="none" w:sz="0" w:space="0" w:color="auto"/>
      </w:divBdr>
    </w:div>
    <w:div w:id="1279337236">
      <w:bodyDiv w:val="1"/>
      <w:marLeft w:val="0"/>
      <w:marRight w:val="0"/>
      <w:marTop w:val="0"/>
      <w:marBottom w:val="0"/>
      <w:divBdr>
        <w:top w:val="none" w:sz="0" w:space="0" w:color="auto"/>
        <w:left w:val="none" w:sz="0" w:space="0" w:color="auto"/>
        <w:bottom w:val="none" w:sz="0" w:space="0" w:color="auto"/>
        <w:right w:val="none" w:sz="0" w:space="0" w:color="auto"/>
      </w:divBdr>
      <w:divsChild>
        <w:div w:id="1357585385">
          <w:marLeft w:val="878"/>
          <w:marRight w:val="0"/>
          <w:marTop w:val="56"/>
          <w:marBottom w:val="0"/>
          <w:divBdr>
            <w:top w:val="none" w:sz="0" w:space="0" w:color="auto"/>
            <w:left w:val="none" w:sz="0" w:space="0" w:color="auto"/>
            <w:bottom w:val="none" w:sz="0" w:space="0" w:color="auto"/>
            <w:right w:val="none" w:sz="0" w:space="0" w:color="auto"/>
          </w:divBdr>
        </w:div>
        <w:div w:id="970407128">
          <w:marLeft w:val="878"/>
          <w:marRight w:val="0"/>
          <w:marTop w:val="56"/>
          <w:marBottom w:val="0"/>
          <w:divBdr>
            <w:top w:val="none" w:sz="0" w:space="0" w:color="auto"/>
            <w:left w:val="none" w:sz="0" w:space="0" w:color="auto"/>
            <w:bottom w:val="none" w:sz="0" w:space="0" w:color="auto"/>
            <w:right w:val="none" w:sz="0" w:space="0" w:color="auto"/>
          </w:divBdr>
        </w:div>
      </w:divsChild>
    </w:div>
    <w:div w:id="1283267033">
      <w:bodyDiv w:val="1"/>
      <w:marLeft w:val="0"/>
      <w:marRight w:val="0"/>
      <w:marTop w:val="0"/>
      <w:marBottom w:val="0"/>
      <w:divBdr>
        <w:top w:val="none" w:sz="0" w:space="0" w:color="auto"/>
        <w:left w:val="none" w:sz="0" w:space="0" w:color="auto"/>
        <w:bottom w:val="none" w:sz="0" w:space="0" w:color="auto"/>
        <w:right w:val="none" w:sz="0" w:space="0" w:color="auto"/>
      </w:divBdr>
    </w:div>
    <w:div w:id="1316639462">
      <w:bodyDiv w:val="1"/>
      <w:marLeft w:val="0"/>
      <w:marRight w:val="0"/>
      <w:marTop w:val="0"/>
      <w:marBottom w:val="0"/>
      <w:divBdr>
        <w:top w:val="none" w:sz="0" w:space="0" w:color="auto"/>
        <w:left w:val="none" w:sz="0" w:space="0" w:color="auto"/>
        <w:bottom w:val="none" w:sz="0" w:space="0" w:color="auto"/>
        <w:right w:val="none" w:sz="0" w:space="0" w:color="auto"/>
      </w:divBdr>
    </w:div>
    <w:div w:id="1320304497">
      <w:bodyDiv w:val="1"/>
      <w:marLeft w:val="0"/>
      <w:marRight w:val="0"/>
      <w:marTop w:val="0"/>
      <w:marBottom w:val="0"/>
      <w:divBdr>
        <w:top w:val="none" w:sz="0" w:space="0" w:color="auto"/>
        <w:left w:val="none" w:sz="0" w:space="0" w:color="auto"/>
        <w:bottom w:val="none" w:sz="0" w:space="0" w:color="auto"/>
        <w:right w:val="none" w:sz="0" w:space="0" w:color="auto"/>
      </w:divBdr>
    </w:div>
    <w:div w:id="1328554001">
      <w:bodyDiv w:val="1"/>
      <w:marLeft w:val="0"/>
      <w:marRight w:val="0"/>
      <w:marTop w:val="0"/>
      <w:marBottom w:val="0"/>
      <w:divBdr>
        <w:top w:val="none" w:sz="0" w:space="0" w:color="auto"/>
        <w:left w:val="none" w:sz="0" w:space="0" w:color="auto"/>
        <w:bottom w:val="none" w:sz="0" w:space="0" w:color="auto"/>
        <w:right w:val="none" w:sz="0" w:space="0" w:color="auto"/>
      </w:divBdr>
    </w:div>
    <w:div w:id="1341543839">
      <w:bodyDiv w:val="1"/>
      <w:marLeft w:val="0"/>
      <w:marRight w:val="0"/>
      <w:marTop w:val="0"/>
      <w:marBottom w:val="0"/>
      <w:divBdr>
        <w:top w:val="none" w:sz="0" w:space="0" w:color="auto"/>
        <w:left w:val="none" w:sz="0" w:space="0" w:color="auto"/>
        <w:bottom w:val="none" w:sz="0" w:space="0" w:color="auto"/>
        <w:right w:val="none" w:sz="0" w:space="0" w:color="auto"/>
      </w:divBdr>
      <w:divsChild>
        <w:div w:id="1711147511">
          <w:marLeft w:val="1886"/>
          <w:marRight w:val="0"/>
          <w:marTop w:val="56"/>
          <w:marBottom w:val="0"/>
          <w:divBdr>
            <w:top w:val="none" w:sz="0" w:space="0" w:color="auto"/>
            <w:left w:val="none" w:sz="0" w:space="0" w:color="auto"/>
            <w:bottom w:val="none" w:sz="0" w:space="0" w:color="auto"/>
            <w:right w:val="none" w:sz="0" w:space="0" w:color="auto"/>
          </w:divBdr>
        </w:div>
      </w:divsChild>
    </w:div>
    <w:div w:id="1343630043">
      <w:bodyDiv w:val="1"/>
      <w:marLeft w:val="0"/>
      <w:marRight w:val="0"/>
      <w:marTop w:val="0"/>
      <w:marBottom w:val="0"/>
      <w:divBdr>
        <w:top w:val="none" w:sz="0" w:space="0" w:color="auto"/>
        <w:left w:val="none" w:sz="0" w:space="0" w:color="auto"/>
        <w:bottom w:val="none" w:sz="0" w:space="0" w:color="auto"/>
        <w:right w:val="none" w:sz="0" w:space="0" w:color="auto"/>
      </w:divBdr>
    </w:div>
    <w:div w:id="1355305356">
      <w:bodyDiv w:val="1"/>
      <w:marLeft w:val="0"/>
      <w:marRight w:val="0"/>
      <w:marTop w:val="0"/>
      <w:marBottom w:val="0"/>
      <w:divBdr>
        <w:top w:val="none" w:sz="0" w:space="0" w:color="auto"/>
        <w:left w:val="none" w:sz="0" w:space="0" w:color="auto"/>
        <w:bottom w:val="none" w:sz="0" w:space="0" w:color="auto"/>
        <w:right w:val="none" w:sz="0" w:space="0" w:color="auto"/>
      </w:divBdr>
      <w:divsChild>
        <w:div w:id="1740011544">
          <w:marLeft w:val="1483"/>
          <w:marRight w:val="0"/>
          <w:marTop w:val="46"/>
          <w:marBottom w:val="0"/>
          <w:divBdr>
            <w:top w:val="none" w:sz="0" w:space="0" w:color="auto"/>
            <w:left w:val="none" w:sz="0" w:space="0" w:color="auto"/>
            <w:bottom w:val="none" w:sz="0" w:space="0" w:color="auto"/>
            <w:right w:val="none" w:sz="0" w:space="0" w:color="auto"/>
          </w:divBdr>
        </w:div>
      </w:divsChild>
    </w:div>
    <w:div w:id="1369182531">
      <w:bodyDiv w:val="1"/>
      <w:marLeft w:val="0"/>
      <w:marRight w:val="0"/>
      <w:marTop w:val="0"/>
      <w:marBottom w:val="0"/>
      <w:divBdr>
        <w:top w:val="none" w:sz="0" w:space="0" w:color="auto"/>
        <w:left w:val="none" w:sz="0" w:space="0" w:color="auto"/>
        <w:bottom w:val="none" w:sz="0" w:space="0" w:color="auto"/>
        <w:right w:val="none" w:sz="0" w:space="0" w:color="auto"/>
      </w:divBdr>
    </w:div>
    <w:div w:id="1374042944">
      <w:bodyDiv w:val="1"/>
      <w:marLeft w:val="0"/>
      <w:marRight w:val="0"/>
      <w:marTop w:val="0"/>
      <w:marBottom w:val="0"/>
      <w:divBdr>
        <w:top w:val="none" w:sz="0" w:space="0" w:color="auto"/>
        <w:left w:val="none" w:sz="0" w:space="0" w:color="auto"/>
        <w:bottom w:val="none" w:sz="0" w:space="0" w:color="auto"/>
        <w:right w:val="none" w:sz="0" w:space="0" w:color="auto"/>
      </w:divBdr>
    </w:div>
    <w:div w:id="1374963714">
      <w:bodyDiv w:val="1"/>
      <w:marLeft w:val="0"/>
      <w:marRight w:val="0"/>
      <w:marTop w:val="0"/>
      <w:marBottom w:val="0"/>
      <w:divBdr>
        <w:top w:val="none" w:sz="0" w:space="0" w:color="auto"/>
        <w:left w:val="none" w:sz="0" w:space="0" w:color="auto"/>
        <w:bottom w:val="none" w:sz="0" w:space="0" w:color="auto"/>
        <w:right w:val="none" w:sz="0" w:space="0" w:color="auto"/>
      </w:divBdr>
    </w:div>
    <w:div w:id="1384450014">
      <w:bodyDiv w:val="1"/>
      <w:marLeft w:val="0"/>
      <w:marRight w:val="0"/>
      <w:marTop w:val="0"/>
      <w:marBottom w:val="0"/>
      <w:divBdr>
        <w:top w:val="none" w:sz="0" w:space="0" w:color="auto"/>
        <w:left w:val="none" w:sz="0" w:space="0" w:color="auto"/>
        <w:bottom w:val="none" w:sz="0" w:space="0" w:color="auto"/>
        <w:right w:val="none" w:sz="0" w:space="0" w:color="auto"/>
      </w:divBdr>
    </w:div>
    <w:div w:id="1396705091">
      <w:bodyDiv w:val="1"/>
      <w:marLeft w:val="0"/>
      <w:marRight w:val="0"/>
      <w:marTop w:val="0"/>
      <w:marBottom w:val="0"/>
      <w:divBdr>
        <w:top w:val="none" w:sz="0" w:space="0" w:color="auto"/>
        <w:left w:val="none" w:sz="0" w:space="0" w:color="auto"/>
        <w:bottom w:val="none" w:sz="0" w:space="0" w:color="auto"/>
        <w:right w:val="none" w:sz="0" w:space="0" w:color="auto"/>
      </w:divBdr>
    </w:div>
    <w:div w:id="1397707266">
      <w:bodyDiv w:val="1"/>
      <w:marLeft w:val="0"/>
      <w:marRight w:val="0"/>
      <w:marTop w:val="0"/>
      <w:marBottom w:val="0"/>
      <w:divBdr>
        <w:top w:val="none" w:sz="0" w:space="0" w:color="auto"/>
        <w:left w:val="none" w:sz="0" w:space="0" w:color="auto"/>
        <w:bottom w:val="none" w:sz="0" w:space="0" w:color="auto"/>
        <w:right w:val="none" w:sz="0" w:space="0" w:color="auto"/>
      </w:divBdr>
    </w:div>
    <w:div w:id="1398475097">
      <w:bodyDiv w:val="1"/>
      <w:marLeft w:val="0"/>
      <w:marRight w:val="0"/>
      <w:marTop w:val="0"/>
      <w:marBottom w:val="0"/>
      <w:divBdr>
        <w:top w:val="none" w:sz="0" w:space="0" w:color="auto"/>
        <w:left w:val="none" w:sz="0" w:space="0" w:color="auto"/>
        <w:bottom w:val="none" w:sz="0" w:space="0" w:color="auto"/>
        <w:right w:val="none" w:sz="0" w:space="0" w:color="auto"/>
      </w:divBdr>
    </w:div>
    <w:div w:id="1418407777">
      <w:bodyDiv w:val="1"/>
      <w:marLeft w:val="0"/>
      <w:marRight w:val="0"/>
      <w:marTop w:val="0"/>
      <w:marBottom w:val="0"/>
      <w:divBdr>
        <w:top w:val="none" w:sz="0" w:space="0" w:color="auto"/>
        <w:left w:val="none" w:sz="0" w:space="0" w:color="auto"/>
        <w:bottom w:val="none" w:sz="0" w:space="0" w:color="auto"/>
        <w:right w:val="none" w:sz="0" w:space="0" w:color="auto"/>
      </w:divBdr>
      <w:divsChild>
        <w:div w:id="571088460">
          <w:marLeft w:val="950"/>
          <w:marRight w:val="0"/>
          <w:marTop w:val="60"/>
          <w:marBottom w:val="0"/>
          <w:divBdr>
            <w:top w:val="none" w:sz="0" w:space="0" w:color="auto"/>
            <w:left w:val="none" w:sz="0" w:space="0" w:color="auto"/>
            <w:bottom w:val="none" w:sz="0" w:space="0" w:color="auto"/>
            <w:right w:val="none" w:sz="0" w:space="0" w:color="auto"/>
          </w:divBdr>
        </w:div>
      </w:divsChild>
    </w:div>
    <w:div w:id="1437139082">
      <w:bodyDiv w:val="1"/>
      <w:marLeft w:val="0"/>
      <w:marRight w:val="0"/>
      <w:marTop w:val="0"/>
      <w:marBottom w:val="0"/>
      <w:divBdr>
        <w:top w:val="none" w:sz="0" w:space="0" w:color="auto"/>
        <w:left w:val="none" w:sz="0" w:space="0" w:color="auto"/>
        <w:bottom w:val="none" w:sz="0" w:space="0" w:color="auto"/>
        <w:right w:val="none" w:sz="0" w:space="0" w:color="auto"/>
      </w:divBdr>
    </w:div>
    <w:div w:id="1464419696">
      <w:bodyDiv w:val="1"/>
      <w:marLeft w:val="0"/>
      <w:marRight w:val="0"/>
      <w:marTop w:val="0"/>
      <w:marBottom w:val="0"/>
      <w:divBdr>
        <w:top w:val="none" w:sz="0" w:space="0" w:color="auto"/>
        <w:left w:val="none" w:sz="0" w:space="0" w:color="auto"/>
        <w:bottom w:val="none" w:sz="0" w:space="0" w:color="auto"/>
        <w:right w:val="none" w:sz="0" w:space="0" w:color="auto"/>
      </w:divBdr>
    </w:div>
    <w:div w:id="1470825351">
      <w:bodyDiv w:val="1"/>
      <w:marLeft w:val="0"/>
      <w:marRight w:val="0"/>
      <w:marTop w:val="0"/>
      <w:marBottom w:val="0"/>
      <w:divBdr>
        <w:top w:val="none" w:sz="0" w:space="0" w:color="auto"/>
        <w:left w:val="none" w:sz="0" w:space="0" w:color="auto"/>
        <w:bottom w:val="none" w:sz="0" w:space="0" w:color="auto"/>
        <w:right w:val="none" w:sz="0" w:space="0" w:color="auto"/>
      </w:divBdr>
    </w:div>
    <w:div w:id="1503274838">
      <w:bodyDiv w:val="1"/>
      <w:marLeft w:val="0"/>
      <w:marRight w:val="0"/>
      <w:marTop w:val="0"/>
      <w:marBottom w:val="0"/>
      <w:divBdr>
        <w:top w:val="none" w:sz="0" w:space="0" w:color="auto"/>
        <w:left w:val="none" w:sz="0" w:space="0" w:color="auto"/>
        <w:bottom w:val="none" w:sz="0" w:space="0" w:color="auto"/>
        <w:right w:val="none" w:sz="0" w:space="0" w:color="auto"/>
      </w:divBdr>
    </w:div>
    <w:div w:id="1511943149">
      <w:bodyDiv w:val="1"/>
      <w:marLeft w:val="0"/>
      <w:marRight w:val="0"/>
      <w:marTop w:val="0"/>
      <w:marBottom w:val="0"/>
      <w:divBdr>
        <w:top w:val="none" w:sz="0" w:space="0" w:color="auto"/>
        <w:left w:val="none" w:sz="0" w:space="0" w:color="auto"/>
        <w:bottom w:val="none" w:sz="0" w:space="0" w:color="auto"/>
        <w:right w:val="none" w:sz="0" w:space="0" w:color="auto"/>
      </w:divBdr>
    </w:div>
    <w:div w:id="1512112225">
      <w:bodyDiv w:val="1"/>
      <w:marLeft w:val="0"/>
      <w:marRight w:val="0"/>
      <w:marTop w:val="0"/>
      <w:marBottom w:val="0"/>
      <w:divBdr>
        <w:top w:val="none" w:sz="0" w:space="0" w:color="auto"/>
        <w:left w:val="none" w:sz="0" w:space="0" w:color="auto"/>
        <w:bottom w:val="none" w:sz="0" w:space="0" w:color="auto"/>
        <w:right w:val="none" w:sz="0" w:space="0" w:color="auto"/>
      </w:divBdr>
    </w:div>
    <w:div w:id="1521043358">
      <w:bodyDiv w:val="1"/>
      <w:marLeft w:val="0"/>
      <w:marRight w:val="0"/>
      <w:marTop w:val="0"/>
      <w:marBottom w:val="0"/>
      <w:divBdr>
        <w:top w:val="none" w:sz="0" w:space="0" w:color="auto"/>
        <w:left w:val="none" w:sz="0" w:space="0" w:color="auto"/>
        <w:bottom w:val="none" w:sz="0" w:space="0" w:color="auto"/>
        <w:right w:val="none" w:sz="0" w:space="0" w:color="auto"/>
      </w:divBdr>
      <w:divsChild>
        <w:div w:id="415588752">
          <w:marLeft w:val="950"/>
          <w:marRight w:val="0"/>
          <w:marTop w:val="58"/>
          <w:marBottom w:val="0"/>
          <w:divBdr>
            <w:top w:val="none" w:sz="0" w:space="0" w:color="auto"/>
            <w:left w:val="none" w:sz="0" w:space="0" w:color="auto"/>
            <w:bottom w:val="none" w:sz="0" w:space="0" w:color="auto"/>
            <w:right w:val="none" w:sz="0" w:space="0" w:color="auto"/>
          </w:divBdr>
        </w:div>
        <w:div w:id="1333755558">
          <w:marLeft w:val="950"/>
          <w:marRight w:val="0"/>
          <w:marTop w:val="58"/>
          <w:marBottom w:val="0"/>
          <w:divBdr>
            <w:top w:val="none" w:sz="0" w:space="0" w:color="auto"/>
            <w:left w:val="none" w:sz="0" w:space="0" w:color="auto"/>
            <w:bottom w:val="none" w:sz="0" w:space="0" w:color="auto"/>
            <w:right w:val="none" w:sz="0" w:space="0" w:color="auto"/>
          </w:divBdr>
        </w:div>
        <w:div w:id="1341925979">
          <w:marLeft w:val="1483"/>
          <w:marRight w:val="0"/>
          <w:marTop w:val="58"/>
          <w:marBottom w:val="0"/>
          <w:divBdr>
            <w:top w:val="none" w:sz="0" w:space="0" w:color="auto"/>
            <w:left w:val="none" w:sz="0" w:space="0" w:color="auto"/>
            <w:bottom w:val="none" w:sz="0" w:space="0" w:color="auto"/>
            <w:right w:val="none" w:sz="0" w:space="0" w:color="auto"/>
          </w:divBdr>
        </w:div>
        <w:div w:id="1464495015">
          <w:marLeft w:val="950"/>
          <w:marRight w:val="0"/>
          <w:marTop w:val="58"/>
          <w:marBottom w:val="0"/>
          <w:divBdr>
            <w:top w:val="none" w:sz="0" w:space="0" w:color="auto"/>
            <w:left w:val="none" w:sz="0" w:space="0" w:color="auto"/>
            <w:bottom w:val="none" w:sz="0" w:space="0" w:color="auto"/>
            <w:right w:val="none" w:sz="0" w:space="0" w:color="auto"/>
          </w:divBdr>
        </w:div>
        <w:div w:id="1696494636">
          <w:marLeft w:val="950"/>
          <w:marRight w:val="0"/>
          <w:marTop w:val="58"/>
          <w:marBottom w:val="0"/>
          <w:divBdr>
            <w:top w:val="none" w:sz="0" w:space="0" w:color="auto"/>
            <w:left w:val="none" w:sz="0" w:space="0" w:color="auto"/>
            <w:bottom w:val="none" w:sz="0" w:space="0" w:color="auto"/>
            <w:right w:val="none" w:sz="0" w:space="0" w:color="auto"/>
          </w:divBdr>
        </w:div>
        <w:div w:id="1880433690">
          <w:marLeft w:val="1483"/>
          <w:marRight w:val="0"/>
          <w:marTop w:val="58"/>
          <w:marBottom w:val="0"/>
          <w:divBdr>
            <w:top w:val="none" w:sz="0" w:space="0" w:color="auto"/>
            <w:left w:val="none" w:sz="0" w:space="0" w:color="auto"/>
            <w:bottom w:val="none" w:sz="0" w:space="0" w:color="auto"/>
            <w:right w:val="none" w:sz="0" w:space="0" w:color="auto"/>
          </w:divBdr>
        </w:div>
        <w:div w:id="2036344759">
          <w:marLeft w:val="1483"/>
          <w:marRight w:val="0"/>
          <w:marTop w:val="58"/>
          <w:marBottom w:val="0"/>
          <w:divBdr>
            <w:top w:val="none" w:sz="0" w:space="0" w:color="auto"/>
            <w:left w:val="none" w:sz="0" w:space="0" w:color="auto"/>
            <w:bottom w:val="none" w:sz="0" w:space="0" w:color="auto"/>
            <w:right w:val="none" w:sz="0" w:space="0" w:color="auto"/>
          </w:divBdr>
        </w:div>
      </w:divsChild>
    </w:div>
    <w:div w:id="1527870709">
      <w:bodyDiv w:val="1"/>
      <w:marLeft w:val="0"/>
      <w:marRight w:val="0"/>
      <w:marTop w:val="0"/>
      <w:marBottom w:val="0"/>
      <w:divBdr>
        <w:top w:val="none" w:sz="0" w:space="0" w:color="auto"/>
        <w:left w:val="none" w:sz="0" w:space="0" w:color="auto"/>
        <w:bottom w:val="none" w:sz="0" w:space="0" w:color="auto"/>
        <w:right w:val="none" w:sz="0" w:space="0" w:color="auto"/>
      </w:divBdr>
      <w:divsChild>
        <w:div w:id="159427">
          <w:marLeft w:val="950"/>
          <w:marRight w:val="0"/>
          <w:marTop w:val="53"/>
          <w:marBottom w:val="0"/>
          <w:divBdr>
            <w:top w:val="none" w:sz="0" w:space="0" w:color="auto"/>
            <w:left w:val="none" w:sz="0" w:space="0" w:color="auto"/>
            <w:bottom w:val="none" w:sz="0" w:space="0" w:color="auto"/>
            <w:right w:val="none" w:sz="0" w:space="0" w:color="auto"/>
          </w:divBdr>
        </w:div>
      </w:divsChild>
    </w:div>
    <w:div w:id="1534031203">
      <w:bodyDiv w:val="1"/>
      <w:marLeft w:val="0"/>
      <w:marRight w:val="0"/>
      <w:marTop w:val="0"/>
      <w:marBottom w:val="0"/>
      <w:divBdr>
        <w:top w:val="none" w:sz="0" w:space="0" w:color="auto"/>
        <w:left w:val="none" w:sz="0" w:space="0" w:color="auto"/>
        <w:bottom w:val="none" w:sz="0" w:space="0" w:color="auto"/>
        <w:right w:val="none" w:sz="0" w:space="0" w:color="auto"/>
      </w:divBdr>
    </w:div>
    <w:div w:id="1549687102">
      <w:bodyDiv w:val="1"/>
      <w:marLeft w:val="0"/>
      <w:marRight w:val="0"/>
      <w:marTop w:val="0"/>
      <w:marBottom w:val="0"/>
      <w:divBdr>
        <w:top w:val="none" w:sz="0" w:space="0" w:color="auto"/>
        <w:left w:val="none" w:sz="0" w:space="0" w:color="auto"/>
        <w:bottom w:val="none" w:sz="0" w:space="0" w:color="auto"/>
        <w:right w:val="none" w:sz="0" w:space="0" w:color="auto"/>
      </w:divBdr>
    </w:div>
    <w:div w:id="1549994708">
      <w:bodyDiv w:val="1"/>
      <w:marLeft w:val="0"/>
      <w:marRight w:val="0"/>
      <w:marTop w:val="0"/>
      <w:marBottom w:val="0"/>
      <w:divBdr>
        <w:top w:val="none" w:sz="0" w:space="0" w:color="auto"/>
        <w:left w:val="none" w:sz="0" w:space="0" w:color="auto"/>
        <w:bottom w:val="none" w:sz="0" w:space="0" w:color="auto"/>
        <w:right w:val="none" w:sz="0" w:space="0" w:color="auto"/>
      </w:divBdr>
    </w:div>
    <w:div w:id="1555003856">
      <w:bodyDiv w:val="1"/>
      <w:marLeft w:val="0"/>
      <w:marRight w:val="0"/>
      <w:marTop w:val="0"/>
      <w:marBottom w:val="0"/>
      <w:divBdr>
        <w:top w:val="none" w:sz="0" w:space="0" w:color="auto"/>
        <w:left w:val="none" w:sz="0" w:space="0" w:color="auto"/>
        <w:bottom w:val="none" w:sz="0" w:space="0" w:color="auto"/>
        <w:right w:val="none" w:sz="0" w:space="0" w:color="auto"/>
      </w:divBdr>
    </w:div>
    <w:div w:id="1556041725">
      <w:bodyDiv w:val="1"/>
      <w:marLeft w:val="0"/>
      <w:marRight w:val="0"/>
      <w:marTop w:val="0"/>
      <w:marBottom w:val="0"/>
      <w:divBdr>
        <w:top w:val="none" w:sz="0" w:space="0" w:color="auto"/>
        <w:left w:val="none" w:sz="0" w:space="0" w:color="auto"/>
        <w:bottom w:val="none" w:sz="0" w:space="0" w:color="auto"/>
        <w:right w:val="none" w:sz="0" w:space="0" w:color="auto"/>
      </w:divBdr>
    </w:div>
    <w:div w:id="1557929612">
      <w:bodyDiv w:val="1"/>
      <w:marLeft w:val="0"/>
      <w:marRight w:val="0"/>
      <w:marTop w:val="0"/>
      <w:marBottom w:val="0"/>
      <w:divBdr>
        <w:top w:val="none" w:sz="0" w:space="0" w:color="auto"/>
        <w:left w:val="none" w:sz="0" w:space="0" w:color="auto"/>
        <w:bottom w:val="none" w:sz="0" w:space="0" w:color="auto"/>
        <w:right w:val="none" w:sz="0" w:space="0" w:color="auto"/>
      </w:divBdr>
    </w:div>
    <w:div w:id="1558935215">
      <w:bodyDiv w:val="1"/>
      <w:marLeft w:val="0"/>
      <w:marRight w:val="0"/>
      <w:marTop w:val="0"/>
      <w:marBottom w:val="0"/>
      <w:divBdr>
        <w:top w:val="none" w:sz="0" w:space="0" w:color="auto"/>
        <w:left w:val="none" w:sz="0" w:space="0" w:color="auto"/>
        <w:bottom w:val="none" w:sz="0" w:space="0" w:color="auto"/>
        <w:right w:val="none" w:sz="0" w:space="0" w:color="auto"/>
      </w:divBdr>
    </w:div>
    <w:div w:id="1563058816">
      <w:bodyDiv w:val="1"/>
      <w:marLeft w:val="0"/>
      <w:marRight w:val="0"/>
      <w:marTop w:val="0"/>
      <w:marBottom w:val="0"/>
      <w:divBdr>
        <w:top w:val="none" w:sz="0" w:space="0" w:color="auto"/>
        <w:left w:val="none" w:sz="0" w:space="0" w:color="auto"/>
        <w:bottom w:val="none" w:sz="0" w:space="0" w:color="auto"/>
        <w:right w:val="none" w:sz="0" w:space="0" w:color="auto"/>
      </w:divBdr>
    </w:div>
    <w:div w:id="1563443924">
      <w:bodyDiv w:val="1"/>
      <w:marLeft w:val="0"/>
      <w:marRight w:val="0"/>
      <w:marTop w:val="0"/>
      <w:marBottom w:val="0"/>
      <w:divBdr>
        <w:top w:val="none" w:sz="0" w:space="0" w:color="auto"/>
        <w:left w:val="none" w:sz="0" w:space="0" w:color="auto"/>
        <w:bottom w:val="none" w:sz="0" w:space="0" w:color="auto"/>
        <w:right w:val="none" w:sz="0" w:space="0" w:color="auto"/>
      </w:divBdr>
      <w:divsChild>
        <w:div w:id="318507494">
          <w:marLeft w:val="274"/>
          <w:marRight w:val="0"/>
          <w:marTop w:val="0"/>
          <w:marBottom w:val="240"/>
          <w:divBdr>
            <w:top w:val="none" w:sz="0" w:space="0" w:color="auto"/>
            <w:left w:val="none" w:sz="0" w:space="0" w:color="auto"/>
            <w:bottom w:val="none" w:sz="0" w:space="0" w:color="auto"/>
            <w:right w:val="none" w:sz="0" w:space="0" w:color="auto"/>
          </w:divBdr>
        </w:div>
        <w:div w:id="887449483">
          <w:marLeft w:val="994"/>
          <w:marRight w:val="0"/>
          <w:marTop w:val="0"/>
          <w:marBottom w:val="240"/>
          <w:divBdr>
            <w:top w:val="none" w:sz="0" w:space="0" w:color="auto"/>
            <w:left w:val="none" w:sz="0" w:space="0" w:color="auto"/>
            <w:bottom w:val="none" w:sz="0" w:space="0" w:color="auto"/>
            <w:right w:val="none" w:sz="0" w:space="0" w:color="auto"/>
          </w:divBdr>
        </w:div>
        <w:div w:id="1503812234">
          <w:marLeft w:val="994"/>
          <w:marRight w:val="0"/>
          <w:marTop w:val="0"/>
          <w:marBottom w:val="240"/>
          <w:divBdr>
            <w:top w:val="none" w:sz="0" w:space="0" w:color="auto"/>
            <w:left w:val="none" w:sz="0" w:space="0" w:color="auto"/>
            <w:bottom w:val="none" w:sz="0" w:space="0" w:color="auto"/>
            <w:right w:val="none" w:sz="0" w:space="0" w:color="auto"/>
          </w:divBdr>
        </w:div>
      </w:divsChild>
    </w:div>
    <w:div w:id="1573388913">
      <w:bodyDiv w:val="1"/>
      <w:marLeft w:val="0"/>
      <w:marRight w:val="0"/>
      <w:marTop w:val="0"/>
      <w:marBottom w:val="0"/>
      <w:divBdr>
        <w:top w:val="none" w:sz="0" w:space="0" w:color="auto"/>
        <w:left w:val="none" w:sz="0" w:space="0" w:color="auto"/>
        <w:bottom w:val="none" w:sz="0" w:space="0" w:color="auto"/>
        <w:right w:val="none" w:sz="0" w:space="0" w:color="auto"/>
      </w:divBdr>
    </w:div>
    <w:div w:id="1573465754">
      <w:bodyDiv w:val="1"/>
      <w:marLeft w:val="0"/>
      <w:marRight w:val="0"/>
      <w:marTop w:val="0"/>
      <w:marBottom w:val="0"/>
      <w:divBdr>
        <w:top w:val="none" w:sz="0" w:space="0" w:color="auto"/>
        <w:left w:val="none" w:sz="0" w:space="0" w:color="auto"/>
        <w:bottom w:val="none" w:sz="0" w:space="0" w:color="auto"/>
        <w:right w:val="none" w:sz="0" w:space="0" w:color="auto"/>
      </w:divBdr>
    </w:div>
    <w:div w:id="1578901748">
      <w:bodyDiv w:val="1"/>
      <w:marLeft w:val="0"/>
      <w:marRight w:val="0"/>
      <w:marTop w:val="0"/>
      <w:marBottom w:val="0"/>
      <w:divBdr>
        <w:top w:val="none" w:sz="0" w:space="0" w:color="auto"/>
        <w:left w:val="none" w:sz="0" w:space="0" w:color="auto"/>
        <w:bottom w:val="none" w:sz="0" w:space="0" w:color="auto"/>
        <w:right w:val="none" w:sz="0" w:space="0" w:color="auto"/>
      </w:divBdr>
    </w:div>
    <w:div w:id="1586108614">
      <w:bodyDiv w:val="1"/>
      <w:marLeft w:val="0"/>
      <w:marRight w:val="0"/>
      <w:marTop w:val="0"/>
      <w:marBottom w:val="0"/>
      <w:divBdr>
        <w:top w:val="none" w:sz="0" w:space="0" w:color="auto"/>
        <w:left w:val="none" w:sz="0" w:space="0" w:color="auto"/>
        <w:bottom w:val="none" w:sz="0" w:space="0" w:color="auto"/>
        <w:right w:val="none" w:sz="0" w:space="0" w:color="auto"/>
      </w:divBdr>
    </w:div>
    <w:div w:id="1588344071">
      <w:bodyDiv w:val="1"/>
      <w:marLeft w:val="0"/>
      <w:marRight w:val="0"/>
      <w:marTop w:val="0"/>
      <w:marBottom w:val="0"/>
      <w:divBdr>
        <w:top w:val="none" w:sz="0" w:space="0" w:color="auto"/>
        <w:left w:val="none" w:sz="0" w:space="0" w:color="auto"/>
        <w:bottom w:val="none" w:sz="0" w:space="0" w:color="auto"/>
        <w:right w:val="none" w:sz="0" w:space="0" w:color="auto"/>
      </w:divBdr>
    </w:div>
    <w:div w:id="1589000325">
      <w:bodyDiv w:val="1"/>
      <w:marLeft w:val="0"/>
      <w:marRight w:val="0"/>
      <w:marTop w:val="0"/>
      <w:marBottom w:val="0"/>
      <w:divBdr>
        <w:top w:val="none" w:sz="0" w:space="0" w:color="auto"/>
        <w:left w:val="none" w:sz="0" w:space="0" w:color="auto"/>
        <w:bottom w:val="none" w:sz="0" w:space="0" w:color="auto"/>
        <w:right w:val="none" w:sz="0" w:space="0" w:color="auto"/>
      </w:divBdr>
      <w:divsChild>
        <w:div w:id="13962640">
          <w:marLeft w:val="0"/>
          <w:marRight w:val="0"/>
          <w:marTop w:val="0"/>
          <w:marBottom w:val="0"/>
          <w:divBdr>
            <w:top w:val="none" w:sz="0" w:space="0" w:color="auto"/>
            <w:left w:val="none" w:sz="0" w:space="0" w:color="auto"/>
            <w:bottom w:val="none" w:sz="0" w:space="0" w:color="auto"/>
            <w:right w:val="none" w:sz="0" w:space="0" w:color="auto"/>
          </w:divBdr>
        </w:div>
        <w:div w:id="279726360">
          <w:marLeft w:val="0"/>
          <w:marRight w:val="0"/>
          <w:marTop w:val="0"/>
          <w:marBottom w:val="0"/>
          <w:divBdr>
            <w:top w:val="none" w:sz="0" w:space="0" w:color="auto"/>
            <w:left w:val="none" w:sz="0" w:space="0" w:color="auto"/>
            <w:bottom w:val="none" w:sz="0" w:space="0" w:color="auto"/>
            <w:right w:val="none" w:sz="0" w:space="0" w:color="auto"/>
          </w:divBdr>
        </w:div>
        <w:div w:id="434640251">
          <w:marLeft w:val="0"/>
          <w:marRight w:val="0"/>
          <w:marTop w:val="0"/>
          <w:marBottom w:val="0"/>
          <w:divBdr>
            <w:top w:val="none" w:sz="0" w:space="0" w:color="auto"/>
            <w:left w:val="none" w:sz="0" w:space="0" w:color="auto"/>
            <w:bottom w:val="none" w:sz="0" w:space="0" w:color="auto"/>
            <w:right w:val="none" w:sz="0" w:space="0" w:color="auto"/>
          </w:divBdr>
        </w:div>
        <w:div w:id="438332010">
          <w:marLeft w:val="0"/>
          <w:marRight w:val="0"/>
          <w:marTop w:val="0"/>
          <w:marBottom w:val="0"/>
          <w:divBdr>
            <w:top w:val="none" w:sz="0" w:space="0" w:color="auto"/>
            <w:left w:val="none" w:sz="0" w:space="0" w:color="auto"/>
            <w:bottom w:val="none" w:sz="0" w:space="0" w:color="auto"/>
            <w:right w:val="none" w:sz="0" w:space="0" w:color="auto"/>
          </w:divBdr>
        </w:div>
        <w:div w:id="824972489">
          <w:marLeft w:val="0"/>
          <w:marRight w:val="0"/>
          <w:marTop w:val="0"/>
          <w:marBottom w:val="0"/>
          <w:divBdr>
            <w:top w:val="none" w:sz="0" w:space="0" w:color="auto"/>
            <w:left w:val="none" w:sz="0" w:space="0" w:color="auto"/>
            <w:bottom w:val="none" w:sz="0" w:space="0" w:color="auto"/>
            <w:right w:val="none" w:sz="0" w:space="0" w:color="auto"/>
          </w:divBdr>
        </w:div>
        <w:div w:id="893273468">
          <w:marLeft w:val="0"/>
          <w:marRight w:val="0"/>
          <w:marTop w:val="0"/>
          <w:marBottom w:val="0"/>
          <w:divBdr>
            <w:top w:val="none" w:sz="0" w:space="0" w:color="auto"/>
            <w:left w:val="none" w:sz="0" w:space="0" w:color="auto"/>
            <w:bottom w:val="none" w:sz="0" w:space="0" w:color="auto"/>
            <w:right w:val="none" w:sz="0" w:space="0" w:color="auto"/>
          </w:divBdr>
        </w:div>
        <w:div w:id="1044870467">
          <w:marLeft w:val="0"/>
          <w:marRight w:val="0"/>
          <w:marTop w:val="0"/>
          <w:marBottom w:val="0"/>
          <w:divBdr>
            <w:top w:val="none" w:sz="0" w:space="0" w:color="auto"/>
            <w:left w:val="none" w:sz="0" w:space="0" w:color="auto"/>
            <w:bottom w:val="none" w:sz="0" w:space="0" w:color="auto"/>
            <w:right w:val="none" w:sz="0" w:space="0" w:color="auto"/>
          </w:divBdr>
        </w:div>
        <w:div w:id="1084255115">
          <w:marLeft w:val="0"/>
          <w:marRight w:val="0"/>
          <w:marTop w:val="0"/>
          <w:marBottom w:val="0"/>
          <w:divBdr>
            <w:top w:val="none" w:sz="0" w:space="0" w:color="auto"/>
            <w:left w:val="none" w:sz="0" w:space="0" w:color="auto"/>
            <w:bottom w:val="none" w:sz="0" w:space="0" w:color="auto"/>
            <w:right w:val="none" w:sz="0" w:space="0" w:color="auto"/>
          </w:divBdr>
        </w:div>
        <w:div w:id="1183007079">
          <w:marLeft w:val="0"/>
          <w:marRight w:val="0"/>
          <w:marTop w:val="0"/>
          <w:marBottom w:val="0"/>
          <w:divBdr>
            <w:top w:val="none" w:sz="0" w:space="0" w:color="auto"/>
            <w:left w:val="none" w:sz="0" w:space="0" w:color="auto"/>
            <w:bottom w:val="none" w:sz="0" w:space="0" w:color="auto"/>
            <w:right w:val="none" w:sz="0" w:space="0" w:color="auto"/>
          </w:divBdr>
        </w:div>
        <w:div w:id="1849907756">
          <w:marLeft w:val="0"/>
          <w:marRight w:val="0"/>
          <w:marTop w:val="0"/>
          <w:marBottom w:val="0"/>
          <w:divBdr>
            <w:top w:val="none" w:sz="0" w:space="0" w:color="auto"/>
            <w:left w:val="none" w:sz="0" w:space="0" w:color="auto"/>
            <w:bottom w:val="none" w:sz="0" w:space="0" w:color="auto"/>
            <w:right w:val="none" w:sz="0" w:space="0" w:color="auto"/>
          </w:divBdr>
        </w:div>
        <w:div w:id="1958683484">
          <w:marLeft w:val="0"/>
          <w:marRight w:val="0"/>
          <w:marTop w:val="0"/>
          <w:marBottom w:val="0"/>
          <w:divBdr>
            <w:top w:val="none" w:sz="0" w:space="0" w:color="auto"/>
            <w:left w:val="none" w:sz="0" w:space="0" w:color="auto"/>
            <w:bottom w:val="none" w:sz="0" w:space="0" w:color="auto"/>
            <w:right w:val="none" w:sz="0" w:space="0" w:color="auto"/>
          </w:divBdr>
        </w:div>
        <w:div w:id="2054037704">
          <w:marLeft w:val="0"/>
          <w:marRight w:val="0"/>
          <w:marTop w:val="0"/>
          <w:marBottom w:val="0"/>
          <w:divBdr>
            <w:top w:val="none" w:sz="0" w:space="0" w:color="auto"/>
            <w:left w:val="none" w:sz="0" w:space="0" w:color="auto"/>
            <w:bottom w:val="none" w:sz="0" w:space="0" w:color="auto"/>
            <w:right w:val="none" w:sz="0" w:space="0" w:color="auto"/>
          </w:divBdr>
        </w:div>
      </w:divsChild>
    </w:div>
    <w:div w:id="1592007870">
      <w:bodyDiv w:val="1"/>
      <w:marLeft w:val="0"/>
      <w:marRight w:val="0"/>
      <w:marTop w:val="0"/>
      <w:marBottom w:val="0"/>
      <w:divBdr>
        <w:top w:val="none" w:sz="0" w:space="0" w:color="auto"/>
        <w:left w:val="none" w:sz="0" w:space="0" w:color="auto"/>
        <w:bottom w:val="none" w:sz="0" w:space="0" w:color="auto"/>
        <w:right w:val="none" w:sz="0" w:space="0" w:color="auto"/>
      </w:divBdr>
      <w:divsChild>
        <w:div w:id="364252810">
          <w:marLeft w:val="0"/>
          <w:marRight w:val="0"/>
          <w:marTop w:val="0"/>
          <w:marBottom w:val="0"/>
          <w:divBdr>
            <w:top w:val="none" w:sz="0" w:space="0" w:color="auto"/>
            <w:left w:val="none" w:sz="0" w:space="0" w:color="auto"/>
            <w:bottom w:val="none" w:sz="0" w:space="0" w:color="auto"/>
            <w:right w:val="none" w:sz="0" w:space="0" w:color="auto"/>
          </w:divBdr>
          <w:divsChild>
            <w:div w:id="6496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3733">
      <w:bodyDiv w:val="1"/>
      <w:marLeft w:val="0"/>
      <w:marRight w:val="0"/>
      <w:marTop w:val="0"/>
      <w:marBottom w:val="0"/>
      <w:divBdr>
        <w:top w:val="none" w:sz="0" w:space="0" w:color="auto"/>
        <w:left w:val="none" w:sz="0" w:space="0" w:color="auto"/>
        <w:bottom w:val="none" w:sz="0" w:space="0" w:color="auto"/>
        <w:right w:val="none" w:sz="0" w:space="0" w:color="auto"/>
      </w:divBdr>
    </w:div>
    <w:div w:id="1599874002">
      <w:bodyDiv w:val="1"/>
      <w:marLeft w:val="0"/>
      <w:marRight w:val="0"/>
      <w:marTop w:val="0"/>
      <w:marBottom w:val="0"/>
      <w:divBdr>
        <w:top w:val="none" w:sz="0" w:space="0" w:color="auto"/>
        <w:left w:val="none" w:sz="0" w:space="0" w:color="auto"/>
        <w:bottom w:val="none" w:sz="0" w:space="0" w:color="auto"/>
        <w:right w:val="none" w:sz="0" w:space="0" w:color="auto"/>
      </w:divBdr>
    </w:div>
    <w:div w:id="1603953973">
      <w:bodyDiv w:val="1"/>
      <w:marLeft w:val="0"/>
      <w:marRight w:val="0"/>
      <w:marTop w:val="0"/>
      <w:marBottom w:val="0"/>
      <w:divBdr>
        <w:top w:val="none" w:sz="0" w:space="0" w:color="auto"/>
        <w:left w:val="none" w:sz="0" w:space="0" w:color="auto"/>
        <w:bottom w:val="none" w:sz="0" w:space="0" w:color="auto"/>
        <w:right w:val="none" w:sz="0" w:space="0" w:color="auto"/>
      </w:divBdr>
      <w:divsChild>
        <w:div w:id="2015254733">
          <w:marLeft w:val="274"/>
          <w:marRight w:val="0"/>
          <w:marTop w:val="0"/>
          <w:marBottom w:val="60"/>
          <w:divBdr>
            <w:top w:val="none" w:sz="0" w:space="0" w:color="auto"/>
            <w:left w:val="none" w:sz="0" w:space="0" w:color="auto"/>
            <w:bottom w:val="none" w:sz="0" w:space="0" w:color="auto"/>
            <w:right w:val="none" w:sz="0" w:space="0" w:color="auto"/>
          </w:divBdr>
        </w:div>
      </w:divsChild>
    </w:div>
    <w:div w:id="1612930091">
      <w:bodyDiv w:val="1"/>
      <w:marLeft w:val="0"/>
      <w:marRight w:val="0"/>
      <w:marTop w:val="0"/>
      <w:marBottom w:val="0"/>
      <w:divBdr>
        <w:top w:val="none" w:sz="0" w:space="0" w:color="auto"/>
        <w:left w:val="none" w:sz="0" w:space="0" w:color="auto"/>
        <w:bottom w:val="none" w:sz="0" w:space="0" w:color="auto"/>
        <w:right w:val="none" w:sz="0" w:space="0" w:color="auto"/>
      </w:divBdr>
    </w:div>
    <w:div w:id="1620649719">
      <w:bodyDiv w:val="1"/>
      <w:marLeft w:val="0"/>
      <w:marRight w:val="0"/>
      <w:marTop w:val="0"/>
      <w:marBottom w:val="0"/>
      <w:divBdr>
        <w:top w:val="none" w:sz="0" w:space="0" w:color="auto"/>
        <w:left w:val="none" w:sz="0" w:space="0" w:color="auto"/>
        <w:bottom w:val="none" w:sz="0" w:space="0" w:color="auto"/>
        <w:right w:val="none" w:sz="0" w:space="0" w:color="auto"/>
      </w:divBdr>
    </w:div>
    <w:div w:id="1629125603">
      <w:bodyDiv w:val="1"/>
      <w:marLeft w:val="0"/>
      <w:marRight w:val="0"/>
      <w:marTop w:val="0"/>
      <w:marBottom w:val="0"/>
      <w:divBdr>
        <w:top w:val="none" w:sz="0" w:space="0" w:color="auto"/>
        <w:left w:val="none" w:sz="0" w:space="0" w:color="auto"/>
        <w:bottom w:val="none" w:sz="0" w:space="0" w:color="auto"/>
        <w:right w:val="none" w:sz="0" w:space="0" w:color="auto"/>
      </w:divBdr>
    </w:div>
    <w:div w:id="1629241159">
      <w:bodyDiv w:val="1"/>
      <w:marLeft w:val="0"/>
      <w:marRight w:val="0"/>
      <w:marTop w:val="0"/>
      <w:marBottom w:val="0"/>
      <w:divBdr>
        <w:top w:val="none" w:sz="0" w:space="0" w:color="auto"/>
        <w:left w:val="none" w:sz="0" w:space="0" w:color="auto"/>
        <w:bottom w:val="none" w:sz="0" w:space="0" w:color="auto"/>
        <w:right w:val="none" w:sz="0" w:space="0" w:color="auto"/>
      </w:divBdr>
    </w:div>
    <w:div w:id="1631668113">
      <w:bodyDiv w:val="1"/>
      <w:marLeft w:val="0"/>
      <w:marRight w:val="0"/>
      <w:marTop w:val="0"/>
      <w:marBottom w:val="0"/>
      <w:divBdr>
        <w:top w:val="none" w:sz="0" w:space="0" w:color="auto"/>
        <w:left w:val="none" w:sz="0" w:space="0" w:color="auto"/>
        <w:bottom w:val="none" w:sz="0" w:space="0" w:color="auto"/>
        <w:right w:val="none" w:sz="0" w:space="0" w:color="auto"/>
      </w:divBdr>
    </w:div>
    <w:div w:id="1668705872">
      <w:bodyDiv w:val="1"/>
      <w:marLeft w:val="0"/>
      <w:marRight w:val="0"/>
      <w:marTop w:val="0"/>
      <w:marBottom w:val="0"/>
      <w:divBdr>
        <w:top w:val="none" w:sz="0" w:space="0" w:color="auto"/>
        <w:left w:val="none" w:sz="0" w:space="0" w:color="auto"/>
        <w:bottom w:val="none" w:sz="0" w:space="0" w:color="auto"/>
        <w:right w:val="none" w:sz="0" w:space="0" w:color="auto"/>
      </w:divBdr>
    </w:div>
    <w:div w:id="1672176920">
      <w:bodyDiv w:val="1"/>
      <w:marLeft w:val="0"/>
      <w:marRight w:val="0"/>
      <w:marTop w:val="0"/>
      <w:marBottom w:val="0"/>
      <w:divBdr>
        <w:top w:val="none" w:sz="0" w:space="0" w:color="auto"/>
        <w:left w:val="none" w:sz="0" w:space="0" w:color="auto"/>
        <w:bottom w:val="none" w:sz="0" w:space="0" w:color="auto"/>
        <w:right w:val="none" w:sz="0" w:space="0" w:color="auto"/>
      </w:divBdr>
    </w:div>
    <w:div w:id="1672684582">
      <w:bodyDiv w:val="1"/>
      <w:marLeft w:val="0"/>
      <w:marRight w:val="0"/>
      <w:marTop w:val="0"/>
      <w:marBottom w:val="0"/>
      <w:divBdr>
        <w:top w:val="none" w:sz="0" w:space="0" w:color="auto"/>
        <w:left w:val="none" w:sz="0" w:space="0" w:color="auto"/>
        <w:bottom w:val="none" w:sz="0" w:space="0" w:color="auto"/>
        <w:right w:val="none" w:sz="0" w:space="0" w:color="auto"/>
      </w:divBdr>
    </w:div>
    <w:div w:id="1691490348">
      <w:bodyDiv w:val="1"/>
      <w:marLeft w:val="0"/>
      <w:marRight w:val="0"/>
      <w:marTop w:val="0"/>
      <w:marBottom w:val="0"/>
      <w:divBdr>
        <w:top w:val="none" w:sz="0" w:space="0" w:color="auto"/>
        <w:left w:val="none" w:sz="0" w:space="0" w:color="auto"/>
        <w:bottom w:val="none" w:sz="0" w:space="0" w:color="auto"/>
        <w:right w:val="none" w:sz="0" w:space="0" w:color="auto"/>
      </w:divBdr>
      <w:divsChild>
        <w:div w:id="79720618">
          <w:marLeft w:val="878"/>
          <w:marRight w:val="0"/>
          <w:marTop w:val="56"/>
          <w:marBottom w:val="0"/>
          <w:divBdr>
            <w:top w:val="none" w:sz="0" w:space="0" w:color="auto"/>
            <w:left w:val="none" w:sz="0" w:space="0" w:color="auto"/>
            <w:bottom w:val="none" w:sz="0" w:space="0" w:color="auto"/>
            <w:right w:val="none" w:sz="0" w:space="0" w:color="auto"/>
          </w:divBdr>
        </w:div>
      </w:divsChild>
    </w:div>
    <w:div w:id="1720939561">
      <w:bodyDiv w:val="1"/>
      <w:marLeft w:val="0"/>
      <w:marRight w:val="0"/>
      <w:marTop w:val="0"/>
      <w:marBottom w:val="0"/>
      <w:divBdr>
        <w:top w:val="none" w:sz="0" w:space="0" w:color="auto"/>
        <w:left w:val="none" w:sz="0" w:space="0" w:color="auto"/>
        <w:bottom w:val="none" w:sz="0" w:space="0" w:color="auto"/>
        <w:right w:val="none" w:sz="0" w:space="0" w:color="auto"/>
      </w:divBdr>
    </w:div>
    <w:div w:id="1727870693">
      <w:bodyDiv w:val="1"/>
      <w:marLeft w:val="0"/>
      <w:marRight w:val="0"/>
      <w:marTop w:val="0"/>
      <w:marBottom w:val="0"/>
      <w:divBdr>
        <w:top w:val="none" w:sz="0" w:space="0" w:color="auto"/>
        <w:left w:val="none" w:sz="0" w:space="0" w:color="auto"/>
        <w:bottom w:val="none" w:sz="0" w:space="0" w:color="auto"/>
        <w:right w:val="none" w:sz="0" w:space="0" w:color="auto"/>
      </w:divBdr>
    </w:div>
    <w:div w:id="1730037780">
      <w:bodyDiv w:val="1"/>
      <w:marLeft w:val="0"/>
      <w:marRight w:val="0"/>
      <w:marTop w:val="0"/>
      <w:marBottom w:val="0"/>
      <w:divBdr>
        <w:top w:val="none" w:sz="0" w:space="0" w:color="auto"/>
        <w:left w:val="none" w:sz="0" w:space="0" w:color="auto"/>
        <w:bottom w:val="none" w:sz="0" w:space="0" w:color="auto"/>
        <w:right w:val="none" w:sz="0" w:space="0" w:color="auto"/>
      </w:divBdr>
    </w:div>
    <w:div w:id="1735083211">
      <w:bodyDiv w:val="1"/>
      <w:marLeft w:val="0"/>
      <w:marRight w:val="0"/>
      <w:marTop w:val="0"/>
      <w:marBottom w:val="0"/>
      <w:divBdr>
        <w:top w:val="none" w:sz="0" w:space="0" w:color="auto"/>
        <w:left w:val="none" w:sz="0" w:space="0" w:color="auto"/>
        <w:bottom w:val="none" w:sz="0" w:space="0" w:color="auto"/>
        <w:right w:val="none" w:sz="0" w:space="0" w:color="auto"/>
      </w:divBdr>
    </w:div>
    <w:div w:id="1736003779">
      <w:bodyDiv w:val="1"/>
      <w:marLeft w:val="0"/>
      <w:marRight w:val="0"/>
      <w:marTop w:val="0"/>
      <w:marBottom w:val="0"/>
      <w:divBdr>
        <w:top w:val="none" w:sz="0" w:space="0" w:color="auto"/>
        <w:left w:val="none" w:sz="0" w:space="0" w:color="auto"/>
        <w:bottom w:val="none" w:sz="0" w:space="0" w:color="auto"/>
        <w:right w:val="none" w:sz="0" w:space="0" w:color="auto"/>
      </w:divBdr>
      <w:divsChild>
        <w:div w:id="1515025285">
          <w:marLeft w:val="0"/>
          <w:marRight w:val="0"/>
          <w:marTop w:val="0"/>
          <w:marBottom w:val="0"/>
          <w:divBdr>
            <w:top w:val="none" w:sz="0" w:space="0" w:color="auto"/>
            <w:left w:val="none" w:sz="0" w:space="0" w:color="auto"/>
            <w:bottom w:val="none" w:sz="0" w:space="0" w:color="auto"/>
            <w:right w:val="none" w:sz="0" w:space="0" w:color="auto"/>
          </w:divBdr>
        </w:div>
      </w:divsChild>
    </w:div>
    <w:div w:id="1741517112">
      <w:bodyDiv w:val="1"/>
      <w:marLeft w:val="0"/>
      <w:marRight w:val="0"/>
      <w:marTop w:val="0"/>
      <w:marBottom w:val="0"/>
      <w:divBdr>
        <w:top w:val="none" w:sz="0" w:space="0" w:color="auto"/>
        <w:left w:val="none" w:sz="0" w:space="0" w:color="auto"/>
        <w:bottom w:val="none" w:sz="0" w:space="0" w:color="auto"/>
        <w:right w:val="none" w:sz="0" w:space="0" w:color="auto"/>
      </w:divBdr>
    </w:div>
    <w:div w:id="1747342355">
      <w:bodyDiv w:val="1"/>
      <w:marLeft w:val="0"/>
      <w:marRight w:val="0"/>
      <w:marTop w:val="0"/>
      <w:marBottom w:val="0"/>
      <w:divBdr>
        <w:top w:val="none" w:sz="0" w:space="0" w:color="auto"/>
        <w:left w:val="none" w:sz="0" w:space="0" w:color="auto"/>
        <w:bottom w:val="none" w:sz="0" w:space="0" w:color="auto"/>
        <w:right w:val="none" w:sz="0" w:space="0" w:color="auto"/>
      </w:divBdr>
    </w:div>
    <w:div w:id="1758742953">
      <w:bodyDiv w:val="1"/>
      <w:marLeft w:val="0"/>
      <w:marRight w:val="0"/>
      <w:marTop w:val="0"/>
      <w:marBottom w:val="0"/>
      <w:divBdr>
        <w:top w:val="none" w:sz="0" w:space="0" w:color="auto"/>
        <w:left w:val="none" w:sz="0" w:space="0" w:color="auto"/>
        <w:bottom w:val="none" w:sz="0" w:space="0" w:color="auto"/>
        <w:right w:val="none" w:sz="0" w:space="0" w:color="auto"/>
      </w:divBdr>
      <w:divsChild>
        <w:div w:id="958494016">
          <w:marLeft w:val="432"/>
          <w:marRight w:val="0"/>
          <w:marTop w:val="0"/>
          <w:marBottom w:val="0"/>
          <w:divBdr>
            <w:top w:val="none" w:sz="0" w:space="0" w:color="auto"/>
            <w:left w:val="none" w:sz="0" w:space="0" w:color="auto"/>
            <w:bottom w:val="none" w:sz="0" w:space="0" w:color="auto"/>
            <w:right w:val="none" w:sz="0" w:space="0" w:color="auto"/>
          </w:divBdr>
        </w:div>
        <w:div w:id="1935624166">
          <w:marLeft w:val="432"/>
          <w:marRight w:val="0"/>
          <w:marTop w:val="0"/>
          <w:marBottom w:val="0"/>
          <w:divBdr>
            <w:top w:val="none" w:sz="0" w:space="0" w:color="auto"/>
            <w:left w:val="none" w:sz="0" w:space="0" w:color="auto"/>
            <w:bottom w:val="none" w:sz="0" w:space="0" w:color="auto"/>
            <w:right w:val="none" w:sz="0" w:space="0" w:color="auto"/>
          </w:divBdr>
        </w:div>
      </w:divsChild>
    </w:div>
    <w:div w:id="1763063255">
      <w:bodyDiv w:val="1"/>
      <w:marLeft w:val="0"/>
      <w:marRight w:val="0"/>
      <w:marTop w:val="0"/>
      <w:marBottom w:val="0"/>
      <w:divBdr>
        <w:top w:val="none" w:sz="0" w:space="0" w:color="auto"/>
        <w:left w:val="none" w:sz="0" w:space="0" w:color="auto"/>
        <w:bottom w:val="none" w:sz="0" w:space="0" w:color="auto"/>
        <w:right w:val="none" w:sz="0" w:space="0" w:color="auto"/>
      </w:divBdr>
    </w:div>
    <w:div w:id="1770158638">
      <w:bodyDiv w:val="1"/>
      <w:marLeft w:val="0"/>
      <w:marRight w:val="0"/>
      <w:marTop w:val="0"/>
      <w:marBottom w:val="0"/>
      <w:divBdr>
        <w:top w:val="none" w:sz="0" w:space="0" w:color="auto"/>
        <w:left w:val="none" w:sz="0" w:space="0" w:color="auto"/>
        <w:bottom w:val="none" w:sz="0" w:space="0" w:color="auto"/>
        <w:right w:val="none" w:sz="0" w:space="0" w:color="auto"/>
      </w:divBdr>
    </w:div>
    <w:div w:id="1774863856">
      <w:bodyDiv w:val="1"/>
      <w:marLeft w:val="0"/>
      <w:marRight w:val="0"/>
      <w:marTop w:val="0"/>
      <w:marBottom w:val="0"/>
      <w:divBdr>
        <w:top w:val="none" w:sz="0" w:space="0" w:color="auto"/>
        <w:left w:val="none" w:sz="0" w:space="0" w:color="auto"/>
        <w:bottom w:val="none" w:sz="0" w:space="0" w:color="auto"/>
        <w:right w:val="none" w:sz="0" w:space="0" w:color="auto"/>
      </w:divBdr>
    </w:div>
    <w:div w:id="1782846264">
      <w:bodyDiv w:val="1"/>
      <w:marLeft w:val="0"/>
      <w:marRight w:val="0"/>
      <w:marTop w:val="0"/>
      <w:marBottom w:val="0"/>
      <w:divBdr>
        <w:top w:val="none" w:sz="0" w:space="0" w:color="auto"/>
        <w:left w:val="none" w:sz="0" w:space="0" w:color="auto"/>
        <w:bottom w:val="none" w:sz="0" w:space="0" w:color="auto"/>
        <w:right w:val="none" w:sz="0" w:space="0" w:color="auto"/>
      </w:divBdr>
    </w:div>
    <w:div w:id="1789931857">
      <w:bodyDiv w:val="1"/>
      <w:marLeft w:val="0"/>
      <w:marRight w:val="0"/>
      <w:marTop w:val="0"/>
      <w:marBottom w:val="0"/>
      <w:divBdr>
        <w:top w:val="none" w:sz="0" w:space="0" w:color="auto"/>
        <w:left w:val="none" w:sz="0" w:space="0" w:color="auto"/>
        <w:bottom w:val="none" w:sz="0" w:space="0" w:color="auto"/>
        <w:right w:val="none" w:sz="0" w:space="0" w:color="auto"/>
      </w:divBdr>
    </w:div>
    <w:div w:id="1791313249">
      <w:bodyDiv w:val="1"/>
      <w:marLeft w:val="0"/>
      <w:marRight w:val="0"/>
      <w:marTop w:val="0"/>
      <w:marBottom w:val="0"/>
      <w:divBdr>
        <w:top w:val="none" w:sz="0" w:space="0" w:color="auto"/>
        <w:left w:val="none" w:sz="0" w:space="0" w:color="auto"/>
        <w:bottom w:val="none" w:sz="0" w:space="0" w:color="auto"/>
        <w:right w:val="none" w:sz="0" w:space="0" w:color="auto"/>
      </w:divBdr>
      <w:divsChild>
        <w:div w:id="677195682">
          <w:marLeft w:val="0"/>
          <w:marRight w:val="0"/>
          <w:marTop w:val="0"/>
          <w:marBottom w:val="0"/>
          <w:divBdr>
            <w:top w:val="none" w:sz="0" w:space="0" w:color="auto"/>
            <w:left w:val="none" w:sz="0" w:space="0" w:color="auto"/>
            <w:bottom w:val="none" w:sz="0" w:space="0" w:color="auto"/>
            <w:right w:val="none" w:sz="0" w:space="0" w:color="auto"/>
          </w:divBdr>
          <w:divsChild>
            <w:div w:id="25915834">
              <w:marLeft w:val="0"/>
              <w:marRight w:val="0"/>
              <w:marTop w:val="0"/>
              <w:marBottom w:val="0"/>
              <w:divBdr>
                <w:top w:val="none" w:sz="0" w:space="0" w:color="auto"/>
                <w:left w:val="none" w:sz="0" w:space="0" w:color="auto"/>
                <w:bottom w:val="none" w:sz="0" w:space="0" w:color="auto"/>
                <w:right w:val="none" w:sz="0" w:space="0" w:color="auto"/>
              </w:divBdr>
            </w:div>
            <w:div w:id="270363945">
              <w:marLeft w:val="0"/>
              <w:marRight w:val="0"/>
              <w:marTop w:val="0"/>
              <w:marBottom w:val="0"/>
              <w:divBdr>
                <w:top w:val="none" w:sz="0" w:space="0" w:color="auto"/>
                <w:left w:val="none" w:sz="0" w:space="0" w:color="auto"/>
                <w:bottom w:val="none" w:sz="0" w:space="0" w:color="auto"/>
                <w:right w:val="none" w:sz="0" w:space="0" w:color="auto"/>
              </w:divBdr>
            </w:div>
            <w:div w:id="340401418">
              <w:marLeft w:val="0"/>
              <w:marRight w:val="0"/>
              <w:marTop w:val="0"/>
              <w:marBottom w:val="0"/>
              <w:divBdr>
                <w:top w:val="none" w:sz="0" w:space="0" w:color="auto"/>
                <w:left w:val="none" w:sz="0" w:space="0" w:color="auto"/>
                <w:bottom w:val="none" w:sz="0" w:space="0" w:color="auto"/>
                <w:right w:val="none" w:sz="0" w:space="0" w:color="auto"/>
              </w:divBdr>
            </w:div>
            <w:div w:id="366028942">
              <w:marLeft w:val="0"/>
              <w:marRight w:val="0"/>
              <w:marTop w:val="0"/>
              <w:marBottom w:val="0"/>
              <w:divBdr>
                <w:top w:val="none" w:sz="0" w:space="0" w:color="auto"/>
                <w:left w:val="none" w:sz="0" w:space="0" w:color="auto"/>
                <w:bottom w:val="none" w:sz="0" w:space="0" w:color="auto"/>
                <w:right w:val="none" w:sz="0" w:space="0" w:color="auto"/>
              </w:divBdr>
            </w:div>
            <w:div w:id="634721433">
              <w:marLeft w:val="0"/>
              <w:marRight w:val="0"/>
              <w:marTop w:val="0"/>
              <w:marBottom w:val="0"/>
              <w:divBdr>
                <w:top w:val="none" w:sz="0" w:space="0" w:color="auto"/>
                <w:left w:val="none" w:sz="0" w:space="0" w:color="auto"/>
                <w:bottom w:val="none" w:sz="0" w:space="0" w:color="auto"/>
                <w:right w:val="none" w:sz="0" w:space="0" w:color="auto"/>
              </w:divBdr>
            </w:div>
            <w:div w:id="676349222">
              <w:marLeft w:val="0"/>
              <w:marRight w:val="0"/>
              <w:marTop w:val="0"/>
              <w:marBottom w:val="0"/>
              <w:divBdr>
                <w:top w:val="none" w:sz="0" w:space="0" w:color="auto"/>
                <w:left w:val="none" w:sz="0" w:space="0" w:color="auto"/>
                <w:bottom w:val="none" w:sz="0" w:space="0" w:color="auto"/>
                <w:right w:val="none" w:sz="0" w:space="0" w:color="auto"/>
              </w:divBdr>
            </w:div>
            <w:div w:id="688069163">
              <w:marLeft w:val="0"/>
              <w:marRight w:val="0"/>
              <w:marTop w:val="0"/>
              <w:marBottom w:val="0"/>
              <w:divBdr>
                <w:top w:val="none" w:sz="0" w:space="0" w:color="auto"/>
                <w:left w:val="none" w:sz="0" w:space="0" w:color="auto"/>
                <w:bottom w:val="none" w:sz="0" w:space="0" w:color="auto"/>
                <w:right w:val="none" w:sz="0" w:space="0" w:color="auto"/>
              </w:divBdr>
            </w:div>
            <w:div w:id="723717916">
              <w:marLeft w:val="0"/>
              <w:marRight w:val="0"/>
              <w:marTop w:val="0"/>
              <w:marBottom w:val="0"/>
              <w:divBdr>
                <w:top w:val="none" w:sz="0" w:space="0" w:color="auto"/>
                <w:left w:val="none" w:sz="0" w:space="0" w:color="auto"/>
                <w:bottom w:val="none" w:sz="0" w:space="0" w:color="auto"/>
                <w:right w:val="none" w:sz="0" w:space="0" w:color="auto"/>
              </w:divBdr>
            </w:div>
            <w:div w:id="765612513">
              <w:marLeft w:val="0"/>
              <w:marRight w:val="0"/>
              <w:marTop w:val="0"/>
              <w:marBottom w:val="0"/>
              <w:divBdr>
                <w:top w:val="none" w:sz="0" w:space="0" w:color="auto"/>
                <w:left w:val="none" w:sz="0" w:space="0" w:color="auto"/>
                <w:bottom w:val="none" w:sz="0" w:space="0" w:color="auto"/>
                <w:right w:val="none" w:sz="0" w:space="0" w:color="auto"/>
              </w:divBdr>
            </w:div>
            <w:div w:id="775365197">
              <w:marLeft w:val="0"/>
              <w:marRight w:val="0"/>
              <w:marTop w:val="0"/>
              <w:marBottom w:val="0"/>
              <w:divBdr>
                <w:top w:val="none" w:sz="0" w:space="0" w:color="auto"/>
                <w:left w:val="none" w:sz="0" w:space="0" w:color="auto"/>
                <w:bottom w:val="none" w:sz="0" w:space="0" w:color="auto"/>
                <w:right w:val="none" w:sz="0" w:space="0" w:color="auto"/>
              </w:divBdr>
            </w:div>
            <w:div w:id="782924085">
              <w:marLeft w:val="0"/>
              <w:marRight w:val="0"/>
              <w:marTop w:val="0"/>
              <w:marBottom w:val="0"/>
              <w:divBdr>
                <w:top w:val="none" w:sz="0" w:space="0" w:color="auto"/>
                <w:left w:val="none" w:sz="0" w:space="0" w:color="auto"/>
                <w:bottom w:val="none" w:sz="0" w:space="0" w:color="auto"/>
                <w:right w:val="none" w:sz="0" w:space="0" w:color="auto"/>
              </w:divBdr>
            </w:div>
            <w:div w:id="787893643">
              <w:marLeft w:val="0"/>
              <w:marRight w:val="0"/>
              <w:marTop w:val="0"/>
              <w:marBottom w:val="0"/>
              <w:divBdr>
                <w:top w:val="none" w:sz="0" w:space="0" w:color="auto"/>
                <w:left w:val="none" w:sz="0" w:space="0" w:color="auto"/>
                <w:bottom w:val="none" w:sz="0" w:space="0" w:color="auto"/>
                <w:right w:val="none" w:sz="0" w:space="0" w:color="auto"/>
              </w:divBdr>
            </w:div>
            <w:div w:id="860243383">
              <w:marLeft w:val="0"/>
              <w:marRight w:val="0"/>
              <w:marTop w:val="0"/>
              <w:marBottom w:val="0"/>
              <w:divBdr>
                <w:top w:val="none" w:sz="0" w:space="0" w:color="auto"/>
                <w:left w:val="none" w:sz="0" w:space="0" w:color="auto"/>
                <w:bottom w:val="none" w:sz="0" w:space="0" w:color="auto"/>
                <w:right w:val="none" w:sz="0" w:space="0" w:color="auto"/>
              </w:divBdr>
            </w:div>
            <w:div w:id="1120030746">
              <w:marLeft w:val="0"/>
              <w:marRight w:val="0"/>
              <w:marTop w:val="0"/>
              <w:marBottom w:val="0"/>
              <w:divBdr>
                <w:top w:val="none" w:sz="0" w:space="0" w:color="auto"/>
                <w:left w:val="none" w:sz="0" w:space="0" w:color="auto"/>
                <w:bottom w:val="none" w:sz="0" w:space="0" w:color="auto"/>
                <w:right w:val="none" w:sz="0" w:space="0" w:color="auto"/>
              </w:divBdr>
            </w:div>
            <w:div w:id="1159468679">
              <w:marLeft w:val="0"/>
              <w:marRight w:val="0"/>
              <w:marTop w:val="0"/>
              <w:marBottom w:val="0"/>
              <w:divBdr>
                <w:top w:val="none" w:sz="0" w:space="0" w:color="auto"/>
                <w:left w:val="none" w:sz="0" w:space="0" w:color="auto"/>
                <w:bottom w:val="none" w:sz="0" w:space="0" w:color="auto"/>
                <w:right w:val="none" w:sz="0" w:space="0" w:color="auto"/>
              </w:divBdr>
            </w:div>
            <w:div w:id="1318025741">
              <w:marLeft w:val="0"/>
              <w:marRight w:val="0"/>
              <w:marTop w:val="0"/>
              <w:marBottom w:val="0"/>
              <w:divBdr>
                <w:top w:val="none" w:sz="0" w:space="0" w:color="auto"/>
                <w:left w:val="none" w:sz="0" w:space="0" w:color="auto"/>
                <w:bottom w:val="none" w:sz="0" w:space="0" w:color="auto"/>
                <w:right w:val="none" w:sz="0" w:space="0" w:color="auto"/>
              </w:divBdr>
            </w:div>
            <w:div w:id="1320159671">
              <w:marLeft w:val="0"/>
              <w:marRight w:val="0"/>
              <w:marTop w:val="0"/>
              <w:marBottom w:val="0"/>
              <w:divBdr>
                <w:top w:val="none" w:sz="0" w:space="0" w:color="auto"/>
                <w:left w:val="none" w:sz="0" w:space="0" w:color="auto"/>
                <w:bottom w:val="none" w:sz="0" w:space="0" w:color="auto"/>
                <w:right w:val="none" w:sz="0" w:space="0" w:color="auto"/>
              </w:divBdr>
            </w:div>
            <w:div w:id="1424762650">
              <w:marLeft w:val="0"/>
              <w:marRight w:val="0"/>
              <w:marTop w:val="0"/>
              <w:marBottom w:val="0"/>
              <w:divBdr>
                <w:top w:val="none" w:sz="0" w:space="0" w:color="auto"/>
                <w:left w:val="none" w:sz="0" w:space="0" w:color="auto"/>
                <w:bottom w:val="none" w:sz="0" w:space="0" w:color="auto"/>
                <w:right w:val="none" w:sz="0" w:space="0" w:color="auto"/>
              </w:divBdr>
            </w:div>
            <w:div w:id="1537310446">
              <w:marLeft w:val="0"/>
              <w:marRight w:val="0"/>
              <w:marTop w:val="0"/>
              <w:marBottom w:val="0"/>
              <w:divBdr>
                <w:top w:val="none" w:sz="0" w:space="0" w:color="auto"/>
                <w:left w:val="none" w:sz="0" w:space="0" w:color="auto"/>
                <w:bottom w:val="none" w:sz="0" w:space="0" w:color="auto"/>
                <w:right w:val="none" w:sz="0" w:space="0" w:color="auto"/>
              </w:divBdr>
            </w:div>
            <w:div w:id="1619991247">
              <w:marLeft w:val="0"/>
              <w:marRight w:val="0"/>
              <w:marTop w:val="0"/>
              <w:marBottom w:val="0"/>
              <w:divBdr>
                <w:top w:val="none" w:sz="0" w:space="0" w:color="auto"/>
                <w:left w:val="none" w:sz="0" w:space="0" w:color="auto"/>
                <w:bottom w:val="none" w:sz="0" w:space="0" w:color="auto"/>
                <w:right w:val="none" w:sz="0" w:space="0" w:color="auto"/>
              </w:divBdr>
            </w:div>
            <w:div w:id="1690132616">
              <w:marLeft w:val="0"/>
              <w:marRight w:val="0"/>
              <w:marTop w:val="0"/>
              <w:marBottom w:val="0"/>
              <w:divBdr>
                <w:top w:val="none" w:sz="0" w:space="0" w:color="auto"/>
                <w:left w:val="none" w:sz="0" w:space="0" w:color="auto"/>
                <w:bottom w:val="none" w:sz="0" w:space="0" w:color="auto"/>
                <w:right w:val="none" w:sz="0" w:space="0" w:color="auto"/>
              </w:divBdr>
            </w:div>
            <w:div w:id="1694183383">
              <w:marLeft w:val="0"/>
              <w:marRight w:val="0"/>
              <w:marTop w:val="0"/>
              <w:marBottom w:val="0"/>
              <w:divBdr>
                <w:top w:val="none" w:sz="0" w:space="0" w:color="auto"/>
                <w:left w:val="none" w:sz="0" w:space="0" w:color="auto"/>
                <w:bottom w:val="none" w:sz="0" w:space="0" w:color="auto"/>
                <w:right w:val="none" w:sz="0" w:space="0" w:color="auto"/>
              </w:divBdr>
            </w:div>
            <w:div w:id="1838571027">
              <w:marLeft w:val="0"/>
              <w:marRight w:val="0"/>
              <w:marTop w:val="0"/>
              <w:marBottom w:val="0"/>
              <w:divBdr>
                <w:top w:val="none" w:sz="0" w:space="0" w:color="auto"/>
                <w:left w:val="none" w:sz="0" w:space="0" w:color="auto"/>
                <w:bottom w:val="none" w:sz="0" w:space="0" w:color="auto"/>
                <w:right w:val="none" w:sz="0" w:space="0" w:color="auto"/>
              </w:divBdr>
            </w:div>
            <w:div w:id="2012946080">
              <w:marLeft w:val="0"/>
              <w:marRight w:val="0"/>
              <w:marTop w:val="0"/>
              <w:marBottom w:val="0"/>
              <w:divBdr>
                <w:top w:val="none" w:sz="0" w:space="0" w:color="auto"/>
                <w:left w:val="none" w:sz="0" w:space="0" w:color="auto"/>
                <w:bottom w:val="none" w:sz="0" w:space="0" w:color="auto"/>
                <w:right w:val="none" w:sz="0" w:space="0" w:color="auto"/>
              </w:divBdr>
            </w:div>
            <w:div w:id="2013752233">
              <w:marLeft w:val="0"/>
              <w:marRight w:val="0"/>
              <w:marTop w:val="0"/>
              <w:marBottom w:val="0"/>
              <w:divBdr>
                <w:top w:val="none" w:sz="0" w:space="0" w:color="auto"/>
                <w:left w:val="none" w:sz="0" w:space="0" w:color="auto"/>
                <w:bottom w:val="none" w:sz="0" w:space="0" w:color="auto"/>
                <w:right w:val="none" w:sz="0" w:space="0" w:color="auto"/>
              </w:divBdr>
            </w:div>
            <w:div w:id="2056198499">
              <w:marLeft w:val="0"/>
              <w:marRight w:val="0"/>
              <w:marTop w:val="0"/>
              <w:marBottom w:val="0"/>
              <w:divBdr>
                <w:top w:val="none" w:sz="0" w:space="0" w:color="auto"/>
                <w:left w:val="none" w:sz="0" w:space="0" w:color="auto"/>
                <w:bottom w:val="none" w:sz="0" w:space="0" w:color="auto"/>
                <w:right w:val="none" w:sz="0" w:space="0" w:color="auto"/>
              </w:divBdr>
            </w:div>
            <w:div w:id="20881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8419">
      <w:bodyDiv w:val="1"/>
      <w:marLeft w:val="0"/>
      <w:marRight w:val="0"/>
      <w:marTop w:val="0"/>
      <w:marBottom w:val="0"/>
      <w:divBdr>
        <w:top w:val="none" w:sz="0" w:space="0" w:color="auto"/>
        <w:left w:val="none" w:sz="0" w:space="0" w:color="auto"/>
        <w:bottom w:val="none" w:sz="0" w:space="0" w:color="auto"/>
        <w:right w:val="none" w:sz="0" w:space="0" w:color="auto"/>
      </w:divBdr>
      <w:divsChild>
        <w:div w:id="298606920">
          <w:marLeft w:val="1570"/>
          <w:marRight w:val="0"/>
          <w:marTop w:val="58"/>
          <w:marBottom w:val="0"/>
          <w:divBdr>
            <w:top w:val="none" w:sz="0" w:space="0" w:color="auto"/>
            <w:left w:val="none" w:sz="0" w:space="0" w:color="auto"/>
            <w:bottom w:val="none" w:sz="0" w:space="0" w:color="auto"/>
            <w:right w:val="none" w:sz="0" w:space="0" w:color="auto"/>
          </w:divBdr>
        </w:div>
        <w:div w:id="335815017">
          <w:marLeft w:val="994"/>
          <w:marRight w:val="0"/>
          <w:marTop w:val="58"/>
          <w:marBottom w:val="0"/>
          <w:divBdr>
            <w:top w:val="none" w:sz="0" w:space="0" w:color="auto"/>
            <w:left w:val="none" w:sz="0" w:space="0" w:color="auto"/>
            <w:bottom w:val="none" w:sz="0" w:space="0" w:color="auto"/>
            <w:right w:val="none" w:sz="0" w:space="0" w:color="auto"/>
          </w:divBdr>
        </w:div>
        <w:div w:id="686832544">
          <w:marLeft w:val="1570"/>
          <w:marRight w:val="0"/>
          <w:marTop w:val="58"/>
          <w:marBottom w:val="0"/>
          <w:divBdr>
            <w:top w:val="none" w:sz="0" w:space="0" w:color="auto"/>
            <w:left w:val="none" w:sz="0" w:space="0" w:color="auto"/>
            <w:bottom w:val="none" w:sz="0" w:space="0" w:color="auto"/>
            <w:right w:val="none" w:sz="0" w:space="0" w:color="auto"/>
          </w:divBdr>
        </w:div>
        <w:div w:id="779571906">
          <w:marLeft w:val="1570"/>
          <w:marRight w:val="0"/>
          <w:marTop w:val="58"/>
          <w:marBottom w:val="0"/>
          <w:divBdr>
            <w:top w:val="none" w:sz="0" w:space="0" w:color="auto"/>
            <w:left w:val="none" w:sz="0" w:space="0" w:color="auto"/>
            <w:bottom w:val="none" w:sz="0" w:space="0" w:color="auto"/>
            <w:right w:val="none" w:sz="0" w:space="0" w:color="auto"/>
          </w:divBdr>
        </w:div>
        <w:div w:id="1553155667">
          <w:marLeft w:val="994"/>
          <w:marRight w:val="0"/>
          <w:marTop w:val="58"/>
          <w:marBottom w:val="0"/>
          <w:divBdr>
            <w:top w:val="none" w:sz="0" w:space="0" w:color="auto"/>
            <w:left w:val="none" w:sz="0" w:space="0" w:color="auto"/>
            <w:bottom w:val="none" w:sz="0" w:space="0" w:color="auto"/>
            <w:right w:val="none" w:sz="0" w:space="0" w:color="auto"/>
          </w:divBdr>
        </w:div>
      </w:divsChild>
    </w:div>
    <w:div w:id="1826165222">
      <w:bodyDiv w:val="1"/>
      <w:marLeft w:val="0"/>
      <w:marRight w:val="0"/>
      <w:marTop w:val="0"/>
      <w:marBottom w:val="0"/>
      <w:divBdr>
        <w:top w:val="none" w:sz="0" w:space="0" w:color="auto"/>
        <w:left w:val="none" w:sz="0" w:space="0" w:color="auto"/>
        <w:bottom w:val="none" w:sz="0" w:space="0" w:color="auto"/>
        <w:right w:val="none" w:sz="0" w:space="0" w:color="auto"/>
      </w:divBdr>
      <w:divsChild>
        <w:div w:id="1787037039">
          <w:marLeft w:val="950"/>
          <w:marRight w:val="0"/>
          <w:marTop w:val="53"/>
          <w:marBottom w:val="0"/>
          <w:divBdr>
            <w:top w:val="none" w:sz="0" w:space="0" w:color="auto"/>
            <w:left w:val="none" w:sz="0" w:space="0" w:color="auto"/>
            <w:bottom w:val="none" w:sz="0" w:space="0" w:color="auto"/>
            <w:right w:val="none" w:sz="0" w:space="0" w:color="auto"/>
          </w:divBdr>
        </w:div>
      </w:divsChild>
    </w:div>
    <w:div w:id="1869029836">
      <w:bodyDiv w:val="1"/>
      <w:marLeft w:val="0"/>
      <w:marRight w:val="0"/>
      <w:marTop w:val="0"/>
      <w:marBottom w:val="0"/>
      <w:divBdr>
        <w:top w:val="none" w:sz="0" w:space="0" w:color="auto"/>
        <w:left w:val="none" w:sz="0" w:space="0" w:color="auto"/>
        <w:bottom w:val="none" w:sz="0" w:space="0" w:color="auto"/>
        <w:right w:val="none" w:sz="0" w:space="0" w:color="auto"/>
      </w:divBdr>
    </w:div>
    <w:div w:id="1869173000">
      <w:bodyDiv w:val="1"/>
      <w:marLeft w:val="0"/>
      <w:marRight w:val="0"/>
      <w:marTop w:val="0"/>
      <w:marBottom w:val="0"/>
      <w:divBdr>
        <w:top w:val="none" w:sz="0" w:space="0" w:color="auto"/>
        <w:left w:val="none" w:sz="0" w:space="0" w:color="auto"/>
        <w:bottom w:val="none" w:sz="0" w:space="0" w:color="auto"/>
        <w:right w:val="none" w:sz="0" w:space="0" w:color="auto"/>
      </w:divBdr>
    </w:div>
    <w:div w:id="1872495354">
      <w:bodyDiv w:val="1"/>
      <w:marLeft w:val="0"/>
      <w:marRight w:val="0"/>
      <w:marTop w:val="0"/>
      <w:marBottom w:val="0"/>
      <w:divBdr>
        <w:top w:val="none" w:sz="0" w:space="0" w:color="auto"/>
        <w:left w:val="none" w:sz="0" w:space="0" w:color="auto"/>
        <w:bottom w:val="none" w:sz="0" w:space="0" w:color="auto"/>
        <w:right w:val="none" w:sz="0" w:space="0" w:color="auto"/>
      </w:divBdr>
    </w:div>
    <w:div w:id="1890072403">
      <w:bodyDiv w:val="1"/>
      <w:marLeft w:val="0"/>
      <w:marRight w:val="0"/>
      <w:marTop w:val="0"/>
      <w:marBottom w:val="0"/>
      <w:divBdr>
        <w:top w:val="none" w:sz="0" w:space="0" w:color="auto"/>
        <w:left w:val="none" w:sz="0" w:space="0" w:color="auto"/>
        <w:bottom w:val="none" w:sz="0" w:space="0" w:color="auto"/>
        <w:right w:val="none" w:sz="0" w:space="0" w:color="auto"/>
      </w:divBdr>
    </w:div>
    <w:div w:id="1890454184">
      <w:bodyDiv w:val="1"/>
      <w:marLeft w:val="0"/>
      <w:marRight w:val="0"/>
      <w:marTop w:val="0"/>
      <w:marBottom w:val="0"/>
      <w:divBdr>
        <w:top w:val="none" w:sz="0" w:space="0" w:color="auto"/>
        <w:left w:val="none" w:sz="0" w:space="0" w:color="auto"/>
        <w:bottom w:val="none" w:sz="0" w:space="0" w:color="auto"/>
        <w:right w:val="none" w:sz="0" w:space="0" w:color="auto"/>
      </w:divBdr>
    </w:div>
    <w:div w:id="1891917324">
      <w:bodyDiv w:val="1"/>
      <w:marLeft w:val="0"/>
      <w:marRight w:val="0"/>
      <w:marTop w:val="0"/>
      <w:marBottom w:val="0"/>
      <w:divBdr>
        <w:top w:val="none" w:sz="0" w:space="0" w:color="auto"/>
        <w:left w:val="none" w:sz="0" w:space="0" w:color="auto"/>
        <w:bottom w:val="none" w:sz="0" w:space="0" w:color="auto"/>
        <w:right w:val="none" w:sz="0" w:space="0" w:color="auto"/>
      </w:divBdr>
    </w:div>
    <w:div w:id="1892182671">
      <w:bodyDiv w:val="1"/>
      <w:marLeft w:val="0"/>
      <w:marRight w:val="0"/>
      <w:marTop w:val="0"/>
      <w:marBottom w:val="0"/>
      <w:divBdr>
        <w:top w:val="none" w:sz="0" w:space="0" w:color="auto"/>
        <w:left w:val="none" w:sz="0" w:space="0" w:color="auto"/>
        <w:bottom w:val="none" w:sz="0" w:space="0" w:color="auto"/>
        <w:right w:val="none" w:sz="0" w:space="0" w:color="auto"/>
      </w:divBdr>
    </w:div>
    <w:div w:id="1904869761">
      <w:bodyDiv w:val="1"/>
      <w:marLeft w:val="0"/>
      <w:marRight w:val="0"/>
      <w:marTop w:val="0"/>
      <w:marBottom w:val="0"/>
      <w:divBdr>
        <w:top w:val="none" w:sz="0" w:space="0" w:color="auto"/>
        <w:left w:val="none" w:sz="0" w:space="0" w:color="auto"/>
        <w:bottom w:val="none" w:sz="0" w:space="0" w:color="auto"/>
        <w:right w:val="none" w:sz="0" w:space="0" w:color="auto"/>
      </w:divBdr>
      <w:divsChild>
        <w:div w:id="69473378">
          <w:marLeft w:val="0"/>
          <w:marRight w:val="0"/>
          <w:marTop w:val="0"/>
          <w:marBottom w:val="0"/>
          <w:divBdr>
            <w:top w:val="none" w:sz="0" w:space="0" w:color="auto"/>
            <w:left w:val="none" w:sz="0" w:space="0" w:color="auto"/>
            <w:bottom w:val="none" w:sz="0" w:space="0" w:color="auto"/>
            <w:right w:val="none" w:sz="0" w:space="0" w:color="auto"/>
          </w:divBdr>
        </w:div>
      </w:divsChild>
    </w:div>
    <w:div w:id="1906605159">
      <w:bodyDiv w:val="1"/>
      <w:marLeft w:val="0"/>
      <w:marRight w:val="0"/>
      <w:marTop w:val="0"/>
      <w:marBottom w:val="0"/>
      <w:divBdr>
        <w:top w:val="none" w:sz="0" w:space="0" w:color="auto"/>
        <w:left w:val="none" w:sz="0" w:space="0" w:color="auto"/>
        <w:bottom w:val="none" w:sz="0" w:space="0" w:color="auto"/>
        <w:right w:val="none" w:sz="0" w:space="0" w:color="auto"/>
      </w:divBdr>
    </w:div>
    <w:div w:id="1908106581">
      <w:bodyDiv w:val="1"/>
      <w:marLeft w:val="0"/>
      <w:marRight w:val="0"/>
      <w:marTop w:val="0"/>
      <w:marBottom w:val="0"/>
      <w:divBdr>
        <w:top w:val="none" w:sz="0" w:space="0" w:color="auto"/>
        <w:left w:val="none" w:sz="0" w:space="0" w:color="auto"/>
        <w:bottom w:val="none" w:sz="0" w:space="0" w:color="auto"/>
        <w:right w:val="none" w:sz="0" w:space="0" w:color="auto"/>
      </w:divBdr>
    </w:div>
    <w:div w:id="1929733558">
      <w:bodyDiv w:val="1"/>
      <w:marLeft w:val="0"/>
      <w:marRight w:val="0"/>
      <w:marTop w:val="0"/>
      <w:marBottom w:val="0"/>
      <w:divBdr>
        <w:top w:val="none" w:sz="0" w:space="0" w:color="auto"/>
        <w:left w:val="none" w:sz="0" w:space="0" w:color="auto"/>
        <w:bottom w:val="none" w:sz="0" w:space="0" w:color="auto"/>
        <w:right w:val="none" w:sz="0" w:space="0" w:color="auto"/>
      </w:divBdr>
    </w:div>
    <w:div w:id="1929997840">
      <w:bodyDiv w:val="1"/>
      <w:marLeft w:val="0"/>
      <w:marRight w:val="0"/>
      <w:marTop w:val="0"/>
      <w:marBottom w:val="0"/>
      <w:divBdr>
        <w:top w:val="none" w:sz="0" w:space="0" w:color="auto"/>
        <w:left w:val="none" w:sz="0" w:space="0" w:color="auto"/>
        <w:bottom w:val="none" w:sz="0" w:space="0" w:color="auto"/>
        <w:right w:val="none" w:sz="0" w:space="0" w:color="auto"/>
      </w:divBdr>
    </w:div>
    <w:div w:id="1931084955">
      <w:bodyDiv w:val="1"/>
      <w:marLeft w:val="0"/>
      <w:marRight w:val="0"/>
      <w:marTop w:val="0"/>
      <w:marBottom w:val="0"/>
      <w:divBdr>
        <w:top w:val="none" w:sz="0" w:space="0" w:color="auto"/>
        <w:left w:val="none" w:sz="0" w:space="0" w:color="auto"/>
        <w:bottom w:val="none" w:sz="0" w:space="0" w:color="auto"/>
        <w:right w:val="none" w:sz="0" w:space="0" w:color="auto"/>
      </w:divBdr>
      <w:divsChild>
        <w:div w:id="1974796341">
          <w:marLeft w:val="950"/>
          <w:marRight w:val="0"/>
          <w:marTop w:val="67"/>
          <w:marBottom w:val="0"/>
          <w:divBdr>
            <w:top w:val="none" w:sz="0" w:space="0" w:color="auto"/>
            <w:left w:val="none" w:sz="0" w:space="0" w:color="auto"/>
            <w:bottom w:val="none" w:sz="0" w:space="0" w:color="auto"/>
            <w:right w:val="none" w:sz="0" w:space="0" w:color="auto"/>
          </w:divBdr>
        </w:div>
      </w:divsChild>
    </w:div>
    <w:div w:id="1944221094">
      <w:bodyDiv w:val="1"/>
      <w:marLeft w:val="0"/>
      <w:marRight w:val="0"/>
      <w:marTop w:val="0"/>
      <w:marBottom w:val="0"/>
      <w:divBdr>
        <w:top w:val="none" w:sz="0" w:space="0" w:color="auto"/>
        <w:left w:val="none" w:sz="0" w:space="0" w:color="auto"/>
        <w:bottom w:val="none" w:sz="0" w:space="0" w:color="auto"/>
        <w:right w:val="none" w:sz="0" w:space="0" w:color="auto"/>
      </w:divBdr>
    </w:div>
    <w:div w:id="1947271781">
      <w:bodyDiv w:val="1"/>
      <w:marLeft w:val="0"/>
      <w:marRight w:val="0"/>
      <w:marTop w:val="0"/>
      <w:marBottom w:val="0"/>
      <w:divBdr>
        <w:top w:val="none" w:sz="0" w:space="0" w:color="auto"/>
        <w:left w:val="none" w:sz="0" w:space="0" w:color="auto"/>
        <w:bottom w:val="none" w:sz="0" w:space="0" w:color="auto"/>
        <w:right w:val="none" w:sz="0" w:space="0" w:color="auto"/>
      </w:divBdr>
      <w:divsChild>
        <w:div w:id="126556164">
          <w:marLeft w:val="720"/>
          <w:marRight w:val="0"/>
          <w:marTop w:val="101"/>
          <w:marBottom w:val="0"/>
          <w:divBdr>
            <w:top w:val="none" w:sz="0" w:space="0" w:color="auto"/>
            <w:left w:val="none" w:sz="0" w:space="0" w:color="auto"/>
            <w:bottom w:val="none" w:sz="0" w:space="0" w:color="auto"/>
            <w:right w:val="none" w:sz="0" w:space="0" w:color="auto"/>
          </w:divBdr>
        </w:div>
        <w:div w:id="229658258">
          <w:marLeft w:val="720"/>
          <w:marRight w:val="0"/>
          <w:marTop w:val="101"/>
          <w:marBottom w:val="0"/>
          <w:divBdr>
            <w:top w:val="none" w:sz="0" w:space="0" w:color="auto"/>
            <w:left w:val="none" w:sz="0" w:space="0" w:color="auto"/>
            <w:bottom w:val="none" w:sz="0" w:space="0" w:color="auto"/>
            <w:right w:val="none" w:sz="0" w:space="0" w:color="auto"/>
          </w:divBdr>
        </w:div>
        <w:div w:id="321548956">
          <w:marLeft w:val="720"/>
          <w:marRight w:val="0"/>
          <w:marTop w:val="101"/>
          <w:marBottom w:val="0"/>
          <w:divBdr>
            <w:top w:val="none" w:sz="0" w:space="0" w:color="auto"/>
            <w:left w:val="none" w:sz="0" w:space="0" w:color="auto"/>
            <w:bottom w:val="none" w:sz="0" w:space="0" w:color="auto"/>
            <w:right w:val="none" w:sz="0" w:space="0" w:color="auto"/>
          </w:divBdr>
        </w:div>
        <w:div w:id="1379747729">
          <w:marLeft w:val="720"/>
          <w:marRight w:val="0"/>
          <w:marTop w:val="101"/>
          <w:marBottom w:val="0"/>
          <w:divBdr>
            <w:top w:val="none" w:sz="0" w:space="0" w:color="auto"/>
            <w:left w:val="none" w:sz="0" w:space="0" w:color="auto"/>
            <w:bottom w:val="none" w:sz="0" w:space="0" w:color="auto"/>
            <w:right w:val="none" w:sz="0" w:space="0" w:color="auto"/>
          </w:divBdr>
        </w:div>
        <w:div w:id="1394625529">
          <w:marLeft w:val="720"/>
          <w:marRight w:val="0"/>
          <w:marTop w:val="101"/>
          <w:marBottom w:val="0"/>
          <w:divBdr>
            <w:top w:val="none" w:sz="0" w:space="0" w:color="auto"/>
            <w:left w:val="none" w:sz="0" w:space="0" w:color="auto"/>
            <w:bottom w:val="none" w:sz="0" w:space="0" w:color="auto"/>
            <w:right w:val="none" w:sz="0" w:space="0" w:color="auto"/>
          </w:divBdr>
        </w:div>
      </w:divsChild>
    </w:div>
    <w:div w:id="1952780616">
      <w:bodyDiv w:val="1"/>
      <w:marLeft w:val="0"/>
      <w:marRight w:val="0"/>
      <w:marTop w:val="0"/>
      <w:marBottom w:val="0"/>
      <w:divBdr>
        <w:top w:val="none" w:sz="0" w:space="0" w:color="auto"/>
        <w:left w:val="none" w:sz="0" w:space="0" w:color="auto"/>
        <w:bottom w:val="none" w:sz="0" w:space="0" w:color="auto"/>
        <w:right w:val="none" w:sz="0" w:space="0" w:color="auto"/>
      </w:divBdr>
      <w:divsChild>
        <w:div w:id="448747879">
          <w:marLeft w:val="432"/>
          <w:marRight w:val="0"/>
          <w:marTop w:val="0"/>
          <w:marBottom w:val="0"/>
          <w:divBdr>
            <w:top w:val="none" w:sz="0" w:space="0" w:color="auto"/>
            <w:left w:val="none" w:sz="0" w:space="0" w:color="auto"/>
            <w:bottom w:val="none" w:sz="0" w:space="0" w:color="auto"/>
            <w:right w:val="none" w:sz="0" w:space="0" w:color="auto"/>
          </w:divBdr>
        </w:div>
      </w:divsChild>
    </w:div>
    <w:div w:id="1962880985">
      <w:bodyDiv w:val="1"/>
      <w:marLeft w:val="0"/>
      <w:marRight w:val="0"/>
      <w:marTop w:val="0"/>
      <w:marBottom w:val="0"/>
      <w:divBdr>
        <w:top w:val="none" w:sz="0" w:space="0" w:color="auto"/>
        <w:left w:val="none" w:sz="0" w:space="0" w:color="auto"/>
        <w:bottom w:val="none" w:sz="0" w:space="0" w:color="auto"/>
        <w:right w:val="none" w:sz="0" w:space="0" w:color="auto"/>
      </w:divBdr>
    </w:div>
    <w:div w:id="1971012699">
      <w:bodyDiv w:val="1"/>
      <w:marLeft w:val="0"/>
      <w:marRight w:val="0"/>
      <w:marTop w:val="0"/>
      <w:marBottom w:val="0"/>
      <w:divBdr>
        <w:top w:val="none" w:sz="0" w:space="0" w:color="auto"/>
        <w:left w:val="none" w:sz="0" w:space="0" w:color="auto"/>
        <w:bottom w:val="none" w:sz="0" w:space="0" w:color="auto"/>
        <w:right w:val="none" w:sz="0" w:space="0" w:color="auto"/>
      </w:divBdr>
    </w:div>
    <w:div w:id="1976451172">
      <w:bodyDiv w:val="1"/>
      <w:marLeft w:val="0"/>
      <w:marRight w:val="0"/>
      <w:marTop w:val="0"/>
      <w:marBottom w:val="0"/>
      <w:divBdr>
        <w:top w:val="none" w:sz="0" w:space="0" w:color="auto"/>
        <w:left w:val="none" w:sz="0" w:space="0" w:color="auto"/>
        <w:bottom w:val="none" w:sz="0" w:space="0" w:color="auto"/>
        <w:right w:val="none" w:sz="0" w:space="0" w:color="auto"/>
      </w:divBdr>
      <w:divsChild>
        <w:div w:id="138889177">
          <w:marLeft w:val="950"/>
          <w:marRight w:val="0"/>
          <w:marTop w:val="58"/>
          <w:marBottom w:val="0"/>
          <w:divBdr>
            <w:top w:val="none" w:sz="0" w:space="0" w:color="auto"/>
            <w:left w:val="none" w:sz="0" w:space="0" w:color="auto"/>
            <w:bottom w:val="none" w:sz="0" w:space="0" w:color="auto"/>
            <w:right w:val="none" w:sz="0" w:space="0" w:color="auto"/>
          </w:divBdr>
        </w:div>
      </w:divsChild>
    </w:div>
    <w:div w:id="1981572645">
      <w:bodyDiv w:val="1"/>
      <w:marLeft w:val="0"/>
      <w:marRight w:val="0"/>
      <w:marTop w:val="0"/>
      <w:marBottom w:val="0"/>
      <w:divBdr>
        <w:top w:val="none" w:sz="0" w:space="0" w:color="auto"/>
        <w:left w:val="none" w:sz="0" w:space="0" w:color="auto"/>
        <w:bottom w:val="none" w:sz="0" w:space="0" w:color="auto"/>
        <w:right w:val="none" w:sz="0" w:space="0" w:color="auto"/>
      </w:divBdr>
    </w:div>
    <w:div w:id="1991861008">
      <w:bodyDiv w:val="1"/>
      <w:marLeft w:val="0"/>
      <w:marRight w:val="0"/>
      <w:marTop w:val="0"/>
      <w:marBottom w:val="0"/>
      <w:divBdr>
        <w:top w:val="none" w:sz="0" w:space="0" w:color="auto"/>
        <w:left w:val="none" w:sz="0" w:space="0" w:color="auto"/>
        <w:bottom w:val="none" w:sz="0" w:space="0" w:color="auto"/>
        <w:right w:val="none" w:sz="0" w:space="0" w:color="auto"/>
      </w:divBdr>
    </w:div>
    <w:div w:id="1994871914">
      <w:bodyDiv w:val="1"/>
      <w:marLeft w:val="0"/>
      <w:marRight w:val="0"/>
      <w:marTop w:val="0"/>
      <w:marBottom w:val="0"/>
      <w:divBdr>
        <w:top w:val="none" w:sz="0" w:space="0" w:color="auto"/>
        <w:left w:val="none" w:sz="0" w:space="0" w:color="auto"/>
        <w:bottom w:val="none" w:sz="0" w:space="0" w:color="auto"/>
        <w:right w:val="none" w:sz="0" w:space="0" w:color="auto"/>
      </w:divBdr>
    </w:div>
    <w:div w:id="1998142811">
      <w:bodyDiv w:val="1"/>
      <w:marLeft w:val="0"/>
      <w:marRight w:val="0"/>
      <w:marTop w:val="0"/>
      <w:marBottom w:val="0"/>
      <w:divBdr>
        <w:top w:val="none" w:sz="0" w:space="0" w:color="auto"/>
        <w:left w:val="none" w:sz="0" w:space="0" w:color="auto"/>
        <w:bottom w:val="none" w:sz="0" w:space="0" w:color="auto"/>
        <w:right w:val="none" w:sz="0" w:space="0" w:color="auto"/>
      </w:divBdr>
    </w:div>
    <w:div w:id="2001031917">
      <w:bodyDiv w:val="1"/>
      <w:marLeft w:val="0"/>
      <w:marRight w:val="0"/>
      <w:marTop w:val="0"/>
      <w:marBottom w:val="0"/>
      <w:divBdr>
        <w:top w:val="none" w:sz="0" w:space="0" w:color="auto"/>
        <w:left w:val="none" w:sz="0" w:space="0" w:color="auto"/>
        <w:bottom w:val="none" w:sz="0" w:space="0" w:color="auto"/>
        <w:right w:val="none" w:sz="0" w:space="0" w:color="auto"/>
      </w:divBdr>
    </w:div>
    <w:div w:id="2025594403">
      <w:bodyDiv w:val="1"/>
      <w:marLeft w:val="0"/>
      <w:marRight w:val="0"/>
      <w:marTop w:val="0"/>
      <w:marBottom w:val="0"/>
      <w:divBdr>
        <w:top w:val="none" w:sz="0" w:space="0" w:color="auto"/>
        <w:left w:val="none" w:sz="0" w:space="0" w:color="auto"/>
        <w:bottom w:val="none" w:sz="0" w:space="0" w:color="auto"/>
        <w:right w:val="none" w:sz="0" w:space="0" w:color="auto"/>
      </w:divBdr>
      <w:divsChild>
        <w:div w:id="1386175007">
          <w:marLeft w:val="950"/>
          <w:marRight w:val="0"/>
          <w:marTop w:val="67"/>
          <w:marBottom w:val="0"/>
          <w:divBdr>
            <w:top w:val="none" w:sz="0" w:space="0" w:color="auto"/>
            <w:left w:val="none" w:sz="0" w:space="0" w:color="auto"/>
            <w:bottom w:val="none" w:sz="0" w:space="0" w:color="auto"/>
            <w:right w:val="none" w:sz="0" w:space="0" w:color="auto"/>
          </w:divBdr>
        </w:div>
      </w:divsChild>
    </w:div>
    <w:div w:id="2042365665">
      <w:bodyDiv w:val="1"/>
      <w:marLeft w:val="0"/>
      <w:marRight w:val="0"/>
      <w:marTop w:val="0"/>
      <w:marBottom w:val="0"/>
      <w:divBdr>
        <w:top w:val="none" w:sz="0" w:space="0" w:color="auto"/>
        <w:left w:val="none" w:sz="0" w:space="0" w:color="auto"/>
        <w:bottom w:val="none" w:sz="0" w:space="0" w:color="auto"/>
        <w:right w:val="none" w:sz="0" w:space="0" w:color="auto"/>
      </w:divBdr>
    </w:div>
    <w:div w:id="2042432893">
      <w:bodyDiv w:val="1"/>
      <w:marLeft w:val="0"/>
      <w:marRight w:val="0"/>
      <w:marTop w:val="0"/>
      <w:marBottom w:val="0"/>
      <w:divBdr>
        <w:top w:val="none" w:sz="0" w:space="0" w:color="auto"/>
        <w:left w:val="none" w:sz="0" w:space="0" w:color="auto"/>
        <w:bottom w:val="none" w:sz="0" w:space="0" w:color="auto"/>
        <w:right w:val="none" w:sz="0" w:space="0" w:color="auto"/>
      </w:divBdr>
    </w:div>
    <w:div w:id="2051492622">
      <w:bodyDiv w:val="1"/>
      <w:marLeft w:val="0"/>
      <w:marRight w:val="0"/>
      <w:marTop w:val="0"/>
      <w:marBottom w:val="0"/>
      <w:divBdr>
        <w:top w:val="none" w:sz="0" w:space="0" w:color="auto"/>
        <w:left w:val="none" w:sz="0" w:space="0" w:color="auto"/>
        <w:bottom w:val="none" w:sz="0" w:space="0" w:color="auto"/>
        <w:right w:val="none" w:sz="0" w:space="0" w:color="auto"/>
      </w:divBdr>
    </w:div>
    <w:div w:id="2057387341">
      <w:bodyDiv w:val="1"/>
      <w:marLeft w:val="0"/>
      <w:marRight w:val="0"/>
      <w:marTop w:val="0"/>
      <w:marBottom w:val="0"/>
      <w:divBdr>
        <w:top w:val="none" w:sz="0" w:space="0" w:color="auto"/>
        <w:left w:val="none" w:sz="0" w:space="0" w:color="auto"/>
        <w:bottom w:val="none" w:sz="0" w:space="0" w:color="auto"/>
        <w:right w:val="none" w:sz="0" w:space="0" w:color="auto"/>
      </w:divBdr>
    </w:div>
    <w:div w:id="2057922154">
      <w:bodyDiv w:val="1"/>
      <w:marLeft w:val="0"/>
      <w:marRight w:val="0"/>
      <w:marTop w:val="0"/>
      <w:marBottom w:val="0"/>
      <w:divBdr>
        <w:top w:val="none" w:sz="0" w:space="0" w:color="auto"/>
        <w:left w:val="none" w:sz="0" w:space="0" w:color="auto"/>
        <w:bottom w:val="none" w:sz="0" w:space="0" w:color="auto"/>
        <w:right w:val="none" w:sz="0" w:space="0" w:color="auto"/>
      </w:divBdr>
    </w:div>
    <w:div w:id="2063359950">
      <w:bodyDiv w:val="1"/>
      <w:marLeft w:val="0"/>
      <w:marRight w:val="0"/>
      <w:marTop w:val="0"/>
      <w:marBottom w:val="0"/>
      <w:divBdr>
        <w:top w:val="none" w:sz="0" w:space="0" w:color="auto"/>
        <w:left w:val="none" w:sz="0" w:space="0" w:color="auto"/>
        <w:bottom w:val="none" w:sz="0" w:space="0" w:color="auto"/>
        <w:right w:val="none" w:sz="0" w:space="0" w:color="auto"/>
      </w:divBdr>
    </w:div>
    <w:div w:id="2066759131">
      <w:bodyDiv w:val="1"/>
      <w:marLeft w:val="0"/>
      <w:marRight w:val="0"/>
      <w:marTop w:val="0"/>
      <w:marBottom w:val="0"/>
      <w:divBdr>
        <w:top w:val="none" w:sz="0" w:space="0" w:color="auto"/>
        <w:left w:val="none" w:sz="0" w:space="0" w:color="auto"/>
        <w:bottom w:val="none" w:sz="0" w:space="0" w:color="auto"/>
        <w:right w:val="none" w:sz="0" w:space="0" w:color="auto"/>
      </w:divBdr>
    </w:div>
    <w:div w:id="2078631330">
      <w:bodyDiv w:val="1"/>
      <w:marLeft w:val="0"/>
      <w:marRight w:val="0"/>
      <w:marTop w:val="0"/>
      <w:marBottom w:val="0"/>
      <w:divBdr>
        <w:top w:val="none" w:sz="0" w:space="0" w:color="auto"/>
        <w:left w:val="none" w:sz="0" w:space="0" w:color="auto"/>
        <w:bottom w:val="none" w:sz="0" w:space="0" w:color="auto"/>
        <w:right w:val="none" w:sz="0" w:space="0" w:color="auto"/>
      </w:divBdr>
    </w:div>
    <w:div w:id="2086954669">
      <w:bodyDiv w:val="1"/>
      <w:marLeft w:val="0"/>
      <w:marRight w:val="0"/>
      <w:marTop w:val="0"/>
      <w:marBottom w:val="0"/>
      <w:divBdr>
        <w:top w:val="none" w:sz="0" w:space="0" w:color="auto"/>
        <w:left w:val="none" w:sz="0" w:space="0" w:color="auto"/>
        <w:bottom w:val="none" w:sz="0" w:space="0" w:color="auto"/>
        <w:right w:val="none" w:sz="0" w:space="0" w:color="auto"/>
      </w:divBdr>
      <w:divsChild>
        <w:div w:id="1687248969">
          <w:marLeft w:val="0"/>
          <w:marRight w:val="0"/>
          <w:marTop w:val="0"/>
          <w:marBottom w:val="0"/>
          <w:divBdr>
            <w:top w:val="none" w:sz="0" w:space="0" w:color="auto"/>
            <w:left w:val="none" w:sz="0" w:space="0" w:color="auto"/>
            <w:bottom w:val="none" w:sz="0" w:space="0" w:color="auto"/>
            <w:right w:val="none" w:sz="0" w:space="0" w:color="auto"/>
          </w:divBdr>
          <w:divsChild>
            <w:div w:id="4210873">
              <w:marLeft w:val="0"/>
              <w:marRight w:val="0"/>
              <w:marTop w:val="0"/>
              <w:marBottom w:val="0"/>
              <w:divBdr>
                <w:top w:val="none" w:sz="0" w:space="0" w:color="auto"/>
                <w:left w:val="none" w:sz="0" w:space="0" w:color="auto"/>
                <w:bottom w:val="none" w:sz="0" w:space="0" w:color="auto"/>
                <w:right w:val="none" w:sz="0" w:space="0" w:color="auto"/>
              </w:divBdr>
            </w:div>
            <w:div w:id="116067214">
              <w:marLeft w:val="0"/>
              <w:marRight w:val="0"/>
              <w:marTop w:val="0"/>
              <w:marBottom w:val="0"/>
              <w:divBdr>
                <w:top w:val="none" w:sz="0" w:space="0" w:color="auto"/>
                <w:left w:val="none" w:sz="0" w:space="0" w:color="auto"/>
                <w:bottom w:val="none" w:sz="0" w:space="0" w:color="auto"/>
                <w:right w:val="none" w:sz="0" w:space="0" w:color="auto"/>
              </w:divBdr>
            </w:div>
            <w:div w:id="573471441">
              <w:marLeft w:val="0"/>
              <w:marRight w:val="0"/>
              <w:marTop w:val="0"/>
              <w:marBottom w:val="0"/>
              <w:divBdr>
                <w:top w:val="none" w:sz="0" w:space="0" w:color="auto"/>
                <w:left w:val="none" w:sz="0" w:space="0" w:color="auto"/>
                <w:bottom w:val="none" w:sz="0" w:space="0" w:color="auto"/>
                <w:right w:val="none" w:sz="0" w:space="0" w:color="auto"/>
              </w:divBdr>
            </w:div>
            <w:div w:id="798032738">
              <w:marLeft w:val="0"/>
              <w:marRight w:val="0"/>
              <w:marTop w:val="0"/>
              <w:marBottom w:val="0"/>
              <w:divBdr>
                <w:top w:val="none" w:sz="0" w:space="0" w:color="auto"/>
                <w:left w:val="none" w:sz="0" w:space="0" w:color="auto"/>
                <w:bottom w:val="none" w:sz="0" w:space="0" w:color="auto"/>
                <w:right w:val="none" w:sz="0" w:space="0" w:color="auto"/>
              </w:divBdr>
            </w:div>
            <w:div w:id="806387580">
              <w:marLeft w:val="0"/>
              <w:marRight w:val="0"/>
              <w:marTop w:val="0"/>
              <w:marBottom w:val="0"/>
              <w:divBdr>
                <w:top w:val="none" w:sz="0" w:space="0" w:color="auto"/>
                <w:left w:val="none" w:sz="0" w:space="0" w:color="auto"/>
                <w:bottom w:val="none" w:sz="0" w:space="0" w:color="auto"/>
                <w:right w:val="none" w:sz="0" w:space="0" w:color="auto"/>
              </w:divBdr>
            </w:div>
            <w:div w:id="983654187">
              <w:marLeft w:val="0"/>
              <w:marRight w:val="0"/>
              <w:marTop w:val="0"/>
              <w:marBottom w:val="0"/>
              <w:divBdr>
                <w:top w:val="none" w:sz="0" w:space="0" w:color="auto"/>
                <w:left w:val="none" w:sz="0" w:space="0" w:color="auto"/>
                <w:bottom w:val="none" w:sz="0" w:space="0" w:color="auto"/>
                <w:right w:val="none" w:sz="0" w:space="0" w:color="auto"/>
              </w:divBdr>
            </w:div>
            <w:div w:id="1314069999">
              <w:marLeft w:val="0"/>
              <w:marRight w:val="0"/>
              <w:marTop w:val="0"/>
              <w:marBottom w:val="0"/>
              <w:divBdr>
                <w:top w:val="none" w:sz="0" w:space="0" w:color="auto"/>
                <w:left w:val="none" w:sz="0" w:space="0" w:color="auto"/>
                <w:bottom w:val="none" w:sz="0" w:space="0" w:color="auto"/>
                <w:right w:val="none" w:sz="0" w:space="0" w:color="auto"/>
              </w:divBdr>
            </w:div>
            <w:div w:id="1402867373">
              <w:marLeft w:val="0"/>
              <w:marRight w:val="0"/>
              <w:marTop w:val="0"/>
              <w:marBottom w:val="0"/>
              <w:divBdr>
                <w:top w:val="none" w:sz="0" w:space="0" w:color="auto"/>
                <w:left w:val="none" w:sz="0" w:space="0" w:color="auto"/>
                <w:bottom w:val="none" w:sz="0" w:space="0" w:color="auto"/>
                <w:right w:val="none" w:sz="0" w:space="0" w:color="auto"/>
              </w:divBdr>
            </w:div>
            <w:div w:id="1448815028">
              <w:marLeft w:val="0"/>
              <w:marRight w:val="0"/>
              <w:marTop w:val="0"/>
              <w:marBottom w:val="0"/>
              <w:divBdr>
                <w:top w:val="none" w:sz="0" w:space="0" w:color="auto"/>
                <w:left w:val="none" w:sz="0" w:space="0" w:color="auto"/>
                <w:bottom w:val="none" w:sz="0" w:space="0" w:color="auto"/>
                <w:right w:val="none" w:sz="0" w:space="0" w:color="auto"/>
              </w:divBdr>
            </w:div>
            <w:div w:id="1565142880">
              <w:marLeft w:val="0"/>
              <w:marRight w:val="0"/>
              <w:marTop w:val="0"/>
              <w:marBottom w:val="0"/>
              <w:divBdr>
                <w:top w:val="none" w:sz="0" w:space="0" w:color="auto"/>
                <w:left w:val="none" w:sz="0" w:space="0" w:color="auto"/>
                <w:bottom w:val="none" w:sz="0" w:space="0" w:color="auto"/>
                <w:right w:val="none" w:sz="0" w:space="0" w:color="auto"/>
              </w:divBdr>
            </w:div>
            <w:div w:id="21051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5578">
      <w:bodyDiv w:val="1"/>
      <w:marLeft w:val="0"/>
      <w:marRight w:val="0"/>
      <w:marTop w:val="0"/>
      <w:marBottom w:val="0"/>
      <w:divBdr>
        <w:top w:val="none" w:sz="0" w:space="0" w:color="auto"/>
        <w:left w:val="none" w:sz="0" w:space="0" w:color="auto"/>
        <w:bottom w:val="none" w:sz="0" w:space="0" w:color="auto"/>
        <w:right w:val="none" w:sz="0" w:space="0" w:color="auto"/>
      </w:divBdr>
    </w:div>
    <w:div w:id="2113670708">
      <w:bodyDiv w:val="1"/>
      <w:marLeft w:val="0"/>
      <w:marRight w:val="0"/>
      <w:marTop w:val="0"/>
      <w:marBottom w:val="0"/>
      <w:divBdr>
        <w:top w:val="none" w:sz="0" w:space="0" w:color="auto"/>
        <w:left w:val="none" w:sz="0" w:space="0" w:color="auto"/>
        <w:bottom w:val="none" w:sz="0" w:space="0" w:color="auto"/>
        <w:right w:val="none" w:sz="0" w:space="0" w:color="auto"/>
      </w:divBdr>
    </w:div>
    <w:div w:id="2114858677">
      <w:bodyDiv w:val="1"/>
      <w:marLeft w:val="0"/>
      <w:marRight w:val="0"/>
      <w:marTop w:val="0"/>
      <w:marBottom w:val="0"/>
      <w:divBdr>
        <w:top w:val="none" w:sz="0" w:space="0" w:color="auto"/>
        <w:left w:val="none" w:sz="0" w:space="0" w:color="auto"/>
        <w:bottom w:val="none" w:sz="0" w:space="0" w:color="auto"/>
        <w:right w:val="none" w:sz="0" w:space="0" w:color="auto"/>
      </w:divBdr>
    </w:div>
    <w:div w:id="2118986967">
      <w:bodyDiv w:val="1"/>
      <w:marLeft w:val="0"/>
      <w:marRight w:val="0"/>
      <w:marTop w:val="0"/>
      <w:marBottom w:val="0"/>
      <w:divBdr>
        <w:top w:val="none" w:sz="0" w:space="0" w:color="auto"/>
        <w:left w:val="none" w:sz="0" w:space="0" w:color="auto"/>
        <w:bottom w:val="none" w:sz="0" w:space="0" w:color="auto"/>
        <w:right w:val="none" w:sz="0" w:space="0" w:color="auto"/>
      </w:divBdr>
      <w:divsChild>
        <w:div w:id="1201632541">
          <w:marLeft w:val="878"/>
          <w:marRight w:val="0"/>
          <w:marTop w:val="56"/>
          <w:marBottom w:val="0"/>
          <w:divBdr>
            <w:top w:val="none" w:sz="0" w:space="0" w:color="auto"/>
            <w:left w:val="none" w:sz="0" w:space="0" w:color="auto"/>
            <w:bottom w:val="none" w:sz="0" w:space="0" w:color="auto"/>
            <w:right w:val="none" w:sz="0" w:space="0" w:color="auto"/>
          </w:divBdr>
        </w:div>
      </w:divsChild>
    </w:div>
    <w:div w:id="2119711267">
      <w:bodyDiv w:val="1"/>
      <w:marLeft w:val="0"/>
      <w:marRight w:val="0"/>
      <w:marTop w:val="0"/>
      <w:marBottom w:val="0"/>
      <w:divBdr>
        <w:top w:val="none" w:sz="0" w:space="0" w:color="auto"/>
        <w:left w:val="none" w:sz="0" w:space="0" w:color="auto"/>
        <w:bottom w:val="none" w:sz="0" w:space="0" w:color="auto"/>
        <w:right w:val="none" w:sz="0" w:space="0" w:color="auto"/>
      </w:divBdr>
    </w:div>
    <w:div w:id="2132935973">
      <w:bodyDiv w:val="1"/>
      <w:marLeft w:val="0"/>
      <w:marRight w:val="0"/>
      <w:marTop w:val="0"/>
      <w:marBottom w:val="0"/>
      <w:divBdr>
        <w:top w:val="none" w:sz="0" w:space="0" w:color="auto"/>
        <w:left w:val="none" w:sz="0" w:space="0" w:color="auto"/>
        <w:bottom w:val="none" w:sz="0" w:space="0" w:color="auto"/>
        <w:right w:val="none" w:sz="0" w:space="0" w:color="auto"/>
      </w:divBdr>
    </w:div>
    <w:div w:id="2134638870">
      <w:bodyDiv w:val="1"/>
      <w:marLeft w:val="0"/>
      <w:marRight w:val="0"/>
      <w:marTop w:val="0"/>
      <w:marBottom w:val="0"/>
      <w:divBdr>
        <w:top w:val="none" w:sz="0" w:space="0" w:color="auto"/>
        <w:left w:val="none" w:sz="0" w:space="0" w:color="auto"/>
        <w:bottom w:val="none" w:sz="0" w:space="0" w:color="auto"/>
        <w:right w:val="none" w:sz="0" w:space="0" w:color="auto"/>
      </w:divBdr>
    </w:div>
    <w:div w:id="2139298463">
      <w:bodyDiv w:val="1"/>
      <w:marLeft w:val="0"/>
      <w:marRight w:val="0"/>
      <w:marTop w:val="0"/>
      <w:marBottom w:val="0"/>
      <w:divBdr>
        <w:top w:val="none" w:sz="0" w:space="0" w:color="auto"/>
        <w:left w:val="none" w:sz="0" w:space="0" w:color="auto"/>
        <w:bottom w:val="none" w:sz="0" w:space="0" w:color="auto"/>
        <w:right w:val="none" w:sz="0" w:space="0" w:color="auto"/>
      </w:divBdr>
    </w:div>
    <w:div w:id="2142117230">
      <w:bodyDiv w:val="1"/>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432"/>
          <w:marRight w:val="0"/>
          <w:marTop w:val="0"/>
          <w:marBottom w:val="0"/>
          <w:divBdr>
            <w:top w:val="none" w:sz="0" w:space="0" w:color="auto"/>
            <w:left w:val="none" w:sz="0" w:space="0" w:color="auto"/>
            <w:bottom w:val="none" w:sz="0" w:space="0" w:color="auto"/>
            <w:right w:val="none" w:sz="0" w:space="0" w:color="auto"/>
          </w:divBdr>
        </w:div>
      </w:divsChild>
    </w:div>
    <w:div w:id="2145266691">
      <w:bodyDiv w:val="1"/>
      <w:marLeft w:val="0"/>
      <w:marRight w:val="0"/>
      <w:marTop w:val="0"/>
      <w:marBottom w:val="0"/>
      <w:divBdr>
        <w:top w:val="none" w:sz="0" w:space="0" w:color="auto"/>
        <w:left w:val="none" w:sz="0" w:space="0" w:color="auto"/>
        <w:bottom w:val="none" w:sz="0" w:space="0" w:color="auto"/>
        <w:right w:val="none" w:sz="0" w:space="0" w:color="auto"/>
      </w:divBdr>
      <w:divsChild>
        <w:div w:id="594366443">
          <w:marLeft w:val="288"/>
          <w:marRight w:val="0"/>
          <w:marTop w:val="0"/>
          <w:marBottom w:val="60"/>
          <w:divBdr>
            <w:top w:val="none" w:sz="0" w:space="0" w:color="auto"/>
            <w:left w:val="none" w:sz="0" w:space="0" w:color="auto"/>
            <w:bottom w:val="none" w:sz="0" w:space="0" w:color="auto"/>
            <w:right w:val="none" w:sz="0" w:space="0" w:color="auto"/>
          </w:divBdr>
        </w:div>
      </w:divsChild>
    </w:div>
    <w:div w:id="21460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sncf.f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xel.baviere@sncf.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inance@sncf.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xel.baviere@snc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SNCF2">
      <a:dk1>
        <a:srgbClr val="4D4F53"/>
      </a:dk1>
      <a:lt1>
        <a:sysClr val="window" lastClr="FFFFFF"/>
      </a:lt1>
      <a:dk2>
        <a:srgbClr val="82BE00"/>
      </a:dk2>
      <a:lt2>
        <a:srgbClr val="0088CE"/>
      </a:lt2>
      <a:accent1>
        <a:srgbClr val="A1006B"/>
      </a:accent1>
      <a:accent2>
        <a:srgbClr val="D52B1E"/>
      </a:accent2>
      <a:accent3>
        <a:srgbClr val="A0A0A0"/>
      </a:accent3>
      <a:accent4>
        <a:srgbClr val="E05206"/>
      </a:accent4>
      <a:accent5>
        <a:srgbClr val="FFB612"/>
      </a:accent5>
      <a:accent6>
        <a:srgbClr val="009AA6"/>
      </a:accent6>
      <a:hlink>
        <a:srgbClr val="4D4F53"/>
      </a:hlink>
      <a:folHlink>
        <a:srgbClr val="FFB61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9050">
          <a:noFill/>
          <a:miter lim="800000"/>
          <a:headEnd/>
          <a:tailEnd/>
        </a:ln>
        <a:effectLst>
          <a:outerShdw blurRad="50800" dist="38100" dir="2700000" sx="100500" sy="100500" algn="tl" rotWithShape="0">
            <a:prstClr val="black">
              <a:alpha val="40000"/>
            </a:prstClr>
          </a:outerShdw>
        </a:effectLst>
      </a:spPr>
      <a:bodyPr rot="0" vert="horz" wrap="square" lIns="274320" tIns="274320" rIns="274320" bIns="274320" anchor="ctr" anchorCtr="0">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B6E219AC85D040AFFE76FAB7982980" ma:contentTypeVersion="13" ma:contentTypeDescription="Crée un document." ma:contentTypeScope="" ma:versionID="4965b19c52ea4fc6e99f76c90966a4ca">
  <xsd:schema xmlns:xsd="http://www.w3.org/2001/XMLSchema" xmlns:xs="http://www.w3.org/2001/XMLSchema" xmlns:p="http://schemas.microsoft.com/office/2006/metadata/properties" xmlns:ns3="4e8ef8ec-afc0-4f39-90d0-2e21957de2ed" xmlns:ns4="7889f013-cf0b-46de-b893-6bca4c46a429" targetNamespace="http://schemas.microsoft.com/office/2006/metadata/properties" ma:root="true" ma:fieldsID="a3156bd87bc0d061ecd023d38ed1e632" ns3:_="" ns4:_="">
    <xsd:import namespace="4e8ef8ec-afc0-4f39-90d0-2e21957de2ed"/>
    <xsd:import namespace="7889f013-cf0b-46de-b893-6bca4c46a4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ef8ec-afc0-4f39-90d0-2e21957de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89f013-cf0b-46de-b893-6bca4c46a42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6AA37-04D6-4F09-9A70-312639339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ef8ec-afc0-4f39-90d0-2e21957de2ed"/>
    <ds:schemaRef ds:uri="7889f013-cf0b-46de-b893-6bca4c46a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E4A16-E6D2-4151-B03C-79F8A3F44DF8}">
  <ds:schemaRefs>
    <ds:schemaRef ds:uri="http://schemas.microsoft.com/sharepoint/v3/contenttype/forms"/>
  </ds:schemaRefs>
</ds:datastoreItem>
</file>

<file path=customXml/itemProps3.xml><?xml version="1.0" encoding="utf-8"?>
<ds:datastoreItem xmlns:ds="http://schemas.openxmlformats.org/officeDocument/2006/customXml" ds:itemID="{9CAC480C-CE21-484E-A33A-43DB695F36DC}">
  <ds:schemaRefs>
    <ds:schemaRef ds:uri="http://schemas.openxmlformats.org/officeDocument/2006/bibliography"/>
  </ds:schemaRefs>
</ds:datastoreItem>
</file>

<file path=customXml/itemProps4.xml><?xml version="1.0" encoding="utf-8"?>
<ds:datastoreItem xmlns:ds="http://schemas.openxmlformats.org/officeDocument/2006/customXml" ds:itemID="{AA5E0BA8-99F5-4E88-9C9F-CD69038CA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3891</Words>
  <Characters>21133</Characters>
  <Application>Microsoft Office Word</Application>
  <DocSecurity>0</DocSecurity>
  <Lines>176</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Aspects de forme</vt:lpstr>
      <vt:lpstr>Aspects de forme</vt:lpstr>
    </vt:vector>
  </TitlesOfParts>
  <Company>SNCF</Company>
  <LinksUpToDate>false</LinksUpToDate>
  <CharactersWithSpaces>24975</CharactersWithSpaces>
  <SharedDoc>false</SharedDoc>
  <HLinks>
    <vt:vector size="6" baseType="variant">
      <vt:variant>
        <vt:i4>7143437</vt:i4>
      </vt:variant>
      <vt:variant>
        <vt:i4>0</vt:i4>
      </vt:variant>
      <vt:variant>
        <vt:i4>0</vt:i4>
      </vt:variant>
      <vt:variant>
        <vt:i4>5</vt:i4>
      </vt:variant>
      <vt:variant>
        <vt:lpwstr>http://www.sncf.com/ressources/reports/rapport_financier_semestriel_2016_sncf_mobilites.pdf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de forme</dc:title>
  <dc:creator>7112118N</dc:creator>
  <cp:lastModifiedBy>BAVIERE Axel (SNCF / DIRECTION COMMUNICATION ET MARQUE / DIR  MEDIAS/INFLUENCE)</cp:lastModifiedBy>
  <cp:revision>7</cp:revision>
  <cp:lastPrinted>2022-02-23T11:15:00Z</cp:lastPrinted>
  <dcterms:created xsi:type="dcterms:W3CDTF">2022-02-23T15:37:00Z</dcterms:created>
  <dcterms:modified xsi:type="dcterms:W3CDTF">2022-02-24T11:02:00Z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6c2d8a-efcc-437e-93d5-54cea663bf73_Enabled">
    <vt:lpwstr>true</vt:lpwstr>
  </property>
  <property fmtid="{D5CDD505-2E9C-101B-9397-08002B2CF9AE}" pid="3" name="MSIP_Label_fb6c2d8a-efcc-437e-93d5-54cea663bf73_SetDate">
    <vt:lpwstr>2021-06-01T13:37:58Z</vt:lpwstr>
  </property>
  <property fmtid="{D5CDD505-2E9C-101B-9397-08002B2CF9AE}" pid="4" name="MSIP_Label_fb6c2d8a-efcc-437e-93d5-54cea663bf73_Method">
    <vt:lpwstr>Standard</vt:lpwstr>
  </property>
  <property fmtid="{D5CDD505-2E9C-101B-9397-08002B2CF9AE}" pid="5" name="MSIP_Label_fb6c2d8a-efcc-437e-93d5-54cea663bf73_Name">
    <vt:lpwstr>Diffusable [sans marquage] temp</vt:lpwstr>
  </property>
  <property fmtid="{D5CDD505-2E9C-101B-9397-08002B2CF9AE}" pid="6" name="MSIP_Label_fb6c2d8a-efcc-437e-93d5-54cea663bf73_SiteId">
    <vt:lpwstr>4a7c8238-5799-4b16-9fc6-9ad8fce5a7d9</vt:lpwstr>
  </property>
  <property fmtid="{D5CDD505-2E9C-101B-9397-08002B2CF9AE}" pid="7" name="MSIP_Label_fb6c2d8a-efcc-437e-93d5-54cea663bf73_ActionId">
    <vt:lpwstr>1c8de183-2253-42d6-9712-d3a058456606</vt:lpwstr>
  </property>
  <property fmtid="{D5CDD505-2E9C-101B-9397-08002B2CF9AE}" pid="8" name="MSIP_Label_fb6c2d8a-efcc-437e-93d5-54cea663bf73_ContentBits">
    <vt:lpwstr>0</vt:lpwstr>
  </property>
  <property fmtid="{D5CDD505-2E9C-101B-9397-08002B2CF9AE}" pid="9" name="ContentTypeId">
    <vt:lpwstr>0x01010072B6E219AC85D040AFFE76FAB7982980</vt:lpwstr>
  </property>
</Properties>
</file>